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扶罗镇人民政府村级日常办公经费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（一）项目基本情况：项目组织实施单位是扶罗镇人民政府，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村级日常办公经费年初</w:t>
      </w:r>
      <w:r>
        <w:rPr>
          <w:rFonts w:hint="eastAsia" w:ascii="仿宋" w:hAnsi="仿宋" w:eastAsia="仿宋" w:cs="仿宋"/>
          <w:sz w:val="32"/>
          <w:szCs w:val="32"/>
        </w:rPr>
        <w:t>预算安排资金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56.07</w:t>
      </w:r>
      <w:r>
        <w:rPr>
          <w:rFonts w:hint="eastAsia" w:ascii="仿宋" w:hAnsi="仿宋" w:eastAsia="仿宋" w:cs="仿宋"/>
          <w:sz w:val="32"/>
          <w:szCs w:val="32"/>
        </w:rPr>
        <w:t>万元，全年执行金额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56.07</w:t>
      </w:r>
      <w:r>
        <w:rPr>
          <w:rFonts w:hint="eastAsia" w:ascii="仿宋" w:hAnsi="仿宋" w:eastAsia="仿宋" w:cs="仿宋"/>
          <w:sz w:val="32"/>
          <w:szCs w:val="32"/>
        </w:rPr>
        <w:t>万元，完成100%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（二）加强基层党组织建设，加强村级治理，为乡村振兴提供组织保障。加强村干部队伍建设，提高基层党组织服务群众能力。特预算安排村级日常办公经费项目。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1、总体目标：保障全镇村委会正常运转，提升群众满意度。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2、阶段性目标：保障本年村委会运转经费，稳固村委会正常运转，提高扶罗镇村级工作全县排名。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eastAsia="仿宋_GB2312"/>
          <w:sz w:val="32"/>
          <w:szCs w:val="32"/>
          <w:lang w:eastAsia="zh-CN"/>
        </w:rPr>
        <w:t>《新晃侗族自治县财政局关于开展2023年度预算绩效管理考核工作的通知》（晃财绩【2023】</w:t>
      </w:r>
      <w:r>
        <w:rPr>
          <w:rFonts w:hint="eastAsia" w:eastAsia="仿宋_GB2312"/>
          <w:sz w:val="32"/>
          <w:szCs w:val="32"/>
          <w:lang w:val="en-US" w:eastAsia="zh-CN"/>
        </w:rPr>
        <w:t>55</w:t>
      </w:r>
      <w:r>
        <w:rPr>
          <w:rFonts w:hint="eastAsia" w:eastAsia="仿宋_GB2312"/>
          <w:sz w:val="32"/>
          <w:szCs w:val="32"/>
          <w:lang w:eastAsia="zh-CN"/>
        </w:rPr>
        <w:t>号）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2023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2023年度村级日常办公经费项目资金使用情况和效果，具体为资金拨付、项目的开展、村级日常办公经费发放等目标是否完成。绩效评价范围为资金的使用是否规范，村级日常办公经费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度村级日常办公经费项目年初预算安排56.07万元，2023年支付56.07万元。主要用于村级日常办公经费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工作分为三个阶段：一分配阶段。由县财政局根据合乡并镇前村组数定额分配资金；二确认阶段。各乡镇财政在年初预算是设立预算数，确认资金是保障到位；三发放阶段。当预算完成后，待县财政局统一拨款。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村级日常办公经费项目年初预算安排56.07万元，本年支出56.07万元，预算执行率100%。资金全部下拨至各村村账。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级日常办公经费都按时保量发放到位，作为村级运转的经费的主要构成部分，村级日常办公经费稳固了各村正常运行，提高了村委会的工作效率，为各村环境卫生政策宣传等工作提供了资金支持，为保障村民满意度作出了重要贡献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扶罗镇人民政府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12月31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054646"/>
    <w:multiLevelType w:val="singleLevel"/>
    <w:tmpl w:val="DD05464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iNTk1MjVkZTRjMThmNDRkYjdhNjdhYjdhYmYwYjcifQ=="/>
  </w:docVars>
  <w:rsids>
    <w:rsidRoot w:val="1EB73B9F"/>
    <w:rsid w:val="03A500F1"/>
    <w:rsid w:val="03C04037"/>
    <w:rsid w:val="05AD5EEB"/>
    <w:rsid w:val="0A60541B"/>
    <w:rsid w:val="0B22251D"/>
    <w:rsid w:val="0B7835A6"/>
    <w:rsid w:val="0BEB1D20"/>
    <w:rsid w:val="0FC16FBC"/>
    <w:rsid w:val="16174BBC"/>
    <w:rsid w:val="1A61142F"/>
    <w:rsid w:val="1EB73B9F"/>
    <w:rsid w:val="25982CBF"/>
    <w:rsid w:val="268C4400"/>
    <w:rsid w:val="2A327DE2"/>
    <w:rsid w:val="2C7F36D0"/>
    <w:rsid w:val="2EAB0AAB"/>
    <w:rsid w:val="305C6B46"/>
    <w:rsid w:val="3AD51583"/>
    <w:rsid w:val="3B187A98"/>
    <w:rsid w:val="40EF2620"/>
    <w:rsid w:val="41DB4315"/>
    <w:rsid w:val="501370BE"/>
    <w:rsid w:val="50AF5788"/>
    <w:rsid w:val="5D0F6A9D"/>
    <w:rsid w:val="5F327053"/>
    <w:rsid w:val="636C1342"/>
    <w:rsid w:val="692E352B"/>
    <w:rsid w:val="71732DCE"/>
    <w:rsid w:val="747E03C4"/>
    <w:rsid w:val="77C5417B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autoRedefine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autoRedefine/>
    <w:qFormat/>
    <w:uiPriority w:val="0"/>
  </w:style>
  <w:style w:type="character" w:styleId="8">
    <w:name w:val="HTML Definition"/>
    <w:basedOn w:val="4"/>
    <w:autoRedefine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autoRedefine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autoRedefine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1381</Words>
  <Characters>1442</Characters>
  <Lines>0</Lines>
  <Paragraphs>0</Paragraphs>
  <TotalTime>0</TotalTime>
  <ScaleCrop>false</ScaleCrop>
  <LinksUpToDate>false</LinksUpToDate>
  <CharactersWithSpaces>1516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Administrator</cp:lastModifiedBy>
  <cp:lastPrinted>2024-01-09T01:08:30Z</cp:lastPrinted>
  <dcterms:modified xsi:type="dcterms:W3CDTF">2024-01-09T02:31:29Z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F76C46C82DE5472ABAA487D14CF82B2F_13</vt:lpwstr>
  </property>
</Properties>
</file>