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548" w:firstLineChars="200"/>
        <w:jc w:val="center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Style w:val="4"/>
          <w:rFonts w:hint="eastAsia" w:ascii="宋体" w:hAnsi="宋体" w:eastAsia="宋体" w:cs="宋体"/>
          <w:b w:val="0"/>
          <w:spacing w:val="-23"/>
          <w:sz w:val="32"/>
          <w:szCs w:val="32"/>
        </w:rPr>
        <w:t>新晃县</w:t>
      </w:r>
      <w:r>
        <w:rPr>
          <w:rStyle w:val="4"/>
          <w:rFonts w:hint="eastAsia" w:ascii="宋体" w:hAnsi="宋体" w:eastAsia="宋体" w:cs="宋体"/>
          <w:b w:val="0"/>
          <w:spacing w:val="-23"/>
          <w:sz w:val="32"/>
          <w:szCs w:val="32"/>
          <w:lang w:val="en-US" w:eastAsia="zh-CN"/>
        </w:rPr>
        <w:t>凉伞</w:t>
      </w:r>
      <w:r>
        <w:rPr>
          <w:rStyle w:val="4"/>
          <w:rFonts w:hint="eastAsia" w:ascii="宋体" w:hAnsi="宋体" w:eastAsia="宋体" w:cs="宋体"/>
          <w:b w:val="0"/>
          <w:spacing w:val="-23"/>
          <w:sz w:val="32"/>
          <w:szCs w:val="32"/>
        </w:rPr>
        <w:t>镇</w:t>
      </w:r>
      <w:r>
        <w:rPr>
          <w:rStyle w:val="4"/>
          <w:rFonts w:hint="eastAsia" w:ascii="宋体" w:hAnsi="宋体" w:eastAsia="宋体" w:cs="宋体"/>
          <w:b w:val="0"/>
          <w:spacing w:val="-23"/>
          <w:sz w:val="32"/>
          <w:szCs w:val="32"/>
          <w:lang w:val="en-US" w:eastAsia="zh-CN"/>
        </w:rPr>
        <w:t>凉伞</w:t>
      </w:r>
      <w:r>
        <w:rPr>
          <w:rStyle w:val="4"/>
          <w:rFonts w:hint="eastAsia" w:ascii="宋体" w:hAnsi="宋体" w:eastAsia="宋体" w:cs="宋体"/>
          <w:b w:val="0"/>
          <w:spacing w:val="-23"/>
          <w:sz w:val="32"/>
          <w:szCs w:val="32"/>
        </w:rPr>
        <w:t>中学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关于</w:t>
      </w:r>
      <w:r>
        <w:rPr>
          <w:rFonts w:hint="eastAsia" w:ascii="宋体" w:hAnsi="宋体" w:eastAsia="宋体" w:cs="宋体"/>
          <w:sz w:val="32"/>
          <w:szCs w:val="32"/>
        </w:rPr>
        <w:t>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年度预算绩效情况的说明</w:t>
      </w:r>
    </w:p>
    <w:p>
      <w:pPr>
        <w:spacing w:line="560" w:lineRule="exact"/>
        <w:ind w:left="0" w:firstLine="562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部门整体支出绩效情况</w:t>
      </w:r>
    </w:p>
    <w:p>
      <w:pPr>
        <w:spacing w:line="560" w:lineRule="exact"/>
        <w:ind w:firstLine="560" w:firstLineChars="200"/>
        <w:jc w:val="left"/>
        <w:rPr>
          <w:rFonts w:hint="eastAsia"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2022年，在各级部门的指导下，我校整体工作按年初预算既定目标，圆满的完成各项任务。</w:t>
      </w:r>
    </w:p>
    <w:p>
      <w:pPr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一）绩效评价目的、对象和范围。</w:t>
      </w:r>
    </w:p>
    <w:p>
      <w:pPr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绩效评价目的是为进一步规范专项资金管理，强化绩效和责任意识，切实提高专项资金使用效益。评价对象为凉伞镇中学生均经费和营改项目。评价范围包括2022年度生均经费和营改项目。</w:t>
      </w:r>
    </w:p>
    <w:p>
      <w:pPr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（二）绩效评价原则、评价指标体系（附表说明）、评价方法、评价标准等。</w:t>
      </w:r>
    </w:p>
    <w:p>
      <w:pPr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</w:t>
      </w:r>
    </w:p>
    <w:p>
      <w:pPr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（三）绩效评价工作过程。</w:t>
      </w:r>
    </w:p>
    <w:p>
      <w:pPr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根据《湖南省预算支出绩效评价管理办法》（湘财绩〔2020〕7号）和《新晃侗族自治县财政局关于开展2022年度部门预算支出绩效自评工作的通知》（晃财绩〔2023〕24号）等文件要求，我单位成立了绩效自评工作小组，对生均经费和营改项目支出开展了绩效自评工作。组织人员收集项目资料，检查会计凭证，在规定的时间内，对项目的实施过程进行了全面、科学、细致的评价。</w:t>
      </w:r>
    </w:p>
    <w:p>
      <w:pPr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三、综合评价情况及评价结论（附相关评分表）</w:t>
      </w:r>
    </w:p>
    <w:p>
      <w:pPr>
        <w:spacing w:line="520" w:lineRule="exact"/>
        <w:ind w:firstLine="640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本次自评，对照项目绩效目标，从项目预算编制、项目组织管理、资金使用、项目产出、项目效益、满意度等方面逐一分析评价，总体自评得分96分，绩效评价等级为“优”。</w:t>
      </w:r>
      <w:r>
        <w:rPr>
          <w:rFonts w:hint="eastAsia" w:ascii="宋体" w:hAnsi="宋体" w:cs="宋体"/>
          <w:sz w:val="30"/>
          <w:szCs w:val="30"/>
        </w:rPr>
        <w:t xml:space="preserve"> </w:t>
      </w:r>
    </w:p>
    <w:p>
      <w:pPr>
        <w:numPr>
          <w:ilvl w:val="0"/>
          <w:numId w:val="0"/>
        </w:numPr>
        <w:spacing w:line="46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存在的问题及原因分析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目前我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校存在</w:t>
      </w:r>
      <w:r>
        <w:rPr>
          <w:rFonts w:hint="eastAsia" w:ascii="仿宋_GB2312" w:hAnsi="仿宋_GB2312" w:eastAsia="仿宋_GB2312" w:cs="仿宋_GB2312"/>
          <w:sz w:val="32"/>
          <w:szCs w:val="32"/>
        </w:rPr>
        <w:t>对项目绩效目标的设定和各项指标的理解、认识不到位,导致项目绩效目标不够明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确。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预算编制和执行存在差异,部分项目预算没有执行完,部分项目预算调整幅度较大等问题。</w:t>
      </w:r>
    </w:p>
    <w:p>
      <w:pPr>
        <w:numPr>
          <w:ilvl w:val="0"/>
          <w:numId w:val="0"/>
        </w:numPr>
        <w:spacing w:line="460" w:lineRule="exact"/>
        <w:ind w:firstLine="560" w:firstLineChars="200"/>
        <w:rPr>
          <w:rFonts w:hint="eastAsia" w:ascii="宋体" w:hAnsi="宋体" w:cs="仿宋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wZDdmNzFhNzNhMTI3MzMzNGUyMzUxOWRiZTI1MTQifQ=="/>
  </w:docVars>
  <w:rsids>
    <w:rsidRoot w:val="00000000"/>
    <w:rsid w:val="223168D4"/>
    <w:rsid w:val="2C0F66A2"/>
    <w:rsid w:val="3EB56177"/>
    <w:rsid w:val="43212C28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7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7"/>
    <w:pPr>
      <w:widowControl w:val="0"/>
      <w:suppressAutoHyphens/>
      <w:bidi w:val="0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  <w:style w:type="paragraph" w:customStyle="1" w:styleId="5">
    <w:name w:val="正文首行缩进 21"/>
    <w:qFormat/>
    <w:uiPriority w:val="2457"/>
    <w:pPr>
      <w:widowControl/>
      <w:tabs>
        <w:tab w:val="left" w:pos="5880"/>
      </w:tabs>
      <w:suppressAutoHyphens/>
      <w:bidi w:val="0"/>
      <w:ind w:left="0" w:right="0" w:firstLine="420"/>
    </w:pPr>
    <w:rPr>
      <w:rFonts w:ascii="Times New Roman" w:hAnsi="Times New Roman" w:eastAsia="Times New Roman" w:cs="Times New Roman"/>
      <w:color w:val="auto"/>
      <w:sz w:val="20"/>
      <w:szCs w:val="20"/>
      <w:lang w:val="en-US" w:eastAsia="zh-CN" w:bidi="hi-IN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customStyle="1" w:styleId="7">
    <w:name w:val="普通(网站)1"/>
    <w:basedOn w:val="1"/>
    <w:qFormat/>
    <w:uiPriority w:val="2"/>
    <w:pPr>
      <w:widowControl/>
      <w:spacing w:before="280" w:after="280"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普通(网站)11"/>
    <w:basedOn w:val="1"/>
    <w:qFormat/>
    <w:uiPriority w:val="2"/>
    <w:pPr>
      <w:spacing w:before="280" w:after="280"/>
      <w:ind w:left="0" w:right="0" w:firstLine="0"/>
      <w:jc w:val="left"/>
    </w:pPr>
    <w:rPr>
      <w:kern w:val="0"/>
      <w:sz w:val="24"/>
      <w:lang w:val="en-US" w:eastAsia="zh-CN" w:bidi="ar"/>
    </w:rPr>
  </w:style>
  <w:style w:type="paragraph" w:customStyle="1" w:styleId="9">
    <w:name w:val="List Paragraph"/>
    <w:basedOn w:val="1"/>
    <w:qFormat/>
    <w:uiPriority w:val="7"/>
    <w:pPr>
      <w:ind w:left="0" w:right="0"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dcterms:modified xsi:type="dcterms:W3CDTF">2023-10-31T01:24:30Z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F018D7B3598943C086E62C9EC69E6370_13</vt:lpwstr>
  </property>
</Properties>
</file>