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林冲学校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</w:rPr>
        <w:t>教育质量</w:t>
      </w: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eastAsia="zh-CN"/>
        </w:rPr>
        <w:t>稳步发展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教学质量是学校赖以生存和发展的永恒主题，一年来，我校突出教学主体地位，把提高教学质量作为学校生存发展的中心工作，切实提高学校的教学质量和办学效益，争创一流学校。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 xml:space="preserve">1.提前制订质量目标。期初召开学校班子会议，研究和制定了初中部前五，小学部前十的教学质量目标。牢牢树立“质量强校”的意识，采取有效措施巩固、提高教学质量，教学质量的目标管理，让全体教师有了努力方向和奋斗目标；运用教学奖惩制度，广泛调动教师的积极性，把目标责任制与教师工作业绩考评挂钩，让有限的教学资金发挥了最大功效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2.加强对教学常规工作的检查。我校教务处、教研组在做到每月一次定期检查的基础上，不定期抽查教师的备、教、辅、改、考情况，并利用例会时间通报，使教师能及时纠正工作中存在的疏漏和不足。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3.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eastAsia="zh-CN"/>
        </w:rPr>
        <w:t>从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  <w:t>2022年开始，我校上下一心、力排众议，率先在鱼市片区开始实施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eastAsia="zh-CN"/>
        </w:rPr>
        <w:t>课后服务。课后服务的开展，即可以让学生学好各科文化知识，也让学生有时间培养各种兴趣爱好，丰富了他们的校园文化生活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4.中小学教学质量齐头并进。自从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  <w:t>2019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年至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  <w:t>2022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年，已经连续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年初中部教学质量稳居全县前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eastAsia="zh-CN"/>
        </w:rPr>
        <w:t>五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。小学六年级毕业考试突破历史记录，全县第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eastAsia="zh-CN"/>
        </w:rPr>
        <w:t>四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名。据教务处下发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eastAsia="zh-CN"/>
        </w:rPr>
        <w:t>的九年级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  <w:t>2023年上期期中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成绩反馈，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  <w:t>2023年上期的初中九年级毕业会考成绩来势喜人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val="en-US" w:eastAsia="zh-CN"/>
        </w:rPr>
        <w:t>德育工作效果突出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1.习惯养成教育基本巩固。学生的思想品德教育显得特别重要，可以说，德育处在为教务处抓教学质量保驾护航。教学质量的提高，是各个部门、全体老师共同发力的结果。多年来，在全体老师，特别是在德育处和班主任的共同努力下，我校的行为习惯养成教育已经取得了很好的效果，早上提前进教室，中午和下午的静校行动，使同学们在潜移默化的教育中，逐渐形成自觉行为。学习、路队、文明就餐、寝室内务已形成良好习惯，特别是小学部中低年级，在第四节课教师的指导下，学生就餐秩序井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2.家校共育形成教育合力。为了让社会、让家长更多的了解学校、理解学校和支持学校，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  <w:t>我们通过微信平台、家访等线上和线下形式，加强了与家长沟通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eastAsia="zh-CN"/>
        </w:rPr>
        <w:t>，获得了家长的信任与支持，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逐步形成了家校共育的良好氛围。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3.无私奉献，把学生当孩子。在对学生实施管理中，德育处和班主任倾注了大量心血。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eastAsia="zh-CN"/>
        </w:rPr>
        <w:t>我校是一所住宿制的农村学校，学生大多数是农村留守儿少，父母长年外出，学生各种问题层出不穷，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</w:rPr>
        <w:t>但全体老师识大体顾大局，无怨无悔，用自己的实际行动，落实习近平总书记提出的“不忘初心，牢记使命”伟大号召。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/>
        <w:textAlignment w:val="auto"/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0"/>
          <w:sz w:val="28"/>
          <w:szCs w:val="28"/>
          <w:lang w:val="en-US" w:eastAsia="zh-CN"/>
        </w:rPr>
        <w:t>安全工作成效显著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  <w:t>1.广泛开展安全法制教育和安全演练。认真组织“开学第一课”、开展“安全教育周”活动、开好安全主题早会、班队会，邀请政府分管领导、林冲派出所长、玉屏铁路公安干警及医院院长等莅临我校开设讲座，定期组织师生进行应急疏散演练，提高全体师生的安全意识和自我保护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  <w:t>2.定期进行安全隐患大排查和定期对教室寝室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  <w:t>进行消毒。每季度对学校校舍安全、消防安全、设施安全等进行拉网式大排查，建立隐患台帐，限期整改。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  <w:t>3.严把“入门关”，实行保安人员24小时值班制度。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  <w:t>4.强化路队管理，确保学生上下学的安全。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val="en-US" w:eastAsia="zh-CN"/>
        </w:rPr>
        <w:t>5.为杜绝交通安全事故，在校门口路段，设置了减速带和安全警示牌。为了全体师生的安全，增加安全设备，安装摄像头，晚上安排教师轮流值守。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我校仍是一所发展中的学校，我们在总结成绩的同时，也要反思存在的问题。当前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我校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预算资金支出绩效管理存在的问题及原因是：预算编制不科学、不完整，预算管理不规范。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这些问题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我校会在今后工作中加以纠正和改进，做到事前多讨论、多研究，事中多监管、事后多总结、多改进。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3MDNjNjUzNmQzNGVhZjkyYWVhYzkyMGFlYTliYmQifQ=="/>
  </w:docVars>
  <w:rsids>
    <w:rsidRoot w:val="00000000"/>
    <w:rsid w:val="594032C9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spacing w:after="120" w:afterLines="0" w:afterAutospacing="0"/>
      <w:ind w:left="1440" w:leftChars="700" w:right="700" w:rightChars="700"/>
      <w:jc w:val="left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2023-10-29T06:52:05Z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12A71744045445B687D66BD13FB312DC_12</vt:lpwstr>
  </property>
</Properties>
</file>