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00A66">
      <w:pPr>
        <w:pStyle w:val="2"/>
        <w:widowControl w:val="0"/>
        <w:spacing w:before="0" w:beforeAutospacing="0" w:after="0" w:afterAutospacing="0" w:line="600" w:lineRule="exact"/>
        <w:jc w:val="center"/>
        <w:rPr>
          <w:rFonts w:hint="eastAsia" w:ascii="宋体" w:hAnsi="宋体" w:eastAsia="方正粗宋简体"/>
          <w:b/>
          <w:w w:val="85"/>
          <w:sz w:val="44"/>
          <w:szCs w:val="44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</w:rPr>
        <w:t>2024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波洲镇人民政府村（社区）党报党刊</w:t>
      </w:r>
      <w:r>
        <w:rPr>
          <w:rFonts w:hint="eastAsia" w:ascii="宋体" w:hAnsi="宋体" w:eastAsia="方正粗宋简体"/>
          <w:b/>
          <w:w w:val="85"/>
          <w:sz w:val="44"/>
          <w:szCs w:val="44"/>
        </w:rPr>
        <w:t>项目支出绩效自评报告</w:t>
      </w:r>
    </w:p>
    <w:p w14:paraId="3A9A77EA"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EBB53E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 w14:paraId="61377A95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为了让党员干部及群众通过党报党刊及时了解党的新政策，了解时事，与时俱进，党员干部能更好的为群众解答党的政策方针，根据县委宣传部制定下发的党报党刊征订任务数拟定项目，经过深入研究，立足县情和实际，将党报党刊科学分配到乡镇各村级。</w:t>
      </w:r>
    </w:p>
    <w:p w14:paraId="420066D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 w14:paraId="4B1005B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1、总体目标：为了让党员干部及群众通过党报党刊及时了解党的新政策，了解时事，与时俱进，党员干部能更好的为群众解答党的政策方针。　</w:t>
      </w:r>
    </w:p>
    <w:p w14:paraId="1FF1602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2、阶段性目标：促进党员群众对新政策、时事的了解。</w:t>
      </w:r>
    </w:p>
    <w:p w14:paraId="705DB673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 w14:paraId="3351D67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 w14:paraId="7D101A69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14:paraId="1790637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6D1253EE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14:paraId="5A7D4AD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 w14:paraId="111B14D5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 w14:paraId="306E8B3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 w14:paraId="325D54E5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 w14:paraId="348C3AD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 w14:paraId="119F5CA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该项目绩效评价对象为村级经费项目经费使用情况和效果，具体为资金拨付、项目的开展、党报党刊经费发放等目标是否完成等。绩效评价范围为资金的使用是否规范，党报党刊经费是否发放到位。</w:t>
      </w:r>
    </w:p>
    <w:p w14:paraId="03941555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 w14:paraId="2FBEC85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年度，年初预算安排1.2万元，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年支付1.1万元。主要用于订阅党报党刊。项目资金属于专款专用资金，接受财政、审计部门的监督，做到专款专用，无占用、挪用等情况，财务制度健全，财务处理及时，会计核算规范。</w:t>
      </w:r>
    </w:p>
    <w:p w14:paraId="087D789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项目组织有计划有措施，严格执行相关制度和文件规定，顺利完成项目预期目标。自评得分99.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分，评价等级“优秀”。</w:t>
      </w:r>
    </w:p>
    <w:p w14:paraId="5D7ADA0A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 w14:paraId="7D75FF1E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 w14:paraId="1FEA98E9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指标评分19.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 w14:paraId="6A4D721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 w14:paraId="62BFBB2F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项目预算编制按照上级要求，编制明细到村指标清晰、明确、量化，投入与项目产出、效果目标匹配。</w:t>
      </w:r>
    </w:p>
    <w:p w14:paraId="64F5744F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2.预算执行率（9.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72E2726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村级经费资金项目年初预算安排1.2万元，本年支出1.1万元，预算执行率9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%。</w:t>
      </w:r>
      <w:bookmarkStart w:id="0" w:name="_GoBack"/>
      <w:bookmarkEnd w:id="0"/>
    </w:p>
    <w:p w14:paraId="4E81B439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 w14:paraId="108DE7C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 w14:paraId="55A43E6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 w14:paraId="6104087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资金主要用于党报党刊经费的拨付。</w:t>
      </w:r>
    </w:p>
    <w:p w14:paraId="46C7CA85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 w14:paraId="04CFAA7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14:paraId="562420DC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 w14:paraId="00B0172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 w14:paraId="278CF83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党报党刊</w:t>
      </w:r>
      <w:r>
        <w:rPr>
          <w:rFonts w:hint="eastAsia" w:ascii="仿宋" w:hAnsi="仿宋" w:eastAsia="仿宋" w:cs="仿宋"/>
          <w:sz w:val="32"/>
          <w:szCs w:val="32"/>
        </w:rPr>
        <w:t>经费根据上级要求进行拨付，在产出时效和成本控制方面完成程度能较好地执行。</w:t>
      </w:r>
    </w:p>
    <w:p w14:paraId="2356CBB0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 w14:paraId="7F7833A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 w14:paraId="1A94D96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 w14:paraId="68E5E78F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党报党刊经费保量发放到位。</w:t>
      </w:r>
    </w:p>
    <w:p w14:paraId="7C5CF40C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 w14:paraId="1EDD1B35">
      <w:pPr>
        <w:adjustRightInd w:val="0"/>
        <w:snapToGrid w:val="0"/>
        <w:spacing w:line="59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党报党刊发放到位后，被广大党员干部传阅，不仅第一时间了解上级方针政策，还从中学习掌握其他地区的先进工作经验做法。</w:t>
      </w:r>
    </w:p>
    <w:p w14:paraId="2FE4E7B2"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07B25B8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 w14:paraId="7BC271AE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 w14:paraId="24ABCC2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3C783C81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 w14:paraId="7D0536C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 w14:paraId="681023E6"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 w14:paraId="77B5CAD2"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C802F3D"/>
    <w:p w14:paraId="72B0F9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7614C"/>
    <w:rsid w:val="05A7614C"/>
    <w:rsid w:val="13DA13BC"/>
    <w:rsid w:val="1CA36361"/>
    <w:rsid w:val="1E562965"/>
    <w:rsid w:val="1E982F7E"/>
    <w:rsid w:val="35DA3A24"/>
    <w:rsid w:val="3C756255"/>
    <w:rsid w:val="44314C6D"/>
    <w:rsid w:val="49731D6E"/>
    <w:rsid w:val="58895C91"/>
    <w:rsid w:val="5A854A24"/>
    <w:rsid w:val="67340937"/>
    <w:rsid w:val="69E00902"/>
    <w:rsid w:val="6EA77C40"/>
    <w:rsid w:val="6F9B60F1"/>
    <w:rsid w:val="70253512"/>
    <w:rsid w:val="7CCB4B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1564</Words>
  <Characters>1633</Characters>
  <Lines>0</Lines>
  <Paragraphs>0</Paragraphs>
  <TotalTime>1</TotalTime>
  <ScaleCrop>false</ScaleCrop>
  <LinksUpToDate>false</LinksUpToDate>
  <CharactersWithSpaces>1708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2025-03-18T07:48:00Z</dcterms:created>
  <dc:creator>Lenovo</dc:creator>
  <cp:lastModifiedBy>迷途</cp:lastModifiedBy>
  <dcterms:modified xsi:type="dcterms:W3CDTF">2025-03-25T02:08:20Z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eyJoZGlkIjoiZmM1NDkxODI4NzVlZWMzNGIzY2MxODMwZGY0ZjUxOTMiLCJ1c2VySWQiOiIzNTM0ODgzNjAifQ==</vt:lpwstr>
  </property>
  <property fmtid="{D5CDD505-2E9C-101B-9397-08002B2CF9AE}" pid="4" name="ICV">
    <vt:lpwstr>3C4F5CAA08794635822C0702CE34427D_12</vt:lpwstr>
  </property>
</Properties>
</file>