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CEA" w:rsidRDefault="00B47CEA">
      <w:pPr>
        <w:spacing w:before="240" w:line="340" w:lineRule="exact"/>
        <w:jc w:val="left"/>
        <w:rPr>
          <w:sz w:val="24"/>
        </w:rPr>
      </w:pPr>
    </w:p>
    <w:p w:rsidR="00D04442" w:rsidRDefault="00071535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D04442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>
        <w:rPr>
          <w:rFonts w:eastAsia="方正粗宋简体" w:hAnsi="方正粗宋简体" w:hint="eastAsia"/>
          <w:w w:val="85"/>
          <w:sz w:val="44"/>
          <w:szCs w:val="44"/>
        </w:rPr>
        <w:t>波洲镇人民政府离任村干部生活补助</w:t>
      </w:r>
    </w:p>
    <w:p w:rsidR="00B47CEA" w:rsidRDefault="00071535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B47CEA" w:rsidRDefault="00071535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（一）项目基本情况：项目组织实施单位是波洲镇人民政府。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（二）项目概况：资金主要用于解决好60周岁以上离任村干部生活补助问题。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1、总体目标：保障老党老干补贴待遇，帮助老党老干解决突发性和紧迫性的生活困难，显著改善老党老干晚年生活。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2、阶段性目标：保障全镇离任村干部生活补助绩效。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2.绩效评价原则、评价指标体系、评价标准等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根据科学公正、统筹兼顾、公开透明的原则，针对具体支出及其产出绩效，反映绩效目标的实现情况。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D04442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该项目绩效评价对象为村级经费项目经费使用情况和效果，具体为资金拨付、项目的开展、离任村干部生活补助发放等目标是否完成等。绩效评价范围为资金的使用是否规范，离任村干部生活补助是否发放到位。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B47CEA" w:rsidRDefault="00D04442" w:rsidP="00D04442">
      <w:pPr>
        <w:pStyle w:val="a3"/>
        <w:widowControl w:val="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071535">
        <w:rPr>
          <w:rFonts w:ascii="仿宋" w:eastAsia="仿宋" w:hAnsi="仿宋" w:cs="仿宋" w:hint="eastAsia"/>
          <w:sz w:val="32"/>
          <w:szCs w:val="32"/>
        </w:rPr>
        <w:t>年度，年初预算安排4</w:t>
      </w:r>
      <w:r>
        <w:rPr>
          <w:rFonts w:ascii="仿宋" w:eastAsia="仿宋" w:hAnsi="仿宋" w:cs="仿宋" w:hint="eastAsia"/>
          <w:sz w:val="32"/>
          <w:szCs w:val="32"/>
        </w:rPr>
        <w:t>8.48</w:t>
      </w:r>
      <w:r w:rsidR="00071535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071535">
        <w:rPr>
          <w:rFonts w:ascii="仿宋" w:eastAsia="仿宋" w:hAnsi="仿宋" w:cs="仿宋" w:hint="eastAsia"/>
          <w:sz w:val="32"/>
          <w:szCs w:val="32"/>
        </w:rPr>
        <w:t>年支付</w:t>
      </w:r>
      <w:r>
        <w:rPr>
          <w:rFonts w:ascii="仿宋" w:eastAsia="仿宋" w:hAnsi="仿宋" w:cs="仿宋" w:hint="eastAsia"/>
          <w:sz w:val="32"/>
          <w:szCs w:val="32"/>
        </w:rPr>
        <w:t>40.7</w:t>
      </w:r>
      <w:r w:rsidR="00071535">
        <w:rPr>
          <w:rFonts w:ascii="仿宋" w:eastAsia="仿宋" w:hAnsi="仿宋" w:cs="仿宋" w:hint="eastAsia"/>
          <w:sz w:val="32"/>
          <w:szCs w:val="32"/>
        </w:rPr>
        <w:t>万元。主要用离任村干部生活补助。项目资金属于专款专用资金，接受财政、审计部门的监督，做到专款专用，无占用、挪用等情况，财务制度健全，财务处理及时，会计核算规范。</w:t>
      </w:r>
    </w:p>
    <w:p w:rsidR="00B47CEA" w:rsidRDefault="00071535" w:rsidP="00D04442">
      <w:pPr>
        <w:pStyle w:val="a3"/>
        <w:widowControl w:val="0"/>
        <w:spacing w:before="0" w:beforeAutospacing="0" w:after="0" w:afterAutospacing="0" w:line="56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项目组织有计划有措施，严格执行相关制度和文件规定，顺利完成项目预期目标。自评得分</w:t>
      </w:r>
      <w:r w:rsidR="00D04442">
        <w:rPr>
          <w:rFonts w:ascii="仿宋" w:eastAsia="仿宋" w:hAnsi="仿宋" w:cs="仿宋" w:hint="eastAsia"/>
          <w:sz w:val="32"/>
          <w:szCs w:val="32"/>
        </w:rPr>
        <w:t>97</w:t>
      </w:r>
      <w:r>
        <w:rPr>
          <w:rFonts w:ascii="仿宋" w:eastAsia="仿宋" w:hAnsi="仿宋" w:cs="仿宋" w:hint="eastAsia"/>
          <w:sz w:val="32"/>
          <w:szCs w:val="32"/>
        </w:rPr>
        <w:t>分，评价等级“优秀”。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</w:t>
      </w:r>
      <w:r w:rsidR="00D04442">
        <w:rPr>
          <w:rFonts w:ascii="仿宋" w:eastAsia="仿宋" w:hAnsi="仿宋" w:cs="仿宋" w:hint="eastAsia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分，决策指标由项目预算及预期绩效目标编制水平及预算执行率组成，情况及得分如下：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1.项目预算及预期绩效目标编制水平（10分）</w:t>
      </w:r>
    </w:p>
    <w:p w:rsidR="00B47CEA" w:rsidRDefault="00071535">
      <w:pPr>
        <w:spacing w:line="560" w:lineRule="exact"/>
        <w:ind w:left="0"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根据上级规定，对离任村干部发放工资报酬，由各乡镇党建办统计，上报县委组织部审批，每月按时发放。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2.预算执行率（</w:t>
      </w:r>
      <w:r w:rsidR="00D04442"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离任村干部生活补助资金项目年初预算安排</w:t>
      </w:r>
      <w:r w:rsidR="00D04442">
        <w:rPr>
          <w:rFonts w:ascii="仿宋" w:eastAsia="仿宋" w:hAnsi="仿宋" w:cs="仿宋" w:hint="eastAsia"/>
          <w:sz w:val="32"/>
          <w:szCs w:val="32"/>
        </w:rPr>
        <w:t>48.48</w:t>
      </w:r>
      <w:r>
        <w:rPr>
          <w:rFonts w:ascii="仿宋" w:eastAsia="仿宋" w:hAnsi="仿宋" w:cs="仿宋" w:hint="eastAsia"/>
          <w:sz w:val="32"/>
          <w:szCs w:val="32"/>
        </w:rPr>
        <w:t>万元，本年支出</w:t>
      </w:r>
      <w:bookmarkStart w:id="0" w:name="_GoBack"/>
      <w:bookmarkEnd w:id="0"/>
      <w:r w:rsidR="00D04442">
        <w:rPr>
          <w:rFonts w:ascii="仿宋" w:eastAsia="仿宋" w:hAnsi="仿宋" w:cs="仿宋" w:hint="eastAsia"/>
          <w:sz w:val="32"/>
          <w:szCs w:val="32"/>
        </w:rPr>
        <w:t>40.7</w:t>
      </w:r>
      <w:r>
        <w:rPr>
          <w:rFonts w:ascii="仿宋" w:eastAsia="仿宋" w:hAnsi="仿宋" w:cs="仿宋" w:hint="eastAsia"/>
          <w:sz w:val="32"/>
          <w:szCs w:val="32"/>
        </w:rPr>
        <w:t>万元，预算执行率</w:t>
      </w:r>
      <w:r w:rsidR="00D04442">
        <w:rPr>
          <w:rFonts w:ascii="仿宋" w:eastAsia="仿宋" w:hAnsi="仿宋" w:cs="仿宋" w:hint="eastAsia"/>
          <w:sz w:val="32"/>
          <w:szCs w:val="32"/>
        </w:rPr>
        <w:t>83.95</w:t>
      </w:r>
      <w:r>
        <w:rPr>
          <w:rFonts w:ascii="仿宋" w:eastAsia="仿宋" w:hAnsi="仿宋" w:cs="仿宋" w:hint="eastAsia"/>
          <w:sz w:val="32"/>
          <w:szCs w:val="32"/>
        </w:rPr>
        <w:t>%。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1.项目组织管理水平（10分）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资金主要用于离任村干部生活补助发放。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2.资金支出合理合规（10分）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项目资金属于专款专用资金，接受财政、审计部门的监督，做到专款专用，无占用、挪用等情况，财务制度健全，财务处理及时，会计核算规范。</w:t>
      </w:r>
    </w:p>
    <w:p w:rsidR="00B47CEA" w:rsidRDefault="00071535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产出指标评分30分，情况及得分如下：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离任村干部生活补助经费根据上级要求进行拨付，在产出时效和成本控制方面完成程度能较好地执行。</w:t>
      </w:r>
    </w:p>
    <w:p w:rsidR="00B47CEA" w:rsidRDefault="00071535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</w:t>
      </w:r>
      <w:r w:rsidR="00D04442"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z w:val="32"/>
          <w:szCs w:val="32"/>
        </w:rPr>
        <w:t>分，由项目效益及服务对象满意度组成，情况及得分如下：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1.项目效益（</w:t>
      </w:r>
      <w:r w:rsidR="00D04442"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分）</w:t>
      </w:r>
    </w:p>
    <w:p w:rsidR="00B47CEA" w:rsidRDefault="002C60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离任村干部生活补助经费保量发放到位</w:t>
      </w:r>
      <w:r w:rsidR="00071535">
        <w:rPr>
          <w:rFonts w:ascii="仿宋" w:eastAsia="仿宋" w:hAnsi="仿宋" w:cs="仿宋" w:hint="eastAsia"/>
          <w:sz w:val="32"/>
          <w:szCs w:val="32"/>
        </w:rPr>
        <w:t>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2.服务对象满意度（10）</w:t>
      </w:r>
    </w:p>
    <w:p w:rsidR="002C60E2" w:rsidRDefault="002C60E2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离任村干部生活补助按时发放,满意度高。</w:t>
      </w:r>
    </w:p>
    <w:p w:rsidR="00B47CEA" w:rsidRDefault="00071535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B47CEA" w:rsidRDefault="00071535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B47CEA" w:rsidRDefault="00071535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                                   波洲镇人民政府</w:t>
      </w:r>
    </w:p>
    <w:p w:rsidR="00B47CEA" w:rsidRDefault="00071535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D04442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D04442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D04442">
        <w:rPr>
          <w:rFonts w:ascii="仿宋" w:eastAsia="仿宋" w:hAnsi="仿宋" w:cs="仿宋" w:hint="eastAsia"/>
          <w:sz w:val="32"/>
          <w:szCs w:val="32"/>
        </w:rPr>
        <w:t>31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B47CEA" w:rsidRDefault="00B47CEA"/>
    <w:sectPr w:rsidR="00B47CEA" w:rsidSect="00B47C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3239" w:rsidRDefault="007A3239">
      <w:pPr>
        <w:spacing w:line="240" w:lineRule="auto"/>
      </w:pPr>
      <w:r>
        <w:separator/>
      </w:r>
    </w:p>
  </w:endnote>
  <w:endnote w:type="continuationSeparator" w:id="0">
    <w:p w:rsidR="007A3239" w:rsidRDefault="007A32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3239" w:rsidRDefault="007A3239">
      <w:pPr>
        <w:spacing w:line="240" w:lineRule="auto"/>
      </w:pPr>
      <w:r>
        <w:separator/>
      </w:r>
    </w:p>
  </w:footnote>
  <w:footnote w:type="continuationSeparator" w:id="0">
    <w:p w:rsidR="007A3239" w:rsidRDefault="007A32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c0NWYzOTdhODUxMjdlOGY4MzA3M2IyMGNmMjlkOTkifQ=="/>
  </w:docVars>
  <w:rsids>
    <w:rsidRoot w:val="1EB73B9F"/>
    <w:rsid w:val="00071535"/>
    <w:rsid w:val="001B4FEB"/>
    <w:rsid w:val="002C60E2"/>
    <w:rsid w:val="002E39D2"/>
    <w:rsid w:val="003A5B39"/>
    <w:rsid w:val="003C1A93"/>
    <w:rsid w:val="006E0D3E"/>
    <w:rsid w:val="0076302E"/>
    <w:rsid w:val="00767DCF"/>
    <w:rsid w:val="007A3239"/>
    <w:rsid w:val="008D5026"/>
    <w:rsid w:val="00B47CEA"/>
    <w:rsid w:val="00CE7BA9"/>
    <w:rsid w:val="00D04442"/>
    <w:rsid w:val="01F13D96"/>
    <w:rsid w:val="02686D06"/>
    <w:rsid w:val="02F5725C"/>
    <w:rsid w:val="03414B69"/>
    <w:rsid w:val="075618B8"/>
    <w:rsid w:val="09891EA0"/>
    <w:rsid w:val="0A7A0801"/>
    <w:rsid w:val="0B7D3BA2"/>
    <w:rsid w:val="0C267636"/>
    <w:rsid w:val="0FB95E29"/>
    <w:rsid w:val="0FC16FBC"/>
    <w:rsid w:val="100D39BD"/>
    <w:rsid w:val="10D80904"/>
    <w:rsid w:val="10FF2A1E"/>
    <w:rsid w:val="120918D7"/>
    <w:rsid w:val="121057D6"/>
    <w:rsid w:val="1470362D"/>
    <w:rsid w:val="17AC602B"/>
    <w:rsid w:val="1EB73B9F"/>
    <w:rsid w:val="1EC91C07"/>
    <w:rsid w:val="24CD1FBD"/>
    <w:rsid w:val="26C919B0"/>
    <w:rsid w:val="2D757D3F"/>
    <w:rsid w:val="2DBE2735"/>
    <w:rsid w:val="2E777B4F"/>
    <w:rsid w:val="2EE83B91"/>
    <w:rsid w:val="2F22113B"/>
    <w:rsid w:val="300A5415"/>
    <w:rsid w:val="3183598C"/>
    <w:rsid w:val="32106F47"/>
    <w:rsid w:val="345A6BE6"/>
    <w:rsid w:val="39AA7473"/>
    <w:rsid w:val="3B187A98"/>
    <w:rsid w:val="44AB6638"/>
    <w:rsid w:val="46490532"/>
    <w:rsid w:val="4CB003D8"/>
    <w:rsid w:val="4CFE0BCC"/>
    <w:rsid w:val="4F122012"/>
    <w:rsid w:val="4F430527"/>
    <w:rsid w:val="50AF5788"/>
    <w:rsid w:val="543E6813"/>
    <w:rsid w:val="56D11592"/>
    <w:rsid w:val="56E233C5"/>
    <w:rsid w:val="5BEE3E63"/>
    <w:rsid w:val="5DF420A5"/>
    <w:rsid w:val="6118334C"/>
    <w:rsid w:val="61882993"/>
    <w:rsid w:val="62AD4021"/>
    <w:rsid w:val="65677A8B"/>
    <w:rsid w:val="663234A8"/>
    <w:rsid w:val="66CB4407"/>
    <w:rsid w:val="672829B7"/>
    <w:rsid w:val="686976D9"/>
    <w:rsid w:val="692C63BF"/>
    <w:rsid w:val="6BF33BF5"/>
    <w:rsid w:val="702448C6"/>
    <w:rsid w:val="709C4947"/>
    <w:rsid w:val="715F139D"/>
    <w:rsid w:val="75CB4751"/>
    <w:rsid w:val="76037133"/>
    <w:rsid w:val="76DE2C6B"/>
    <w:rsid w:val="78FC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CEA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B47CEA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B47CEA"/>
    <w:rPr>
      <w:b/>
      <w:bCs/>
    </w:rPr>
  </w:style>
  <w:style w:type="character" w:styleId="a5">
    <w:name w:val="FollowedHyperlink"/>
    <w:basedOn w:val="a0"/>
    <w:qFormat/>
    <w:rsid w:val="00B47CEA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B47CEA"/>
  </w:style>
  <w:style w:type="character" w:styleId="HTML">
    <w:name w:val="HTML Definition"/>
    <w:basedOn w:val="a0"/>
    <w:qFormat/>
    <w:rsid w:val="00B47CEA"/>
    <w:rPr>
      <w:i/>
      <w:iCs/>
    </w:rPr>
  </w:style>
  <w:style w:type="character" w:styleId="a7">
    <w:name w:val="Hyperlink"/>
    <w:basedOn w:val="a0"/>
    <w:qFormat/>
    <w:rsid w:val="00B47CEA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B47CEA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B47CEA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B47CEA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B47CEA"/>
  </w:style>
  <w:style w:type="character" w:customStyle="1" w:styleId="pull-right">
    <w:name w:val="pull-right"/>
    <w:basedOn w:val="a0"/>
    <w:qFormat/>
    <w:rsid w:val="00B47CEA"/>
  </w:style>
  <w:style w:type="character" w:customStyle="1" w:styleId="start-stop">
    <w:name w:val="start-stop"/>
    <w:basedOn w:val="a0"/>
    <w:qFormat/>
    <w:rsid w:val="00B47CEA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dcterms:created xsi:type="dcterms:W3CDTF">2023-05-05T03:36:00Z</dcterms:created>
  <dcterms:modified xsi:type="dcterms:W3CDTF">2024-03-27T08:52:00Z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ED7728E3006149359B0EC10FCFFFF52B</vt:lpwstr>
  </property>
</Properties>
</file>