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338" w:rsidRDefault="00773338">
      <w:pPr>
        <w:spacing w:line="600" w:lineRule="exact"/>
        <w:jc w:val="center"/>
        <w:rPr>
          <w:rFonts w:ascii="仿宋_GB2312" w:eastAsia="仿宋_GB2312" w:hAnsi="仿宋_GB2312" w:cs="仿宋_GB2312"/>
          <w:sz w:val="24"/>
        </w:rPr>
      </w:pPr>
    </w:p>
    <w:p w:rsidR="00F048BD" w:rsidRDefault="00E410E3">
      <w:pPr>
        <w:spacing w:line="600" w:lineRule="exact"/>
        <w:jc w:val="center"/>
        <w:rPr>
          <w:rFonts w:eastAsia="方正粗宋简体" w:hAnsi="方正粗宋简体" w:hint="eastAsia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416EAC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>
        <w:rPr>
          <w:rFonts w:eastAsia="方正粗宋简体" w:hAnsi="方正粗宋简体" w:hint="eastAsia"/>
          <w:w w:val="85"/>
          <w:sz w:val="44"/>
          <w:szCs w:val="44"/>
        </w:rPr>
        <w:t>波洲镇人民政府</w:t>
      </w:r>
      <w:r w:rsidR="00F048BD">
        <w:rPr>
          <w:rFonts w:eastAsia="方正粗宋简体" w:hAnsi="方正粗宋简体" w:hint="eastAsia"/>
          <w:w w:val="85"/>
          <w:sz w:val="44"/>
          <w:szCs w:val="44"/>
        </w:rPr>
        <w:t>渡工工资</w:t>
      </w:r>
      <w:r>
        <w:rPr>
          <w:rFonts w:eastAsia="方正粗宋简体" w:hAnsi="方正粗宋简体" w:hint="eastAsia"/>
          <w:w w:val="85"/>
          <w:sz w:val="44"/>
          <w:szCs w:val="44"/>
        </w:rPr>
        <w:t>项目</w:t>
      </w:r>
      <w:r>
        <w:rPr>
          <w:rFonts w:eastAsia="方正粗宋简体" w:hAnsi="方正粗宋简体" w:hint="eastAsia"/>
          <w:w w:val="85"/>
          <w:sz w:val="44"/>
          <w:szCs w:val="44"/>
        </w:rPr>
        <w:t xml:space="preserve">    </w:t>
      </w:r>
    </w:p>
    <w:p w:rsidR="00773338" w:rsidRDefault="00E410E3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 w:hAnsi="方正粗宋简体" w:hint="eastAsia"/>
          <w:w w:val="85"/>
          <w:sz w:val="44"/>
          <w:szCs w:val="44"/>
        </w:rPr>
        <w:t>绩效自评报告</w:t>
      </w:r>
    </w:p>
    <w:p w:rsidR="00773338" w:rsidRDefault="00E410E3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（一）项目基本情况：项目组织实施单位是波洲镇人民政府。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（二）项目概况：</w:t>
      </w:r>
      <w:r w:rsidR="00F048BD">
        <w:rPr>
          <w:rFonts w:ascii="仿宋" w:eastAsia="仿宋" w:hAnsi="仿宋" w:cs="仿宋" w:hint="eastAsia"/>
          <w:sz w:val="32"/>
          <w:szCs w:val="32"/>
        </w:rPr>
        <w:t>渡工工资</w:t>
      </w:r>
      <w:r>
        <w:rPr>
          <w:rFonts w:ascii="仿宋" w:eastAsia="仿宋" w:hAnsi="仿宋" w:cs="仿宋" w:hint="eastAsia"/>
          <w:sz w:val="32"/>
          <w:szCs w:val="32"/>
        </w:rPr>
        <w:t>正常发放。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1、总体目标：</w:t>
      </w:r>
      <w:r w:rsidR="00F048BD">
        <w:rPr>
          <w:rFonts w:ascii="仿宋" w:eastAsia="仿宋" w:hAnsi="仿宋" w:cs="仿宋" w:hint="eastAsia"/>
          <w:sz w:val="32"/>
          <w:szCs w:val="32"/>
        </w:rPr>
        <w:t>渡工工资正常发放，保障渡口安全</w:t>
      </w:r>
      <w:r>
        <w:rPr>
          <w:rFonts w:ascii="仿宋" w:eastAsia="仿宋" w:hAnsi="仿宋" w:cs="仿宋" w:hint="eastAsia"/>
          <w:sz w:val="32"/>
          <w:szCs w:val="32"/>
        </w:rPr>
        <w:t>，更好的服务群众，增加人民获得感。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</w:t>
      </w:r>
      <w:r w:rsidR="00F048BD">
        <w:rPr>
          <w:rFonts w:ascii="仿宋" w:eastAsia="仿宋" w:hAnsi="仿宋" w:cs="仿宋" w:hint="eastAsia"/>
          <w:sz w:val="32"/>
          <w:szCs w:val="32"/>
        </w:rPr>
        <w:t>渡工工资</w:t>
      </w:r>
      <w:r>
        <w:rPr>
          <w:rFonts w:ascii="仿宋" w:eastAsia="仿宋" w:hAnsi="仿宋" w:cs="仿宋" w:hint="eastAsia"/>
          <w:sz w:val="32"/>
          <w:szCs w:val="32"/>
        </w:rPr>
        <w:t>按时发放。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2.绩效评价原则、评价指标体系、评价标准等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评价指标体系及标准见附件2-2。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AC66C1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</w:t>
      </w:r>
      <w:r w:rsidR="00F048BD">
        <w:rPr>
          <w:rFonts w:ascii="仿宋" w:eastAsia="仿宋" w:hAnsi="仿宋" w:cs="仿宋" w:hint="eastAsia"/>
          <w:sz w:val="32"/>
          <w:szCs w:val="32"/>
        </w:rPr>
        <w:t>渡工工资项目经费使用情况和效果，具体为资金拨付、项目的开展、渡工</w:t>
      </w:r>
      <w:r>
        <w:rPr>
          <w:rFonts w:ascii="仿宋" w:eastAsia="仿宋" w:hAnsi="仿宋" w:cs="仿宋" w:hint="eastAsia"/>
          <w:sz w:val="32"/>
          <w:szCs w:val="32"/>
        </w:rPr>
        <w:t>工资发放等目标是否完成等。绩效评价范围为资金的使用是否规范，</w:t>
      </w:r>
      <w:r w:rsidR="00F048BD">
        <w:rPr>
          <w:rFonts w:ascii="仿宋" w:eastAsia="仿宋" w:hAnsi="仿宋" w:cs="仿宋" w:hint="eastAsia"/>
          <w:sz w:val="32"/>
          <w:szCs w:val="32"/>
        </w:rPr>
        <w:t>渡工</w:t>
      </w:r>
      <w:r>
        <w:rPr>
          <w:rFonts w:ascii="仿宋" w:eastAsia="仿宋" w:hAnsi="仿宋" w:cs="仿宋" w:hint="eastAsia"/>
          <w:sz w:val="32"/>
          <w:szCs w:val="32"/>
        </w:rPr>
        <w:t>工资是否发放到位。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773338" w:rsidRDefault="00AC66C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E410E3">
        <w:rPr>
          <w:rFonts w:ascii="仿宋" w:eastAsia="仿宋" w:hAnsi="仿宋" w:cs="仿宋" w:hint="eastAsia"/>
          <w:sz w:val="32"/>
          <w:szCs w:val="32"/>
        </w:rPr>
        <w:t>年度，年初预算安排</w:t>
      </w:r>
      <w:r w:rsidR="00F048BD">
        <w:rPr>
          <w:rFonts w:ascii="仿宋" w:eastAsia="仿宋" w:hAnsi="仿宋" w:cs="仿宋" w:hint="eastAsia"/>
          <w:sz w:val="32"/>
          <w:szCs w:val="32"/>
        </w:rPr>
        <w:t>14.88</w:t>
      </w:r>
      <w:r w:rsidR="00E410E3"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E410E3">
        <w:rPr>
          <w:rFonts w:ascii="仿宋" w:eastAsia="仿宋" w:hAnsi="仿宋" w:cs="仿宋" w:hint="eastAsia"/>
          <w:sz w:val="32"/>
          <w:szCs w:val="32"/>
        </w:rPr>
        <w:t>年支付</w:t>
      </w:r>
      <w:r w:rsidR="00F048BD">
        <w:rPr>
          <w:rFonts w:ascii="仿宋" w:eastAsia="仿宋" w:hAnsi="仿宋" w:cs="仿宋" w:hint="eastAsia"/>
          <w:sz w:val="32"/>
          <w:szCs w:val="32"/>
        </w:rPr>
        <w:t>14.06</w:t>
      </w:r>
      <w:r w:rsidR="00E410E3">
        <w:rPr>
          <w:rFonts w:ascii="仿宋" w:eastAsia="仿宋" w:hAnsi="仿宋" w:cs="仿宋" w:hint="eastAsia"/>
          <w:sz w:val="32"/>
          <w:szCs w:val="32"/>
        </w:rPr>
        <w:t>万元。主要用于</w:t>
      </w:r>
      <w:r w:rsidR="00F048BD">
        <w:rPr>
          <w:rFonts w:ascii="仿宋" w:eastAsia="仿宋" w:hAnsi="仿宋" w:cs="仿宋" w:hint="eastAsia"/>
          <w:sz w:val="32"/>
          <w:szCs w:val="32"/>
        </w:rPr>
        <w:t>渡工</w:t>
      </w:r>
      <w:r w:rsidR="00E410E3">
        <w:rPr>
          <w:rFonts w:ascii="仿宋" w:eastAsia="仿宋" w:hAnsi="仿宋" w:cs="仿宋" w:hint="eastAsia"/>
          <w:sz w:val="32"/>
          <w:szCs w:val="32"/>
        </w:rPr>
        <w:t>工资报酬报酬的支付。项目资金属于专款专用资金，接受财政、审计部门的监督，做到专款专用，无占用、挪用等情况，财务制度健全，财务处理及时，会计核算规范。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项目组织有计划有措施，严格执行相关制度和文件规定，顺利完成项目预期目标。自评得分</w:t>
      </w:r>
      <w:r w:rsidR="00F048BD">
        <w:rPr>
          <w:rFonts w:ascii="仿宋" w:eastAsia="仿宋" w:hAnsi="仿宋" w:cs="仿宋" w:hint="eastAsia"/>
          <w:sz w:val="32"/>
          <w:szCs w:val="32"/>
        </w:rPr>
        <w:t>99.75</w:t>
      </w:r>
      <w:r>
        <w:rPr>
          <w:rFonts w:ascii="仿宋" w:eastAsia="仿宋" w:hAnsi="仿宋" w:cs="仿宋" w:hint="eastAsia"/>
          <w:sz w:val="32"/>
          <w:szCs w:val="32"/>
        </w:rPr>
        <w:t>分，评价等级“优秀”。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指标评分</w:t>
      </w:r>
      <w:r w:rsidR="00F048BD">
        <w:rPr>
          <w:rFonts w:ascii="仿宋" w:eastAsia="仿宋" w:hAnsi="仿宋" w:cs="仿宋" w:hint="eastAsia"/>
          <w:sz w:val="32"/>
          <w:szCs w:val="32"/>
        </w:rPr>
        <w:t>19.75</w:t>
      </w:r>
      <w:r>
        <w:rPr>
          <w:rFonts w:ascii="仿宋" w:eastAsia="仿宋" w:hAnsi="仿宋" w:cs="仿宋" w:hint="eastAsia"/>
          <w:sz w:val="32"/>
          <w:szCs w:val="32"/>
        </w:rPr>
        <w:t>分，决策指标由项目预算及预期绩效目标编制水平及预算执行率组成，情况及得分如下：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1.项目预算及预期绩效目标编制水平（10分）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本项目预算编制科学,编制明细到村指标清晰、明确、量化，投入与项目产出、效果目标匹配。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2.预算执行率（</w:t>
      </w:r>
      <w:r w:rsidR="00F048BD">
        <w:rPr>
          <w:rFonts w:ascii="仿宋" w:eastAsia="仿宋" w:hAnsi="仿宋" w:cs="仿宋" w:hint="eastAsia"/>
          <w:sz w:val="32"/>
          <w:szCs w:val="32"/>
        </w:rPr>
        <w:t>9.75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773338" w:rsidRDefault="00F048BD">
      <w:pPr>
        <w:pStyle w:val="a3"/>
        <w:widowControl w:val="0"/>
        <w:adjustRightInd w:val="0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渡工工资</w:t>
      </w:r>
      <w:r w:rsidR="00E410E3">
        <w:rPr>
          <w:rFonts w:ascii="仿宋" w:eastAsia="仿宋" w:hAnsi="仿宋" w:cs="仿宋" w:hint="eastAsia"/>
          <w:sz w:val="32"/>
          <w:szCs w:val="32"/>
        </w:rPr>
        <w:t>项目年初预算安排</w:t>
      </w:r>
      <w:r>
        <w:rPr>
          <w:rFonts w:ascii="仿宋" w:eastAsia="仿宋" w:hAnsi="仿宋" w:cs="仿宋" w:hint="eastAsia"/>
          <w:sz w:val="32"/>
          <w:szCs w:val="32"/>
        </w:rPr>
        <w:t>14.88</w:t>
      </w:r>
      <w:r w:rsidR="00E410E3">
        <w:rPr>
          <w:rFonts w:ascii="仿宋" w:eastAsia="仿宋" w:hAnsi="仿宋" w:cs="仿宋" w:hint="eastAsia"/>
          <w:sz w:val="32"/>
          <w:szCs w:val="32"/>
        </w:rPr>
        <w:t>万元，本年支出</w:t>
      </w:r>
      <w:r>
        <w:rPr>
          <w:rFonts w:ascii="仿宋" w:eastAsia="仿宋" w:hAnsi="仿宋" w:cs="仿宋" w:hint="eastAsia"/>
          <w:sz w:val="32"/>
          <w:szCs w:val="32"/>
        </w:rPr>
        <w:t>14.06</w:t>
      </w:r>
      <w:r w:rsidR="00E410E3">
        <w:rPr>
          <w:rFonts w:ascii="仿宋" w:eastAsia="仿宋" w:hAnsi="仿宋" w:cs="仿宋" w:hint="eastAsia"/>
          <w:sz w:val="32"/>
          <w:szCs w:val="32"/>
        </w:rPr>
        <w:t>万元，预算执行率</w:t>
      </w:r>
      <w:r>
        <w:rPr>
          <w:rFonts w:ascii="仿宋" w:eastAsia="仿宋" w:hAnsi="仿宋" w:cs="仿宋" w:hint="eastAsia"/>
          <w:sz w:val="32"/>
          <w:szCs w:val="32"/>
        </w:rPr>
        <w:t>99.75</w:t>
      </w:r>
      <w:r w:rsidR="00E410E3">
        <w:rPr>
          <w:rFonts w:ascii="仿宋" w:eastAsia="仿宋" w:hAnsi="仿宋" w:cs="仿宋" w:hint="eastAsia"/>
          <w:sz w:val="32"/>
          <w:szCs w:val="32"/>
        </w:rPr>
        <w:t>%。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  <w:bookmarkStart w:id="0" w:name="_GoBack"/>
      <w:bookmarkEnd w:id="0"/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1.项目组织管理水平（10分）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</w:t>
      </w:r>
      <w:r w:rsidR="00F048BD">
        <w:rPr>
          <w:rFonts w:ascii="仿宋" w:eastAsia="仿宋" w:hAnsi="仿宋" w:cs="仿宋" w:hint="eastAsia"/>
          <w:sz w:val="32"/>
          <w:szCs w:val="32"/>
        </w:rPr>
        <w:t>渡工</w:t>
      </w:r>
      <w:r>
        <w:rPr>
          <w:rFonts w:ascii="仿宋" w:eastAsia="仿宋" w:hAnsi="仿宋" w:cs="仿宋" w:hint="eastAsia"/>
          <w:sz w:val="32"/>
          <w:szCs w:val="32"/>
        </w:rPr>
        <w:t>工资的发放。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2.资金支出合理合规（10分）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773338" w:rsidRDefault="00E410E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产出指标评分30分，情况及得分如下：</w:t>
      </w:r>
    </w:p>
    <w:p w:rsidR="00773338" w:rsidRDefault="00F048B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渡工工资</w:t>
      </w:r>
      <w:r w:rsidR="00E410E3">
        <w:rPr>
          <w:rFonts w:ascii="仿宋" w:eastAsia="仿宋" w:hAnsi="仿宋" w:cs="仿宋" w:hint="eastAsia"/>
          <w:sz w:val="32"/>
          <w:szCs w:val="32"/>
        </w:rPr>
        <w:t>经费根据上级要求进行拨付，在产出时效和成本控制方面完成程度能较好地执行。</w:t>
      </w:r>
    </w:p>
    <w:p w:rsidR="00773338" w:rsidRDefault="00E410E3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</w:t>
      </w:r>
      <w:r w:rsidR="00AC66C1"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分，由项目效益及服务对象满意度组成，情况及得分如下：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1.项目效益（</w:t>
      </w:r>
      <w:r w:rsidR="00AC66C1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773338" w:rsidRDefault="00F048BD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渡工工资按时按量发放到位</w:t>
      </w:r>
      <w:r w:rsidR="00E410E3">
        <w:rPr>
          <w:rFonts w:ascii="仿宋" w:eastAsia="仿宋" w:hAnsi="仿宋" w:cs="仿宋" w:hint="eastAsia"/>
          <w:sz w:val="32"/>
          <w:szCs w:val="32"/>
        </w:rPr>
        <w:t>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2.服务对象满意度（10）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资金发放的及时，</w:t>
      </w:r>
      <w:r w:rsidR="00F048BD">
        <w:rPr>
          <w:rFonts w:ascii="仿宋" w:eastAsia="仿宋" w:hAnsi="仿宋" w:cs="仿宋" w:hint="eastAsia"/>
          <w:sz w:val="32"/>
          <w:szCs w:val="32"/>
        </w:rPr>
        <w:t>渡工满意度</w:t>
      </w:r>
      <w:r>
        <w:rPr>
          <w:rFonts w:ascii="仿宋" w:eastAsia="仿宋" w:hAnsi="仿宋" w:cs="仿宋" w:hint="eastAsia"/>
          <w:sz w:val="32"/>
          <w:szCs w:val="32"/>
        </w:rPr>
        <w:t>高。</w:t>
      </w:r>
    </w:p>
    <w:p w:rsidR="00773338" w:rsidRDefault="00E410E3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773338" w:rsidRDefault="00E410E3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773338" w:rsidRDefault="00E410E3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                                   波洲镇人民政府</w:t>
      </w:r>
    </w:p>
    <w:p w:rsidR="00773338" w:rsidRDefault="00E410E3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AC66C1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AC66C1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AC66C1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73338" w:rsidRDefault="00773338"/>
    <w:sectPr w:rsidR="00773338" w:rsidSect="007733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D97" w:rsidRDefault="004E3D97">
      <w:pPr>
        <w:spacing w:line="240" w:lineRule="auto"/>
      </w:pPr>
      <w:r>
        <w:separator/>
      </w:r>
    </w:p>
  </w:endnote>
  <w:endnote w:type="continuationSeparator" w:id="0">
    <w:p w:rsidR="004E3D97" w:rsidRDefault="004E3D9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D97" w:rsidRDefault="004E3D97">
      <w:pPr>
        <w:spacing w:line="240" w:lineRule="auto"/>
      </w:pPr>
      <w:r>
        <w:separator/>
      </w:r>
    </w:p>
  </w:footnote>
  <w:footnote w:type="continuationSeparator" w:id="0">
    <w:p w:rsidR="004E3D97" w:rsidRDefault="004E3D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0NWYzOTdhODUxMjdlOGY4MzA3M2IyMGNmMjlkOTkifQ=="/>
  </w:docVars>
  <w:rsids>
    <w:rsidRoot w:val="1EB73B9F"/>
    <w:rsid w:val="000956F0"/>
    <w:rsid w:val="000A1D46"/>
    <w:rsid w:val="000E26A0"/>
    <w:rsid w:val="00243061"/>
    <w:rsid w:val="00416EAC"/>
    <w:rsid w:val="004E3D97"/>
    <w:rsid w:val="00773338"/>
    <w:rsid w:val="007D7CAE"/>
    <w:rsid w:val="007E7127"/>
    <w:rsid w:val="007F3BFF"/>
    <w:rsid w:val="008F494B"/>
    <w:rsid w:val="00AC66C1"/>
    <w:rsid w:val="00B905DA"/>
    <w:rsid w:val="00B976BE"/>
    <w:rsid w:val="00C15A37"/>
    <w:rsid w:val="00CD7770"/>
    <w:rsid w:val="00DD0E66"/>
    <w:rsid w:val="00E155C5"/>
    <w:rsid w:val="00E410E3"/>
    <w:rsid w:val="00F048BD"/>
    <w:rsid w:val="01964BE5"/>
    <w:rsid w:val="0237477C"/>
    <w:rsid w:val="03FA6602"/>
    <w:rsid w:val="046C60D6"/>
    <w:rsid w:val="051A26FA"/>
    <w:rsid w:val="0CF43EC2"/>
    <w:rsid w:val="0D0B067D"/>
    <w:rsid w:val="0DCB1EFD"/>
    <w:rsid w:val="0DCB7A99"/>
    <w:rsid w:val="0F5D7139"/>
    <w:rsid w:val="0FC16FBC"/>
    <w:rsid w:val="14B83F3A"/>
    <w:rsid w:val="15F36D16"/>
    <w:rsid w:val="173D6022"/>
    <w:rsid w:val="188C54F7"/>
    <w:rsid w:val="19067BE8"/>
    <w:rsid w:val="1C702699"/>
    <w:rsid w:val="1E5341B8"/>
    <w:rsid w:val="1E756FDB"/>
    <w:rsid w:val="1EB73B9F"/>
    <w:rsid w:val="23D42170"/>
    <w:rsid w:val="271B116E"/>
    <w:rsid w:val="27372B08"/>
    <w:rsid w:val="27C56AD4"/>
    <w:rsid w:val="2F6A4BF8"/>
    <w:rsid w:val="364B03D0"/>
    <w:rsid w:val="37ED2516"/>
    <w:rsid w:val="38893441"/>
    <w:rsid w:val="3B187A98"/>
    <w:rsid w:val="3B493FDA"/>
    <w:rsid w:val="3C005E5E"/>
    <w:rsid w:val="3CAC6187"/>
    <w:rsid w:val="3DAC7766"/>
    <w:rsid w:val="43A03007"/>
    <w:rsid w:val="480B3E2D"/>
    <w:rsid w:val="4A187AAD"/>
    <w:rsid w:val="4B564F36"/>
    <w:rsid w:val="4E2C478C"/>
    <w:rsid w:val="50305E84"/>
    <w:rsid w:val="50AF5788"/>
    <w:rsid w:val="51AE6DF1"/>
    <w:rsid w:val="51F30618"/>
    <w:rsid w:val="53FC44BD"/>
    <w:rsid w:val="545C4BD7"/>
    <w:rsid w:val="558E3F44"/>
    <w:rsid w:val="56B30CCA"/>
    <w:rsid w:val="56E61B90"/>
    <w:rsid w:val="581D1AE7"/>
    <w:rsid w:val="5AB803CB"/>
    <w:rsid w:val="6166086B"/>
    <w:rsid w:val="62AD4021"/>
    <w:rsid w:val="65AE5A19"/>
    <w:rsid w:val="666F3D54"/>
    <w:rsid w:val="67320129"/>
    <w:rsid w:val="67A33F0F"/>
    <w:rsid w:val="67D93585"/>
    <w:rsid w:val="68010615"/>
    <w:rsid w:val="68717A23"/>
    <w:rsid w:val="6C8B6707"/>
    <w:rsid w:val="6FEF7358"/>
    <w:rsid w:val="70316ED9"/>
    <w:rsid w:val="70C0616E"/>
    <w:rsid w:val="70FD55B8"/>
    <w:rsid w:val="74D34613"/>
    <w:rsid w:val="764108A5"/>
    <w:rsid w:val="76B8612E"/>
    <w:rsid w:val="76E17FC9"/>
    <w:rsid w:val="78DD6C88"/>
    <w:rsid w:val="792F37FA"/>
    <w:rsid w:val="7A8F522B"/>
    <w:rsid w:val="7DB25221"/>
    <w:rsid w:val="7F85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3338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73338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773338"/>
    <w:rPr>
      <w:b/>
      <w:bCs/>
    </w:rPr>
  </w:style>
  <w:style w:type="character" w:styleId="a5">
    <w:name w:val="FollowedHyperlink"/>
    <w:basedOn w:val="a0"/>
    <w:qFormat/>
    <w:rsid w:val="00773338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773338"/>
  </w:style>
  <w:style w:type="character" w:styleId="HTML">
    <w:name w:val="HTML Definition"/>
    <w:basedOn w:val="a0"/>
    <w:qFormat/>
    <w:rsid w:val="00773338"/>
    <w:rPr>
      <w:i/>
      <w:iCs/>
    </w:rPr>
  </w:style>
  <w:style w:type="character" w:styleId="a7">
    <w:name w:val="Hyperlink"/>
    <w:basedOn w:val="a0"/>
    <w:qFormat/>
    <w:rsid w:val="00773338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773338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773338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773338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773338"/>
  </w:style>
  <w:style w:type="character" w:customStyle="1" w:styleId="pull-right">
    <w:name w:val="pull-right"/>
    <w:basedOn w:val="a0"/>
    <w:qFormat/>
    <w:rsid w:val="00773338"/>
  </w:style>
  <w:style w:type="character" w:customStyle="1" w:styleId="start-stop">
    <w:name w:val="start-stop"/>
    <w:basedOn w:val="a0"/>
    <w:qFormat/>
    <w:rsid w:val="00773338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2022-06-02T05:27:00Z</cp:lastPrinted>
  <dcterms:created xsi:type="dcterms:W3CDTF">2024-03-27T08:51:00Z</dcterms:created>
  <dcterms:modified xsi:type="dcterms:W3CDTF">2024-03-27T08:51:00Z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