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民办教育发展专项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民办教育发展专项用于民办学校的日常工作支出。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通过项目实施，支持民办学校20家，提升学校教育教学质量。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民办教育发展专项项目2024年预算安排10万元。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根据局内预算指标可知，民办教育发展专项项目到位资金为为10万元，预算资金到位率为100%。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截至2024年12月31日，民办教育发展专项项目实际支出金额为10万元，预算执行率为100%。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支持民办学校20家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通过民办教育发展专项，提升民办学校教育教学水平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4D550E60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