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义务教育生活补助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义务教育生活补助用于义务教育阶段学生生活补助支出。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通过项目实施，学生补助400人，提升农村义务教育学生健康水平，促进孩子健康快乐成长，减轻农村义务教育学生家庭负担。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义务教育生活补助项目2024年预算安排44万元。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根据局内预算指标可知，义务教育生活补助项目到位资金为为44万元，预算资金到位率为100%。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截至2024年12月31日，义务教育生活补助项目实际支出金额为44万元，预算执行率为100%。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学生补助400人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，补助精准100%，补助及时率100%，实现了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通过义务教育生活补助，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20B69F6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