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XHDR—2026—28001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r>
        <w:pict>
          <v:shape id="艺术字 20" o:spid="_x0000_s2050" o:spt="136" type="#_x0000_t136" style="position:absolute;left:0pt;margin-left:0.5pt;margin-top:8.5pt;height:65.2pt;width:356.4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新晃侗族自治县文化旅游广电体育局" style="font-family:方正小标宋简体;font-size:36pt;v-rotate-letters:f;v-same-letter-heights:f;v-text-align:center;"/>
          </v:shape>
        </w:pict>
      </w:r>
    </w:p>
    <w:p/>
    <w:p>
      <w:pPr>
        <w:rPr>
          <w:rFonts w:hint="eastAsia" w:ascii="宋体" w:hAnsi="宋体"/>
          <w:b/>
          <w:color w:val="FF0000"/>
          <w:spacing w:val="-20"/>
          <w:w w:val="80"/>
          <w:sz w:val="9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ict>
          <v:shape id="艺术字 8" o:spid="_x0000_s2051" o:spt="136" type="#_x0000_t136" style="position:absolute;left:0pt;margin-left:369.1pt;margin-top:40.85pt;height:78pt;width:63.65pt;z-index:25166233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简体;font-size:36pt;v-rotate-letters:f;v-same-letter-heights:f;v-text-align:center;"/>
          </v:shape>
        </w:pict>
      </w:r>
      <w:r>
        <w:pict>
          <v:shape id="_x0000_s2052" o:spid="_x0000_s2052" o:spt="136" type="#_x0000_t136" style="position:absolute;left:0pt;margin-left:-2.5pt;margin-top:51.05pt;height:65.2pt;width:360.85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新晃侗族自治县人力资源和社会保障局" style="font-family:方正小标宋简体;font-size:36pt;v-rotate-letters:f;v-same-letter-heights:f;v-text-align:center;"/>
          </v:shape>
        </w:pict>
      </w:r>
    </w:p>
    <w:p>
      <w:pPr>
        <w:jc w:val="center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pict>
          <v:shape id="_x0000_s2057" o:spid="_x0000_s2057" o:spt="136" type="#_x0000_t136" style="position:absolute;left:0pt;margin-left:-1.2pt;margin-top:27.85pt;height:65.2pt;width:360.85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新晃侗族自治县财政局" style="font-family:方正小标宋简体;font-size:36pt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晃文旅广体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号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121285</wp:posOffset>
                </wp:positionV>
                <wp:extent cx="54864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36320" y="5440680"/>
                          <a:ext cx="54864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25pt;margin-top:9.55pt;height:0.75pt;width:432pt;z-index:251659264;mso-width-relative:page;mso-height-relative:page;" filled="f" stroked="t" coordsize="21600,21600" o:gfxdata="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ONeGAnRAAAABwEAAA8AAAAAAAAA&#10;AQAgAAAAOAAAAGRycy9kb3ducmV2LnhtbFBLAQIUABQAAAAIAIdO4kDTFDSvAgIAANkDAAAOAAAA&#10;AAAAAAEAIAAAADYBAABkcnMvZTJvRG9jLnhtbFBLBQYAAAAABgAGAFkBAACqBQAAAAA=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contextualSpacing/>
        <w:jc w:val="both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/>
          <w:spacing w:val="-17"/>
          <w:kern w:val="2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-17"/>
          <w:kern w:val="2"/>
          <w:sz w:val="44"/>
          <w:szCs w:val="44"/>
          <w:lang w:val="en-US" w:eastAsia="zh-CN"/>
        </w:rPr>
        <w:t>新晃侗族自治县体育运动会奖励办法</w:t>
      </w:r>
      <w:r>
        <w:rPr>
          <w:rFonts w:hint="eastAsia" w:ascii="Times New Roman" w:hAnsi="Times New Roman" w:eastAsia="方正小标宋_GBK" w:cs="Times New Roman"/>
          <w:b w:val="0"/>
          <w:bCs w:val="0"/>
          <w:snapToGrid/>
          <w:spacing w:val="-17"/>
          <w:kern w:val="2"/>
          <w:sz w:val="44"/>
          <w:szCs w:val="44"/>
          <w:lang w:val="en-US" w:eastAsia="zh-CN"/>
        </w:rPr>
        <w:t>》</w:t>
      </w:r>
      <w:r>
        <w:rPr>
          <w:rFonts w:hint="eastAsia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各乡镇人民政府、县直有关单位：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经报县人民政府同意，现将《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新晃侗族自治县体育运动会奖励办法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》印发给你们，请遵照执法。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新晃侗族自治县文化旅游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新晃侗族自治县人力资源和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广电体育局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新晃侗族自治县财政局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eastAsia" w:ascii="华文仿宋" w:hAnsi="华文仿宋" w:eastAsia="华文仿宋" w:cs="华文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napToGrid/>
          <w:kern w:val="2"/>
          <w:sz w:val="32"/>
          <w:szCs w:val="32"/>
          <w:lang w:val="en-US" w:eastAsia="zh-CN"/>
        </w:rPr>
        <w:t>2026年4月13日</w:t>
      </w:r>
    </w:p>
    <w:p>
      <w:pP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  <w:t>新晃侗族自治县体育运动会奖励办法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为激励我县体育工作者刻苦训练、顽强拼搏，不断提高运动技术水平，努力创造优异成绩，根据《中华人民共和国体育法》《湖南省体育后备人才培养条例》和《怀化市文化旅游广电体育局 怀化市人力资源和社会保障局 怀化市财政局 关于印发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怀化市参加省以上重大体育比赛奖励办法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〔2022〕18号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等有关法律法规和规章的规定，结合我县实际，特制定本办法。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第一章  奥运会奖励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我县培养和输送到省队、国家队参加奥运会比赛的运动员、原训练输送单位及教练员和有关人员。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二、奖励标准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（一）运动员奖励：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获金牌每枚奖励15万元、银牌奖励8万元、铜牌奖励4万元，第四至第八名奖励1万元。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输送教练员奖励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输送教练员与所培养训练获得名次的运动员同等标准奖励。输送教练员奖励实行奖金总额包干制，奖励对象包括输送教练员和启蒙教练员，分配比例按75%和25%分配。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出线奖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入选中国体育代表团参加奥运会未取得前八名的，运动员每人奖励1万元，输送教练员每人奖励4000元。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超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世界纪录奖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超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世界纪录的，对运动员及其输送教练员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按金牌标准的50%追加奖励。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其他人员奖励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对取得成绩做出贡献的直接相关人员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不含已获奖金的人员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，按运动员、输送教练员奖金总额的15%给予奖励，该奖金发放由县文旅广体局根据贡献大小制定具体分配方案。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第二章  亚运会奖励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我县培养和输送到省队、国家队参加亚运会取得优异成绩的运动员、原训练输送单位及教练员和有关人员。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二、奖励标准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运动员奖励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获金牌每枚奖励5万元、银牌奖励3万元、铜牌奖励1.5万元，第四至第八名奖励5000元。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输送教练员奖励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输送教练员与所培养训练获得名次的运动员同等标准奖励。输送教练员奖励实行奖金总额包干制，奖励对象包括输送教练员和启蒙教练员，分配比例按75%和 25%分配。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出线奖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入选中国体育代表团参加亚运会未取得前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八名的，运动员每人奖励3000元，输送教练员每人奖励1000元。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其他人员奖励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对取得成绩做出贡献的直接相关人员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不含已获奖金的人员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，按运动员、输送教练员奖金总额的15%给予奖励，该奖金发放由县文旅广体局根据贡献大小制定具体分配方案。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第三章  全</w:t>
      </w:r>
      <w:r>
        <w:rPr>
          <w:rFonts w:hint="eastAsia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国</w:t>
      </w: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运动会奖励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我县培养和输送到省队、国家队参加全国运动会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指全国四年一届的综合性运动会，简称“全运会”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和全国少数民族传统体育运动会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以下简称“全国民族运动会”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取得优异成绩的运动员、原训练输送单位及教练员和有关人员。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（一）全运会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1.运动员奖励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获金牌每枚奖励5万元、银牌奖励3万元、铜牌奖励1.5万元，第四至第八名奖励5000元。运动员在全运会上获得多个奖项，分别按所获名次的奖励标准给予奖励。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2.输送教练员奖励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输送教练员与所培养训练获得名次的运动员同等标准奖励。输送教练员奖励实行奖金总额包干制，奖励对象包括输送教练员和启蒙教练员，分配比例按75%和25%分配。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3.出线奖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入选湖南体育代表团参加全运会未取得前八名的，运动员每人奖励2000元，输送教练员每人奖励1000元。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4.其他人员奖励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对取得成绩做出贡献的直接相关人员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不含已获奖金的人员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，按运动员、输送教练员奖金总额的15%给予奖励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该奖金发放由县文旅广体局根据贡献大小制定具体分配方案。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5.新晃籍运动员代表湖南省参加全国非综合性运动会比赛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全国邀请赛、锦标赛等单项比赛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取得前三名的按照每枚金牌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元，银牌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元，铜牌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全国民族运动会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1.我县输送运动员、教练员代表省、市参加全国民族运动会个人比赛获奖的：每枚金牌奖励2万元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其中运动员1.2万元，教练员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银牌奖励1.5万元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铜牌奖励1万元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第四名至第八名均按所得比赛积分150元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分计算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其中：运动员占60%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教练员占40%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参加集体、团体项目比赛的运动员和教练员，获得名次的，每人奖励标准与单人项目同等对待；教练员在获得与个人项目教练员同等奖励的基础上，每增加一名运动员既增加原所得奖励金15%的奖励。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表演项目获得金奖的，队员及编导每人奖励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元，获得银奖的队员及编导每人奖励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元，获得铜奖的每人奖励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2.输送单位以奖代补经费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运动员在全国民族运动会上获得前三名，按每枚金牌3万元，银牌奖励2万元，铜牌奖励1万元奖给输送单位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输送单位为组织训练单位。此项经费只能用于单位事业发展，不得分发给个人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3.其他人员奖励：按奖励给获得名次的运动员、教练员奖金总额的15%比例计算奖金，奖励作出贡献的有关人员。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第四章  全省运动会奖励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我县培养和输送到市队、省队、国家队参加全省运动会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指湖南省四年一届的综合性运动会，简称“省运会”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和全省四年一届的少数民族传统体育运动会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以下简称“全省民族运动会”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取得优异成绩的运动员、原训练输送单位及教练员和有关人员。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二、奖励标准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省运会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参加全省运动会比赛运动员奖励：每枚金牌奖励1.2万元，银牌奖励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元，铜牌奖励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元，第四至以后均按300元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分计算。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2.输送单位以奖代补经费：运动员在全省运动会上获得前三名，按每枚金牌1万元，银牌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元，铜牌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元一次性奖给输送单位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此项经费只能用于单位事业发展，不得分发个人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3.我县输送教练员奖励：运动员在全省运动会上获得前三名，按每枚金牌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元，银牌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元，铜牌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元一次性给予奖励，第四至第八名奖励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4.新晃籍运动员代表怀化市参加全省非综合性运动会比赛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全省邀请赛、锦标赛、常年赛等单项比赛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取得前三名的按照每枚金牌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元，银牌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元，铜牌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5.其他人员奖励：按奖励给获得名次的运动员、输送教练奖金总额的15%比例计算奖金，奖励作出贡献的有关人员。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全省民族运动会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1.参加全省民族运动会比赛奖励：金牌奖励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银牌奖励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3500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铜牌奖励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。获得第四至第八名的运动员奖励，均按所得比赛积分120元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分计算；教练员的奖励，按所得比赛积分80元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分计算。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2.参加集体、团体项目比赛的运动员和教练员，获得名次的，每人奖励标准与单人项目同等对待。教练员在获得与个人项目教练员同等奖励的基础上，每增加一名运动员既增加原所得奖励金15%的奖励。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3.参加表演项目比赛的运动员及编导获得金奖的每人奖励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元，获得银奖的每人奖励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元，获得铜奖的每人奖励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4.其他人员奖励：按奖励给获得名次的运动员、教练员参加全省民族运动会奖金总额的15%比例计算奖金，奖励作出贡献的有关人员。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第五章  全市运动会奖励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代表我县参加全市运动会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指怀化市四年一届的综合性运动会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和参加全市四年一届的少数民族传统体育运动会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以下简称“全市民族运动会”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取得优异成绩的运动员、教练员及有关单位和有关人员。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二、奖励标准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市运会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全市运动会上获得单人项目名次的奖励：按每枚金牌4000元，银牌2000元，铜牌100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0元，第四名以后均按150元/分计算。以上每个名次的奖金县体校教练员、运动员、基层输送教练分别占50%、40%、10%。集体、团体项目的奖励：运动员按单人项目奖励标准发放，教练员按队员获奖总数的50%计算。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2.三大球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篮球、足球、排球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集体项目：运动员按单人项目奖励标准发放；教练员从第一名至第八名分别奖励：1.6万元、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1.4万元、1.2万元、1万元、</w:t>
      </w:r>
      <w:r>
        <w:rPr>
          <w:rFonts w:hint="eastAsia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元、</w:t>
      </w:r>
      <w:r>
        <w:rPr>
          <w:rFonts w:hint="eastAsia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元、</w:t>
      </w:r>
      <w:r>
        <w:rPr>
          <w:rFonts w:hint="eastAsia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元、</w:t>
      </w:r>
      <w:r>
        <w:rPr>
          <w:rFonts w:hint="eastAsia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3.运动员代表新晃县参加全市非综合性运动会比赛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全市常年赛、传统校运动会等比赛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取得前三名的按照每枚金牌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元，银牌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元，铜牌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元给予奖励。以上每个名次的奖金教练员、运动员、基层输送教练分别占50%、40%、10%。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4.其他人员奖励：按运动员、教练员、输送教练参加市运会所得奖励之和的15%计算奖金，奖励作出贡献的有关人员。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全市民族运动会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1.参加全市民族运动会比赛奖励：金牌奖励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，银牌奖励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1400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，铜牌奖励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其中运动员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元、教练员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。获得第四至第八名的运动员奖励，均按所得比赛积分90元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分计算，教练员的奖励，按所得比赛积分60元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分计算。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2.参加集体、团体项目比赛的运动员和教练员，获得名次的，奖励标准与单人项目同等对待，教练员在获得与个人项目教练员同等奖励的基础上，每增加一名运动员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增加原所得奖励金15%的奖励。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3.参加表演项目比赛的运动员及编导获得金奖的，每人奖励500元，获得银奖的每人奖励300元。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4.其他人员奖励：按奖励给获得名次的运动员、输送教练员奖金总额的15%比例计算奖金，奖励作出贡献的有关人员。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第六章  群众体育项目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我县代表湖南省参加全国运动会群众体育项目比赛的运动员、教练员及其他有关人员。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1.前3名奖励标准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群体类奖牌奖励标准按我省参加全运会竞技类奖牌奖励标准的50%确定。其中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2人项目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奖金总额按奖励标准的1倍给予奖励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6人项目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奖金总额按奖励标准的1.5倍给予奖励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7人及以上项目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奖金总额按奖励标准的2倍给予奖励。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其他名次奖励</w:t>
      </w:r>
      <w:r>
        <w:rPr>
          <w:rFonts w:hint="eastAsia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获得第四至八名的，1</w:t>
      </w:r>
      <w:r>
        <w:rPr>
          <w:rFonts w:hint="eastAsia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val="en-US" w:eastAsia="zh-CN"/>
        </w:rPr>
        <w:t>2人项目奖励3000元，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6人项目奖励4500元，7人及以上项目奖励6000元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奖金分配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群体项目实行奖金总额包干制，奖励对象应包括运动员、教练员、领队及其他直接相关人员。奖金分配由各组织、承办的运动协会或相关单位，根据本办法规定制定具体分配方案，其中，运动员奖励总金额不得低于奖金总额的60%，且教练员、领队及其他有关人员个人奖金不得高于运动员个人奖金。分配方案报县文旅广体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群众体育项目奖励随国家体育总局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省体育局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、怀化市文化旅游广电体育局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政策变化作相应调整。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第七章  行政奖励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对在市运动会中获得奖牌或取得优异成绩的运动员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教练员和参赛单位作出贡献的人员，按照相关程序及文件执行行政奖励。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一、残疾人运动会奖励办法参照本办法执行。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二、运动员、教练员及其他人员所获奖励，依据《中华人民共和国个人所得税法》，免纳个人所得税。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三、有违反兴奋剂等有关规定的，不予奖励，已经发放的奖金予以收回，授予的荣誉称号予以撤销。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四、本办法所得的比赛奖励名次是指竞赛规程规定的奖励名次。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五、县文化旅游广电体育局负责本奖励标准计算奖励金额，制定具体分配方案。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六、本办法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解释权归新晃侗族自治县文化旅游广电体育局，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自颁发之日起执行。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427990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33.7pt;height:0pt;width:439.35pt;z-index:251664384;mso-width-relative:page;mso-height-relative:page;" filled="f" stroked="t" coordsize="21600,21600" o:gfxdata="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VsXzr1gAAAAgBAAAPAAAAAAAAAAEAIAAAADgA&#10;AABkcnMvZG93bnJldi54bWxQSwECFAAUAAAACACHTuJA4729V/UBAADkAwAADgAAAAAAAAABACAA&#10;AAA7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新晃侗族自治县文化旅游广电体育局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38100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pt;margin-top:3pt;height:0pt;width:439.35pt;z-index:251665408;mso-width-relative:page;mso-height-relative:page;" filled="f" stroked="t" coordsize="21600,21600" o:gfxdata="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0QyHR1QAAAAYBAAAPAAAAAAAAAAEAIAAAADgA&#10;AABkcnMvZG93bnJldi54bWxQSwECFAAUAAAACACHTuJA3/4wU/YBAADkAwAADgAAAAAAAAABACAA&#10;AAA6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2026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日印</w:t>
      </w:r>
    </w:p>
    <w:sectPr>
      <w:footerReference r:id="rId4" w:type="default"/>
      <w:pgSz w:w="11906" w:h="16838"/>
      <w:pgMar w:top="1701" w:right="158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6wA4e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bP7xk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DJhYTljZGY5OTI3ZTRhZWViNTc5ZTQwOTVjOTYifQ=="/>
  </w:docVars>
  <w:rsids>
    <w:rsidRoot w:val="FF1F467F"/>
    <w:rsid w:val="0116312F"/>
    <w:rsid w:val="01995B0E"/>
    <w:rsid w:val="0361265C"/>
    <w:rsid w:val="0448547D"/>
    <w:rsid w:val="053C6EDC"/>
    <w:rsid w:val="06477A07"/>
    <w:rsid w:val="06AE1636"/>
    <w:rsid w:val="0A285C81"/>
    <w:rsid w:val="0A8A797D"/>
    <w:rsid w:val="0C120997"/>
    <w:rsid w:val="0F4527B0"/>
    <w:rsid w:val="10861954"/>
    <w:rsid w:val="13211947"/>
    <w:rsid w:val="14302302"/>
    <w:rsid w:val="156009C5"/>
    <w:rsid w:val="15A422C3"/>
    <w:rsid w:val="15E769F0"/>
    <w:rsid w:val="16300397"/>
    <w:rsid w:val="167A5AB7"/>
    <w:rsid w:val="177D7B37"/>
    <w:rsid w:val="17914E66"/>
    <w:rsid w:val="1AAA7135"/>
    <w:rsid w:val="1AC15A62"/>
    <w:rsid w:val="1BB92BDD"/>
    <w:rsid w:val="1D3E55C6"/>
    <w:rsid w:val="1D7C2114"/>
    <w:rsid w:val="1E911BEF"/>
    <w:rsid w:val="1EC65D3D"/>
    <w:rsid w:val="1ECA6EAF"/>
    <w:rsid w:val="21D20290"/>
    <w:rsid w:val="22372AAE"/>
    <w:rsid w:val="246A7D54"/>
    <w:rsid w:val="26445799"/>
    <w:rsid w:val="26795443"/>
    <w:rsid w:val="27F6CD59"/>
    <w:rsid w:val="284657F9"/>
    <w:rsid w:val="29307DB5"/>
    <w:rsid w:val="2B3758CC"/>
    <w:rsid w:val="2B5B780D"/>
    <w:rsid w:val="2BDD46C6"/>
    <w:rsid w:val="2BE07D12"/>
    <w:rsid w:val="2C3167C0"/>
    <w:rsid w:val="2C8132A3"/>
    <w:rsid w:val="2CFC5020"/>
    <w:rsid w:val="2D4F33A1"/>
    <w:rsid w:val="2D5708ED"/>
    <w:rsid w:val="2D727090"/>
    <w:rsid w:val="2E0A2B9C"/>
    <w:rsid w:val="2E153BA8"/>
    <w:rsid w:val="2F350375"/>
    <w:rsid w:val="2FBF2459"/>
    <w:rsid w:val="307B1932"/>
    <w:rsid w:val="308B2942"/>
    <w:rsid w:val="30CB0F91"/>
    <w:rsid w:val="33E02FA5"/>
    <w:rsid w:val="34621C0C"/>
    <w:rsid w:val="34C93A39"/>
    <w:rsid w:val="34D83C7C"/>
    <w:rsid w:val="34E821EF"/>
    <w:rsid w:val="35335357"/>
    <w:rsid w:val="360867E3"/>
    <w:rsid w:val="36F01751"/>
    <w:rsid w:val="379E11AD"/>
    <w:rsid w:val="380A6843"/>
    <w:rsid w:val="3B227EA4"/>
    <w:rsid w:val="3B693880"/>
    <w:rsid w:val="3DAC214A"/>
    <w:rsid w:val="3FCC0B73"/>
    <w:rsid w:val="3FFFEDE5"/>
    <w:rsid w:val="40E045E4"/>
    <w:rsid w:val="41C45CB4"/>
    <w:rsid w:val="44A8366B"/>
    <w:rsid w:val="44E65F41"/>
    <w:rsid w:val="450A60D4"/>
    <w:rsid w:val="45401AD0"/>
    <w:rsid w:val="48014805"/>
    <w:rsid w:val="486F5F19"/>
    <w:rsid w:val="4B3B68BB"/>
    <w:rsid w:val="4B4C0AC8"/>
    <w:rsid w:val="4B922D11"/>
    <w:rsid w:val="4C020B85"/>
    <w:rsid w:val="4C993E81"/>
    <w:rsid w:val="4D971D5B"/>
    <w:rsid w:val="4D986247"/>
    <w:rsid w:val="4EE554BC"/>
    <w:rsid w:val="4FF5D944"/>
    <w:rsid w:val="501222E0"/>
    <w:rsid w:val="504126F4"/>
    <w:rsid w:val="50715259"/>
    <w:rsid w:val="516A1CA8"/>
    <w:rsid w:val="533D7674"/>
    <w:rsid w:val="53FA37B7"/>
    <w:rsid w:val="541F6D7A"/>
    <w:rsid w:val="54ED0E23"/>
    <w:rsid w:val="55053080"/>
    <w:rsid w:val="56C854A7"/>
    <w:rsid w:val="57446827"/>
    <w:rsid w:val="582772A7"/>
    <w:rsid w:val="58C44394"/>
    <w:rsid w:val="5923730C"/>
    <w:rsid w:val="5A097746"/>
    <w:rsid w:val="5C1C5272"/>
    <w:rsid w:val="5CDD5A24"/>
    <w:rsid w:val="5E086AD1"/>
    <w:rsid w:val="5E787F3F"/>
    <w:rsid w:val="5F3B6A32"/>
    <w:rsid w:val="5F79678B"/>
    <w:rsid w:val="60136C47"/>
    <w:rsid w:val="61E33ADD"/>
    <w:rsid w:val="629E7A04"/>
    <w:rsid w:val="63BF5E84"/>
    <w:rsid w:val="65772508"/>
    <w:rsid w:val="65FB6928"/>
    <w:rsid w:val="66195D1F"/>
    <w:rsid w:val="68633281"/>
    <w:rsid w:val="69085BD7"/>
    <w:rsid w:val="699F4C46"/>
    <w:rsid w:val="69EB79D2"/>
    <w:rsid w:val="6AF24D91"/>
    <w:rsid w:val="6C0E79A8"/>
    <w:rsid w:val="6C474C68"/>
    <w:rsid w:val="6C733CAF"/>
    <w:rsid w:val="6E7C313F"/>
    <w:rsid w:val="6FAF3250"/>
    <w:rsid w:val="6FC565D0"/>
    <w:rsid w:val="713F57D9"/>
    <w:rsid w:val="715A42ED"/>
    <w:rsid w:val="717464FF"/>
    <w:rsid w:val="73EF1E6D"/>
    <w:rsid w:val="74CA4688"/>
    <w:rsid w:val="76606B59"/>
    <w:rsid w:val="767FEB72"/>
    <w:rsid w:val="76944F4E"/>
    <w:rsid w:val="76B7606D"/>
    <w:rsid w:val="76D01AC0"/>
    <w:rsid w:val="775FDF62"/>
    <w:rsid w:val="77E5747A"/>
    <w:rsid w:val="78022D7B"/>
    <w:rsid w:val="790B7212"/>
    <w:rsid w:val="7BDB72AA"/>
    <w:rsid w:val="7BF14242"/>
    <w:rsid w:val="7D140B97"/>
    <w:rsid w:val="7D3B25C7"/>
    <w:rsid w:val="7D8E0949"/>
    <w:rsid w:val="7DAA32A9"/>
    <w:rsid w:val="7DC7B115"/>
    <w:rsid w:val="9DFFDDDC"/>
    <w:rsid w:val="AEFB0CBE"/>
    <w:rsid w:val="BBD72FBE"/>
    <w:rsid w:val="CF7BDA61"/>
    <w:rsid w:val="D1FB4F1C"/>
    <w:rsid w:val="DB2D7E0D"/>
    <w:rsid w:val="DD362430"/>
    <w:rsid w:val="DFDE54BF"/>
    <w:rsid w:val="F7E7D78D"/>
    <w:rsid w:val="FDE76A62"/>
    <w:rsid w:val="FF1F467F"/>
    <w:rsid w:val="FF3E8B1C"/>
    <w:rsid w:val="FFF51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99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 textRotate="1"/>
    <customShpInfo spid="_x0000_s2051"/>
    <customShpInfo spid="_x0000_s2052" textRotate="1"/>
    <customShpInfo spid="_x0000_s205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4286</Words>
  <Characters>4609</Characters>
  <Lines>0</Lines>
  <Paragraphs>0</Paragraphs>
  <TotalTime>2</TotalTime>
  <ScaleCrop>false</ScaleCrop>
  <LinksUpToDate>false</LinksUpToDate>
  <CharactersWithSpaces>4663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2025-03-22T04:06:00Z</dcterms:created>
  <dc:creator>lenovo</dc:creator>
  <cp:lastModifiedBy>xjkp</cp:lastModifiedBy>
  <cp:lastPrinted>2026-04-13T16:38:00Z</cp:lastPrinted>
  <dcterms:modified xsi:type="dcterms:W3CDTF">2026-04-20T10:09:49Z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FD28C2DFAE024169991054353CE9D01D_13</vt:lpwstr>
  </property>
  <property fmtid="{D5CDD505-2E9C-101B-9397-08002B2CF9AE}" pid="4" name="KSOTemplateDocerSaveRecord">
    <vt:lpwstr>eyJoZGlkIjoiYmQ3NjQxYmZmN2ZkODIxYWNiNTEzMzQyMTZmNzQ1MmMiLCJ1c2VySWQiOiI0NDMzMDcwNzMifQ==</vt:lpwstr>
  </property>
</Properties>
</file>