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hAnsi="黑体" w:eastAsia="黑体"/>
          <w:b/>
          <w:bCs/>
          <w:spacing w:val="-4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b/>
          <w:bCs/>
          <w:spacing w:val="-4"/>
          <w:sz w:val="44"/>
          <w:szCs w:val="44"/>
          <w:lang w:eastAsia="zh-CN"/>
        </w:rPr>
        <w:t>档案馆</w:t>
      </w:r>
      <w:r>
        <w:rPr>
          <w:rFonts w:hint="eastAsia" w:ascii="黑体" w:hAnsi="黑体" w:eastAsia="黑体"/>
          <w:b/>
          <w:bCs/>
          <w:spacing w:val="-4"/>
          <w:sz w:val="44"/>
          <w:szCs w:val="44"/>
        </w:rPr>
        <w:t>2</w:t>
      </w:r>
      <w:r>
        <w:rPr>
          <w:rFonts w:hint="eastAsia" w:ascii="黑体" w:hAnsi="黑体" w:eastAsia="黑体"/>
          <w:b/>
          <w:bCs/>
          <w:spacing w:val="-4"/>
          <w:sz w:val="44"/>
          <w:szCs w:val="44"/>
          <w:lang w:val="en-US" w:eastAsia="zh-CN"/>
        </w:rPr>
        <w:t>020</w:t>
      </w:r>
      <w:r>
        <w:rPr>
          <w:rFonts w:hint="eastAsia" w:ascii="黑体" w:hAnsi="黑体" w:eastAsia="黑体"/>
          <w:b/>
          <w:bCs/>
          <w:spacing w:val="-4"/>
          <w:sz w:val="44"/>
          <w:szCs w:val="44"/>
        </w:rPr>
        <w:t>年度</w:t>
      </w:r>
      <w:r>
        <w:rPr>
          <w:rFonts w:hint="eastAsia" w:ascii="黑体" w:hAnsi="黑体" w:eastAsia="黑体"/>
          <w:b/>
          <w:bCs/>
          <w:spacing w:val="-4"/>
          <w:sz w:val="44"/>
          <w:szCs w:val="44"/>
          <w:lang w:eastAsia="zh-CN"/>
        </w:rPr>
        <w:t>项目资金</w:t>
      </w:r>
      <w:r>
        <w:rPr>
          <w:rFonts w:hint="eastAsia" w:ascii="黑体" w:hAnsi="黑体" w:eastAsia="黑体"/>
          <w:b/>
          <w:bCs/>
          <w:spacing w:val="-4"/>
          <w:sz w:val="44"/>
          <w:szCs w:val="44"/>
          <w:lang w:val="en-US" w:eastAsia="zh-CN"/>
        </w:rPr>
        <w:t>绩效自评报告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为促进我县档案事业持续稳定健康发展，2020年县财政对我县档案工作进行专项经费预算安排。根据县财政支出绩效评价的有关规定，形成本项目评价报告。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9"/>
        <w:rPr>
          <w:rFonts w:ascii="黑体" w:hAnsi="仿宋_GB2312" w:eastAsia="黑体" w:cs="仿宋_GB2312"/>
          <w:b/>
          <w:bCs/>
          <w:sz w:val="32"/>
          <w:szCs w:val="32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</w:rPr>
        <w:t>一、项目总体情况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（一）项目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概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5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档案抢救专项经费项目。</w:t>
      </w:r>
      <w:r>
        <w:rPr>
          <w:rFonts w:hint="eastAsia" w:ascii="仿宋" w:hAnsi="仿宋" w:eastAsia="仿宋" w:cs="仿宋"/>
          <w:sz w:val="32"/>
          <w:szCs w:val="32"/>
        </w:rPr>
        <w:t>完成馆藏民国重点档案数字化共计685卷，完成国家重点档案文件级目录著录30242条；档案数字化扫描145433页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二）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项目绩效目标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default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完成当年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档案抢救工作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（三）项目实施情况分析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5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今年共支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出新档案馆装修经费27万元。全面</w:t>
      </w:r>
      <w:r>
        <w:rPr>
          <w:rFonts w:hint="eastAsia" w:ascii="仿宋" w:hAnsi="仿宋" w:eastAsia="仿宋" w:cs="仿宋"/>
          <w:sz w:val="32"/>
          <w:szCs w:val="32"/>
        </w:rPr>
        <w:t>完成馆藏民国重点档案数字化共计685卷，完成国家重点档案文件级目录著录30242条；档案数字化扫描145433页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　　二、绩效评价工作情况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（一）绩效评价目的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通过对项目的资金使用情况进行绩效评价，衡量项目资金的“产出”与“绩效”，了解、分析、检验项目达到预期目标，资金使用有效，为以后年度财政资金安排提供重要依据。同时，及时总结经验，分析存在问题，采取切实措施进一步改进和加强财政支出项目管理，切实提高了资金使用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（二）绩效评价工作过程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根根据《新晃侗族自治县财政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关于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做好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2021年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（单位）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绩效评价工作的通知》（晃财绩〔20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号）要求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我馆制定了《档案专项经费项目支出绩效评价指标》。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三、项目主要绩效及评价结论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（一）项目经济性分析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档案抢救专项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预算27万元，实际支出27万元。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（二）项目效率性分析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00" w:firstLineChars="25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项目全部按计划实施，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全面</w:t>
      </w:r>
      <w:r>
        <w:rPr>
          <w:rFonts w:hint="eastAsia" w:ascii="仿宋" w:hAnsi="仿宋" w:eastAsia="仿宋" w:cs="仿宋"/>
          <w:sz w:val="32"/>
          <w:szCs w:val="32"/>
        </w:rPr>
        <w:t>完成馆藏民国重点档案数字化共计685卷，完成国家重点档案文件级目录著录30242条；档案数字化扫描145433页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　 （三）项目效益性分析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1、经济效益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为机关、群众提供更好利用服务，服务经济建设，产生经济效益。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2、社会效益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一是为档案保管保护提供更好的条件。二是提升县档案部门形象，提高档案影响力，增强社会的重档爱档意识。三是有力提升档案工作整体水平。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9"/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b/>
          <w:bCs/>
          <w:sz w:val="32"/>
          <w:szCs w:val="32"/>
          <w:lang w:val="en-US" w:eastAsia="zh-CN"/>
        </w:rPr>
        <w:t>四、存在问题</w:t>
      </w:r>
    </w:p>
    <w:p>
      <w:pPr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color w:val="333333"/>
          <w:kern w:val="0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　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切实加强资金管理的制度建设，进一步健全和完善资金拨付管理，资金使用监督，本着管理科学、简单易行、相互制约的原则，资金实行统一预算、统一管理。把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资金纳入财政的综合预算，年初编制预算，对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资金纳入统一预算，资金支付方式实行国库集中支付。从源头杜绝挤占、挪用、截留资金的现象，确保资金及时到位。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　　　　　　　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　　　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新晃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侗族自治县档案馆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　　　　2021年8月30日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sectPr>
      <w:footerReference r:id="rId3" w:type="default"/>
      <w:pgSz w:w="11906" w:h="16838"/>
      <w:pgMar w:top="1440" w:right="1519" w:bottom="127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OHS3HHRAQAApQ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A4"/>
    <w:rsid w:val="00286E08"/>
    <w:rsid w:val="002B2BE3"/>
    <w:rsid w:val="002D7621"/>
    <w:rsid w:val="003004A8"/>
    <w:rsid w:val="0051081B"/>
    <w:rsid w:val="00510ADD"/>
    <w:rsid w:val="00522458"/>
    <w:rsid w:val="00531857"/>
    <w:rsid w:val="00633966"/>
    <w:rsid w:val="00685F26"/>
    <w:rsid w:val="007A53B2"/>
    <w:rsid w:val="00A05F7E"/>
    <w:rsid w:val="00AC5387"/>
    <w:rsid w:val="00D329A4"/>
    <w:rsid w:val="00E235FC"/>
    <w:rsid w:val="04A245B1"/>
    <w:rsid w:val="07BB41FC"/>
    <w:rsid w:val="0ABA2250"/>
    <w:rsid w:val="0B1522EE"/>
    <w:rsid w:val="0C7E0B16"/>
    <w:rsid w:val="0CE4463D"/>
    <w:rsid w:val="0D2F51C7"/>
    <w:rsid w:val="1066221D"/>
    <w:rsid w:val="10FD0D81"/>
    <w:rsid w:val="119E6231"/>
    <w:rsid w:val="13D11C86"/>
    <w:rsid w:val="17915C9C"/>
    <w:rsid w:val="18F47D56"/>
    <w:rsid w:val="1B9D11B7"/>
    <w:rsid w:val="1D301E02"/>
    <w:rsid w:val="24372CF7"/>
    <w:rsid w:val="2BAE45EE"/>
    <w:rsid w:val="2C62343C"/>
    <w:rsid w:val="2C6311E4"/>
    <w:rsid w:val="2D563E9A"/>
    <w:rsid w:val="2E220802"/>
    <w:rsid w:val="304F6D80"/>
    <w:rsid w:val="32603A99"/>
    <w:rsid w:val="32D306D2"/>
    <w:rsid w:val="343F2600"/>
    <w:rsid w:val="344A7F86"/>
    <w:rsid w:val="377906A7"/>
    <w:rsid w:val="37BE00A7"/>
    <w:rsid w:val="3A2A20F3"/>
    <w:rsid w:val="3E962686"/>
    <w:rsid w:val="3EE96A0A"/>
    <w:rsid w:val="421B507E"/>
    <w:rsid w:val="42416A2F"/>
    <w:rsid w:val="434C327D"/>
    <w:rsid w:val="43F42BD6"/>
    <w:rsid w:val="44025E0E"/>
    <w:rsid w:val="45AC7A14"/>
    <w:rsid w:val="46A07F85"/>
    <w:rsid w:val="4A4230F6"/>
    <w:rsid w:val="4ACF0154"/>
    <w:rsid w:val="4D6C1848"/>
    <w:rsid w:val="4E0B25D1"/>
    <w:rsid w:val="503765D5"/>
    <w:rsid w:val="51112711"/>
    <w:rsid w:val="52A27A4E"/>
    <w:rsid w:val="53076A91"/>
    <w:rsid w:val="53823B30"/>
    <w:rsid w:val="58B273D1"/>
    <w:rsid w:val="592F38DB"/>
    <w:rsid w:val="594668ED"/>
    <w:rsid w:val="5D657F82"/>
    <w:rsid w:val="61DF7474"/>
    <w:rsid w:val="62A2408F"/>
    <w:rsid w:val="68DD20DA"/>
    <w:rsid w:val="6AF903F9"/>
    <w:rsid w:val="6BF5753F"/>
    <w:rsid w:val="6C5F4584"/>
    <w:rsid w:val="6D824248"/>
    <w:rsid w:val="6EA77E0E"/>
    <w:rsid w:val="6F9E730D"/>
    <w:rsid w:val="71D327BD"/>
    <w:rsid w:val="764F5091"/>
    <w:rsid w:val="79D00B18"/>
    <w:rsid w:val="7DAB5875"/>
    <w:rsid w:val="7DF57DD5"/>
    <w:rsid w:val="7EC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495</Words>
  <Characters>2827</Characters>
  <Lines>23</Lines>
  <Paragraphs>6</Paragraphs>
  <TotalTime>6</TotalTime>
  <ScaleCrop>false</ScaleCrop>
  <LinksUpToDate>false</LinksUpToDate>
  <CharactersWithSpaces>3316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2018-01-23T07:52:00Z</dcterms:created>
  <dc:creator>Administrator</dc:creator>
  <cp:lastModifiedBy>东东007</cp:lastModifiedBy>
  <dcterms:modified xsi:type="dcterms:W3CDTF">2021-09-03T02:30:25Z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D29D02F969BC4E88ACBD54100902A3F4</vt:lpwstr>
  </property>
</Properties>
</file>