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37B977" w14:textId="1C5A31A7" w:rsidR="00A32075" w:rsidRDefault="008F4327">
      <w:pPr>
        <w:spacing w:line="600" w:lineRule="exact"/>
        <w:jc w:val="center"/>
        <w:rPr>
          <w:rFonts w:eastAsia="方正粗宋简体" w:hAnsi="方正粗宋简体"/>
          <w:w w:val="85"/>
          <w:kern w:val="0"/>
          <w:sz w:val="44"/>
          <w:szCs w:val="44"/>
        </w:rPr>
      </w:pPr>
      <w:r>
        <w:rPr>
          <w:rFonts w:eastAsia="方正粗宋简体"/>
          <w:w w:val="85"/>
          <w:kern w:val="0"/>
          <w:sz w:val="44"/>
          <w:szCs w:val="44"/>
        </w:rPr>
        <w:t> 2019</w:t>
      </w:r>
      <w:r>
        <w:rPr>
          <w:rFonts w:eastAsia="方正粗宋简体" w:hAnsi="方正粗宋简体"/>
          <w:w w:val="85"/>
          <w:kern w:val="0"/>
          <w:sz w:val="44"/>
          <w:szCs w:val="44"/>
        </w:rPr>
        <w:t>年度新晃侗族自治县</w:t>
      </w:r>
      <w:r w:rsidR="000E4209">
        <w:rPr>
          <w:rFonts w:eastAsia="方正粗宋简体" w:hAnsi="方正粗宋简体" w:hint="eastAsia"/>
          <w:w w:val="85"/>
          <w:kern w:val="0"/>
          <w:sz w:val="44"/>
          <w:szCs w:val="44"/>
        </w:rPr>
        <w:t>商务局</w:t>
      </w:r>
      <w:r>
        <w:rPr>
          <w:rFonts w:eastAsia="方正粗宋简体" w:hAnsi="方正粗宋简体"/>
          <w:w w:val="85"/>
          <w:kern w:val="0"/>
          <w:sz w:val="44"/>
          <w:szCs w:val="44"/>
        </w:rPr>
        <w:t>财政支出项目自评报告</w:t>
      </w:r>
    </w:p>
    <w:p w14:paraId="35B9BA73" w14:textId="2347002B" w:rsidR="00A32075" w:rsidRDefault="008F4327" w:rsidP="000E4209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企业</w:t>
      </w:r>
      <w:proofErr w:type="gramStart"/>
      <w:r>
        <w:rPr>
          <w:rFonts w:hint="eastAsia"/>
          <w:b/>
          <w:bCs/>
          <w:sz w:val="44"/>
          <w:szCs w:val="44"/>
        </w:rPr>
        <w:t>研发奖补</w:t>
      </w:r>
      <w:proofErr w:type="gramEnd"/>
      <w:r>
        <w:rPr>
          <w:rFonts w:hint="eastAsia"/>
          <w:b/>
          <w:bCs/>
          <w:sz w:val="44"/>
          <w:szCs w:val="44"/>
        </w:rPr>
        <w:t>资金</w:t>
      </w:r>
    </w:p>
    <w:p w14:paraId="31328C1E" w14:textId="77777777" w:rsidR="00A32075" w:rsidRDefault="00A32075" w:rsidP="000E4209">
      <w:pPr>
        <w:rPr>
          <w:rFonts w:hint="eastAsia"/>
          <w:b/>
          <w:bCs/>
          <w:sz w:val="44"/>
          <w:szCs w:val="44"/>
        </w:rPr>
      </w:pPr>
    </w:p>
    <w:p w14:paraId="7B363988" w14:textId="77777777" w:rsidR="00A32075" w:rsidRDefault="008F4327">
      <w:pPr>
        <w:ind w:leftChars="1256" w:left="2638" w:firstLineChars="100" w:firstLine="442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绩效自评报告</w:t>
      </w:r>
    </w:p>
    <w:p w14:paraId="6A4A000E" w14:textId="43A1417D" w:rsidR="00A32075" w:rsidRDefault="008F4327">
      <w:pPr>
        <w:ind w:leftChars="1047" w:left="2641" w:hangingChars="100" w:hanging="442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 xml:space="preserve"> </w:t>
      </w:r>
    </w:p>
    <w:p w14:paraId="33F0F76C" w14:textId="77777777" w:rsidR="00A32075" w:rsidRDefault="00A32075">
      <w:pPr>
        <w:rPr>
          <w:b/>
        </w:rPr>
      </w:pPr>
    </w:p>
    <w:p w14:paraId="3E50B803" w14:textId="77777777" w:rsidR="00A32075" w:rsidRDefault="008F432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（一）项目单位基本情况和财务状况</w:t>
      </w:r>
    </w:p>
    <w:p w14:paraId="39B01365" w14:textId="77777777" w:rsidR="00A32075" w:rsidRDefault="008F4327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新晃县自强纸业有限责任公司成立于</w:t>
      </w:r>
      <w:r>
        <w:rPr>
          <w:rFonts w:ascii="仿宋_GB2312" w:eastAsia="仿宋_GB2312" w:hint="eastAsia"/>
          <w:sz w:val="32"/>
          <w:szCs w:val="32"/>
        </w:rPr>
        <w:t>2005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月，位于新晃县工业集中区（</w:t>
      </w:r>
      <w:proofErr w:type="gramStart"/>
      <w:r>
        <w:rPr>
          <w:rFonts w:ascii="仿宋_GB2312" w:eastAsia="仿宋_GB2312" w:hint="eastAsia"/>
          <w:sz w:val="32"/>
          <w:szCs w:val="32"/>
        </w:rPr>
        <w:t>晃州镇</w:t>
      </w:r>
      <w:proofErr w:type="gramEnd"/>
      <w:r>
        <w:rPr>
          <w:rFonts w:ascii="仿宋_GB2312" w:eastAsia="仿宋_GB2312" w:hint="eastAsia"/>
          <w:sz w:val="32"/>
          <w:szCs w:val="32"/>
        </w:rPr>
        <w:t>柏树林村），是经湖南省国税局、地税局、省民政厅批准成立的安置残疾人就业的社会福利企业，</w:t>
      </w:r>
      <w:r>
        <w:rPr>
          <w:rFonts w:ascii="仿宋_GB2312" w:eastAsia="仿宋_GB2312" w:hint="eastAsia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年末职工人数</w:t>
      </w:r>
      <w:r>
        <w:rPr>
          <w:rFonts w:ascii="仿宋_GB2312" w:eastAsia="仿宋_GB2312" w:hint="eastAsia"/>
          <w:sz w:val="32"/>
          <w:szCs w:val="32"/>
        </w:rPr>
        <w:t>175</w:t>
      </w:r>
      <w:r>
        <w:rPr>
          <w:rFonts w:ascii="仿宋_GB2312" w:eastAsia="仿宋_GB2312" w:hint="eastAsia"/>
          <w:sz w:val="32"/>
          <w:szCs w:val="32"/>
        </w:rPr>
        <w:t>人，其中安置残疾人</w:t>
      </w:r>
      <w:r>
        <w:rPr>
          <w:rFonts w:ascii="仿宋_GB2312" w:eastAsia="仿宋_GB2312" w:hint="eastAsia"/>
          <w:sz w:val="32"/>
          <w:szCs w:val="32"/>
        </w:rPr>
        <w:t>82</w:t>
      </w:r>
      <w:r>
        <w:rPr>
          <w:rFonts w:ascii="仿宋_GB2312" w:eastAsia="仿宋_GB2312" w:hint="eastAsia"/>
          <w:sz w:val="32"/>
          <w:szCs w:val="32"/>
        </w:rPr>
        <w:t>人，残疾人占比</w:t>
      </w:r>
      <w:r>
        <w:rPr>
          <w:rFonts w:ascii="仿宋_GB2312" w:eastAsia="仿宋_GB2312" w:hint="eastAsia"/>
          <w:sz w:val="32"/>
          <w:szCs w:val="32"/>
        </w:rPr>
        <w:t>47%</w:t>
      </w:r>
      <w:r>
        <w:rPr>
          <w:rFonts w:ascii="仿宋_GB2312" w:eastAsia="仿宋_GB2312" w:hint="eastAsia"/>
          <w:sz w:val="32"/>
          <w:szCs w:val="32"/>
        </w:rPr>
        <w:t>。我公司是利用废纸生产包装用纸、进一步生产包装纸板和纸箱，属于环保经济范畴。我公司经营范围包括包装装潢印刷品印刷及其他印刷品印刷；普瓦纸、挂面纸、高强瓦楞原纸、水松纸、白板纸、皮面纸的生产销售；废纸、构皮、竹麻收购；纸板、纸箱加工、牛卡纸生产销售。产品主要有包装原纸、纸板、纸箱。我公司现有三条造纸生产线、两条纸板</w:t>
      </w:r>
      <w:r>
        <w:rPr>
          <w:rFonts w:ascii="仿宋_GB2312" w:eastAsia="仿宋_GB2312" w:hint="eastAsia"/>
          <w:sz w:val="32"/>
          <w:szCs w:val="32"/>
        </w:rPr>
        <w:t>生产线、三台全自动高速水性印刷机、三台全自动模切机、四台装订糊盒机、两台贴面机、一台覆膜机、一台过油机、两台德国高宝胶印机及其他附属设备，具备利用废纸箱再生产新纸箱完整产业链能力，是怀化市及湘黔周边最具规模、市场占有率第一、设备最齐全的包装企业。</w:t>
      </w:r>
      <w:r>
        <w:rPr>
          <w:rFonts w:ascii="仿宋_GB2312" w:eastAsia="仿宋_GB2312" w:hint="eastAsia"/>
          <w:sz w:val="32"/>
          <w:szCs w:val="32"/>
        </w:rPr>
        <w:t>2017</w:t>
      </w:r>
      <w:r>
        <w:rPr>
          <w:rFonts w:ascii="仿宋_GB2312" w:eastAsia="仿宋_GB2312" w:hint="eastAsia"/>
          <w:sz w:val="32"/>
          <w:szCs w:val="32"/>
        </w:rPr>
        <w:t>年被认定为高新技术企业、中小型科技企业，</w:t>
      </w:r>
      <w:r>
        <w:rPr>
          <w:rFonts w:ascii="仿宋_GB2312" w:eastAsia="仿宋_GB2312" w:hint="eastAsia"/>
          <w:sz w:val="32"/>
          <w:szCs w:val="32"/>
        </w:rPr>
        <w:t>2018</w:t>
      </w:r>
      <w:r>
        <w:rPr>
          <w:rFonts w:ascii="仿宋_GB2312" w:eastAsia="仿宋_GB2312" w:hint="eastAsia"/>
          <w:sz w:val="32"/>
          <w:szCs w:val="32"/>
        </w:rPr>
        <w:lastRenderedPageBreak/>
        <w:t>年被认定为怀化市级工程技术研究中心、怀化市集中安置残疾人就业示范基地。公司作为怀化市及湘黔周边市场占有率第一的包装企业，主要客户有：娃哈哈怀化公司、顺丰速运湖南公司和贵州公司、株洲电焊条有限公司、华润雪花啤酒贵</w:t>
      </w:r>
      <w:r>
        <w:rPr>
          <w:rFonts w:ascii="仿宋_GB2312" w:eastAsia="仿宋_GB2312" w:hint="eastAsia"/>
          <w:sz w:val="32"/>
          <w:szCs w:val="32"/>
        </w:rPr>
        <w:t>州公司、贵州黄果树集团、贵州久联民爆公司、好彩头有限公司贵州公司、农夫山泉贵州公司等大企业。</w:t>
      </w:r>
      <w:r>
        <w:rPr>
          <w:rFonts w:ascii="仿宋_GB2312" w:eastAsia="仿宋_GB2312" w:hint="eastAsia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年末总资产</w:t>
      </w:r>
      <w:r>
        <w:rPr>
          <w:rFonts w:ascii="仿宋_GB2312" w:eastAsia="仿宋_GB2312" w:hint="eastAsia"/>
          <w:sz w:val="32"/>
          <w:szCs w:val="32"/>
        </w:rPr>
        <w:t>5249</w:t>
      </w:r>
      <w:r>
        <w:rPr>
          <w:rFonts w:ascii="仿宋_GB2312" w:eastAsia="仿宋_GB2312" w:hint="eastAsia"/>
          <w:sz w:val="32"/>
          <w:szCs w:val="32"/>
        </w:rPr>
        <w:t>万元，资产负债率</w:t>
      </w:r>
      <w:r>
        <w:rPr>
          <w:rFonts w:ascii="仿宋_GB2312" w:eastAsia="仿宋_GB2312" w:hint="eastAsia"/>
          <w:sz w:val="32"/>
          <w:szCs w:val="32"/>
        </w:rPr>
        <w:t>27%</w:t>
      </w:r>
      <w:r>
        <w:rPr>
          <w:rFonts w:ascii="仿宋_GB2312" w:eastAsia="仿宋_GB2312" w:hint="eastAsia"/>
          <w:sz w:val="32"/>
          <w:szCs w:val="32"/>
        </w:rPr>
        <w:t>，总产值</w:t>
      </w:r>
      <w:r>
        <w:rPr>
          <w:rFonts w:ascii="仿宋_GB2312" w:eastAsia="仿宋_GB2312" w:hint="eastAsia"/>
          <w:sz w:val="32"/>
          <w:szCs w:val="32"/>
        </w:rPr>
        <w:t>8600</w:t>
      </w:r>
      <w:r>
        <w:rPr>
          <w:rFonts w:ascii="仿宋_GB2312" w:eastAsia="仿宋_GB2312" w:hint="eastAsia"/>
          <w:sz w:val="32"/>
          <w:szCs w:val="32"/>
        </w:rPr>
        <w:t>万元，实现营业收入</w:t>
      </w:r>
      <w:r>
        <w:rPr>
          <w:rFonts w:ascii="仿宋_GB2312" w:eastAsia="仿宋_GB2312" w:hint="eastAsia"/>
          <w:sz w:val="32"/>
          <w:szCs w:val="32"/>
        </w:rPr>
        <w:t>7411</w:t>
      </w:r>
      <w:r>
        <w:rPr>
          <w:rFonts w:ascii="仿宋_GB2312" w:eastAsia="仿宋_GB2312" w:hint="eastAsia"/>
          <w:sz w:val="32"/>
          <w:szCs w:val="32"/>
        </w:rPr>
        <w:t>万元，实现利润</w:t>
      </w:r>
      <w:r>
        <w:rPr>
          <w:rFonts w:ascii="仿宋_GB2312" w:eastAsia="仿宋_GB2312" w:hint="eastAsia"/>
          <w:sz w:val="32"/>
          <w:szCs w:val="32"/>
        </w:rPr>
        <w:t>678</w:t>
      </w:r>
      <w:r>
        <w:rPr>
          <w:rFonts w:ascii="仿宋_GB2312" w:eastAsia="仿宋_GB2312" w:hint="eastAsia"/>
          <w:sz w:val="32"/>
          <w:szCs w:val="32"/>
        </w:rPr>
        <w:t>万元，缴纳税金</w:t>
      </w:r>
      <w:r>
        <w:rPr>
          <w:rFonts w:ascii="仿宋_GB2312" w:eastAsia="仿宋_GB2312" w:hint="eastAsia"/>
          <w:sz w:val="32"/>
          <w:szCs w:val="32"/>
        </w:rPr>
        <w:t>680</w:t>
      </w:r>
      <w:r>
        <w:rPr>
          <w:rFonts w:ascii="仿宋_GB2312" w:eastAsia="仿宋_GB2312" w:hint="eastAsia"/>
          <w:sz w:val="32"/>
          <w:szCs w:val="32"/>
        </w:rPr>
        <w:t>万元。</w:t>
      </w:r>
    </w:p>
    <w:p w14:paraId="32E4EE65" w14:textId="77777777" w:rsidR="00A32075" w:rsidRDefault="008F4327">
      <w:pPr>
        <w:numPr>
          <w:ilvl w:val="0"/>
          <w:numId w:val="1"/>
        </w:num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项目</w:t>
      </w:r>
      <w:r>
        <w:rPr>
          <w:rFonts w:hint="eastAsia"/>
          <w:b/>
          <w:sz w:val="32"/>
          <w:szCs w:val="32"/>
        </w:rPr>
        <w:t>资金取得、使用及效果</w:t>
      </w:r>
      <w:r>
        <w:rPr>
          <w:rFonts w:hint="eastAsia"/>
          <w:b/>
          <w:sz w:val="32"/>
          <w:szCs w:val="32"/>
        </w:rPr>
        <w:t>基本情况</w:t>
      </w:r>
    </w:p>
    <w:p w14:paraId="139A7754" w14:textId="77777777" w:rsidR="00A32075" w:rsidRDefault="008F4327">
      <w:pPr>
        <w:rPr>
          <w:rFonts w:ascii="仿宋_GB2312" w:eastAsia="仿宋_GB2312"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bCs/>
          <w:sz w:val="32"/>
          <w:szCs w:val="32"/>
        </w:rPr>
        <w:t>我公司研发经费支出：</w:t>
      </w:r>
      <w:r>
        <w:rPr>
          <w:rFonts w:ascii="仿宋" w:eastAsia="仿宋" w:hAnsi="仿宋" w:cs="仿宋" w:hint="eastAsia"/>
          <w:bCs/>
          <w:sz w:val="32"/>
          <w:szCs w:val="32"/>
        </w:rPr>
        <w:t>2017</w:t>
      </w:r>
      <w:r>
        <w:rPr>
          <w:rFonts w:ascii="仿宋" w:eastAsia="仿宋" w:hAnsi="仿宋" w:cs="仿宋" w:hint="eastAsia"/>
          <w:bCs/>
          <w:sz w:val="32"/>
          <w:szCs w:val="32"/>
        </w:rPr>
        <w:t>年</w:t>
      </w:r>
      <w:r>
        <w:rPr>
          <w:rFonts w:ascii="仿宋" w:eastAsia="仿宋" w:hAnsi="仿宋" w:cs="仿宋" w:hint="eastAsia"/>
          <w:bCs/>
          <w:sz w:val="32"/>
          <w:szCs w:val="32"/>
        </w:rPr>
        <w:t>16.5</w:t>
      </w:r>
      <w:r>
        <w:rPr>
          <w:rFonts w:ascii="仿宋" w:eastAsia="仿宋" w:hAnsi="仿宋" w:cs="仿宋" w:hint="eastAsia"/>
          <w:bCs/>
          <w:sz w:val="32"/>
          <w:szCs w:val="32"/>
        </w:rPr>
        <w:t>万元，</w:t>
      </w:r>
      <w:r>
        <w:rPr>
          <w:rFonts w:ascii="仿宋" w:eastAsia="仿宋" w:hAnsi="仿宋" w:cs="仿宋" w:hint="eastAsia"/>
          <w:bCs/>
          <w:sz w:val="32"/>
          <w:szCs w:val="32"/>
        </w:rPr>
        <w:t>2018</w:t>
      </w:r>
      <w:r>
        <w:rPr>
          <w:rFonts w:ascii="仿宋" w:eastAsia="仿宋" w:hAnsi="仿宋" w:cs="仿宋" w:hint="eastAsia"/>
          <w:bCs/>
          <w:sz w:val="32"/>
          <w:szCs w:val="32"/>
        </w:rPr>
        <w:t>年</w:t>
      </w:r>
      <w:r>
        <w:rPr>
          <w:rFonts w:ascii="仿宋" w:eastAsia="仿宋" w:hAnsi="仿宋" w:cs="仿宋" w:hint="eastAsia"/>
          <w:bCs/>
          <w:sz w:val="32"/>
          <w:szCs w:val="32"/>
        </w:rPr>
        <w:t>297</w:t>
      </w:r>
      <w:r>
        <w:rPr>
          <w:rFonts w:ascii="仿宋" w:eastAsia="仿宋" w:hAnsi="仿宋" w:cs="仿宋" w:hint="eastAsia"/>
          <w:bCs/>
          <w:sz w:val="32"/>
          <w:szCs w:val="32"/>
        </w:rPr>
        <w:t>万元，</w:t>
      </w:r>
      <w:r>
        <w:rPr>
          <w:rFonts w:ascii="仿宋" w:eastAsia="仿宋" w:hAnsi="仿宋" w:cs="仿宋" w:hint="eastAsia"/>
          <w:bCs/>
          <w:sz w:val="32"/>
          <w:szCs w:val="32"/>
        </w:rPr>
        <w:t>2019</w:t>
      </w:r>
      <w:r>
        <w:rPr>
          <w:rFonts w:ascii="仿宋" w:eastAsia="仿宋" w:hAnsi="仿宋" w:cs="仿宋" w:hint="eastAsia"/>
          <w:bCs/>
          <w:sz w:val="32"/>
          <w:szCs w:val="32"/>
        </w:rPr>
        <w:t>年</w:t>
      </w:r>
      <w:r>
        <w:rPr>
          <w:rFonts w:ascii="仿宋" w:eastAsia="仿宋" w:hAnsi="仿宋" w:cs="仿宋" w:hint="eastAsia"/>
          <w:bCs/>
          <w:sz w:val="32"/>
          <w:szCs w:val="32"/>
        </w:rPr>
        <w:t>304</w:t>
      </w:r>
      <w:r>
        <w:rPr>
          <w:rFonts w:ascii="仿宋" w:eastAsia="仿宋" w:hAnsi="仿宋" w:cs="仿宋" w:hint="eastAsia"/>
          <w:bCs/>
          <w:sz w:val="32"/>
          <w:szCs w:val="32"/>
        </w:rPr>
        <w:t>万元。</w:t>
      </w:r>
      <w:r>
        <w:rPr>
          <w:rFonts w:ascii="仿宋" w:eastAsia="仿宋" w:hAnsi="仿宋" w:cs="仿宋" w:hint="eastAsia"/>
          <w:bCs/>
          <w:sz w:val="32"/>
          <w:szCs w:val="32"/>
        </w:rPr>
        <w:t>2019</w:t>
      </w:r>
      <w:r>
        <w:rPr>
          <w:rFonts w:ascii="仿宋" w:eastAsia="仿宋" w:hAnsi="仿宋" w:cs="仿宋" w:hint="eastAsia"/>
          <w:bCs/>
          <w:sz w:val="32"/>
          <w:szCs w:val="32"/>
        </w:rPr>
        <w:t>年</w:t>
      </w:r>
      <w:r>
        <w:rPr>
          <w:rFonts w:ascii="仿宋" w:eastAsia="仿宋" w:hAnsi="仿宋" w:cs="仿宋" w:hint="eastAsia"/>
          <w:bCs/>
          <w:sz w:val="32"/>
          <w:szCs w:val="32"/>
        </w:rPr>
        <w:t>12</w:t>
      </w:r>
      <w:r>
        <w:rPr>
          <w:rFonts w:ascii="仿宋" w:eastAsia="仿宋" w:hAnsi="仿宋" w:cs="仿宋" w:hint="eastAsia"/>
          <w:bCs/>
          <w:sz w:val="32"/>
          <w:szCs w:val="32"/>
        </w:rPr>
        <w:t>月</w:t>
      </w:r>
      <w:r>
        <w:rPr>
          <w:rFonts w:ascii="仿宋" w:eastAsia="仿宋" w:hAnsi="仿宋" w:cs="仿宋" w:hint="eastAsia"/>
          <w:bCs/>
          <w:sz w:val="32"/>
          <w:szCs w:val="32"/>
        </w:rPr>
        <w:t>26</w:t>
      </w:r>
      <w:r>
        <w:rPr>
          <w:rFonts w:ascii="仿宋" w:eastAsia="仿宋" w:hAnsi="仿宋" w:cs="仿宋" w:hint="eastAsia"/>
          <w:bCs/>
          <w:sz w:val="32"/>
          <w:szCs w:val="32"/>
        </w:rPr>
        <w:t>日获得</w:t>
      </w:r>
      <w:proofErr w:type="gramStart"/>
      <w:r>
        <w:rPr>
          <w:rFonts w:ascii="仿宋" w:eastAsia="仿宋" w:hAnsi="仿宋" w:cs="仿宋" w:hint="eastAsia"/>
          <w:bCs/>
          <w:sz w:val="32"/>
          <w:szCs w:val="32"/>
        </w:rPr>
        <w:t>研发奖补</w:t>
      </w:r>
      <w:proofErr w:type="gramEnd"/>
      <w:r>
        <w:rPr>
          <w:rFonts w:ascii="仿宋" w:eastAsia="仿宋" w:hAnsi="仿宋" w:cs="仿宋" w:hint="eastAsia"/>
          <w:bCs/>
          <w:sz w:val="32"/>
          <w:szCs w:val="32"/>
        </w:rPr>
        <w:t>资金</w:t>
      </w:r>
      <w:r>
        <w:rPr>
          <w:rFonts w:ascii="仿宋" w:eastAsia="仿宋" w:hAnsi="仿宋" w:cs="仿宋" w:hint="eastAsia"/>
          <w:bCs/>
          <w:sz w:val="32"/>
          <w:szCs w:val="32"/>
        </w:rPr>
        <w:t>28.05</w:t>
      </w:r>
      <w:r>
        <w:rPr>
          <w:rFonts w:ascii="仿宋" w:eastAsia="仿宋" w:hAnsi="仿宋" w:cs="仿宋" w:hint="eastAsia"/>
          <w:bCs/>
          <w:sz w:val="32"/>
          <w:szCs w:val="32"/>
        </w:rPr>
        <w:t>万元，全部用于公司的研发。我公司目前拥有发明专利</w:t>
      </w:r>
      <w:r>
        <w:rPr>
          <w:rFonts w:ascii="仿宋" w:eastAsia="仿宋" w:hAnsi="仿宋" w:cs="仿宋" w:hint="eastAsia"/>
          <w:bCs/>
          <w:sz w:val="32"/>
          <w:szCs w:val="32"/>
        </w:rPr>
        <w:t>1</w:t>
      </w:r>
      <w:r>
        <w:rPr>
          <w:rFonts w:ascii="仿宋" w:eastAsia="仿宋" w:hAnsi="仿宋" w:cs="仿宋" w:hint="eastAsia"/>
          <w:bCs/>
          <w:sz w:val="32"/>
          <w:szCs w:val="32"/>
        </w:rPr>
        <w:t>项，实用新型专利</w:t>
      </w:r>
      <w:r>
        <w:rPr>
          <w:rFonts w:ascii="仿宋" w:eastAsia="仿宋" w:hAnsi="仿宋" w:cs="仿宋" w:hint="eastAsia"/>
          <w:bCs/>
          <w:sz w:val="32"/>
          <w:szCs w:val="32"/>
        </w:rPr>
        <w:t>16</w:t>
      </w:r>
      <w:r>
        <w:rPr>
          <w:rFonts w:ascii="仿宋" w:eastAsia="仿宋" w:hAnsi="仿宋" w:cs="仿宋" w:hint="eastAsia"/>
          <w:bCs/>
          <w:sz w:val="32"/>
          <w:szCs w:val="32"/>
        </w:rPr>
        <w:t>项，正在申请专利</w:t>
      </w:r>
      <w:r>
        <w:rPr>
          <w:rFonts w:ascii="仿宋" w:eastAsia="仿宋" w:hAnsi="仿宋" w:cs="仿宋" w:hint="eastAsia"/>
          <w:bCs/>
          <w:sz w:val="32"/>
          <w:szCs w:val="32"/>
        </w:rPr>
        <w:t>5</w:t>
      </w:r>
      <w:r>
        <w:rPr>
          <w:rFonts w:ascii="仿宋" w:eastAsia="仿宋" w:hAnsi="仿宋" w:cs="仿宋" w:hint="eastAsia"/>
          <w:bCs/>
          <w:sz w:val="32"/>
          <w:szCs w:val="32"/>
        </w:rPr>
        <w:t>项。我公司研发投入</w:t>
      </w:r>
      <w:r>
        <w:rPr>
          <w:rFonts w:ascii="仿宋" w:eastAsia="仿宋" w:hAnsi="仿宋" w:cs="仿宋" w:hint="eastAsia"/>
          <w:bCs/>
          <w:sz w:val="32"/>
          <w:szCs w:val="32"/>
        </w:rPr>
        <w:t>主要是不断改善造纸和纸板、纸箱产品质量。</w:t>
      </w:r>
      <w:r>
        <w:rPr>
          <w:rFonts w:ascii="仿宋_GB2312" w:eastAsia="仿宋_GB2312" w:hint="eastAsia"/>
          <w:sz w:val="32"/>
          <w:szCs w:val="32"/>
        </w:rPr>
        <w:t>经过不断的研发投入，我公司生产的纸箱挺度、耐破、成型更加符合客户要求，生产的纸箱更薄、更环保，客户数量不断增加，更加巩固了我公司在湘黔周边及怀化市包装行业的龙头企业地位。</w:t>
      </w:r>
    </w:p>
    <w:p w14:paraId="27E094CE" w14:textId="74A1FB6D" w:rsidR="008F4327" w:rsidRDefault="008F4327" w:rsidP="008F4327">
      <w:pPr>
        <w:ind w:leftChars="1047" w:left="2519" w:hangingChars="100" w:hanging="320"/>
        <w:rPr>
          <w:rFonts w:eastAsia="仿宋_GB2312"/>
          <w:sz w:val="28"/>
          <w:szCs w:val="28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 xml:space="preserve">   </w:t>
      </w:r>
    </w:p>
    <w:p w14:paraId="6DB95AA8" w14:textId="699A8D11" w:rsidR="00A32075" w:rsidRDefault="008F4327">
      <w:pPr>
        <w:spacing w:line="600" w:lineRule="exact"/>
        <w:ind w:firstLineChars="1100" w:firstLine="3080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</w:t>
      </w:r>
      <w:r>
        <w:rPr>
          <w:rFonts w:eastAsia="仿宋_GB2312"/>
          <w:sz w:val="28"/>
          <w:szCs w:val="28"/>
        </w:rPr>
        <w:t xml:space="preserve">                        </w:t>
      </w:r>
      <w:r>
        <w:rPr>
          <w:rFonts w:eastAsia="仿宋_GB2312"/>
          <w:kern w:val="0"/>
          <w:sz w:val="28"/>
          <w:szCs w:val="28"/>
        </w:rPr>
        <w:t xml:space="preserve">      </w:t>
      </w:r>
    </w:p>
    <w:p w14:paraId="7AD7C53B" w14:textId="77777777" w:rsidR="00A32075" w:rsidRDefault="00A32075"/>
    <w:sectPr w:rsidR="00A320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粗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5089C5"/>
    <w:multiLevelType w:val="singleLevel"/>
    <w:tmpl w:val="105089C5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7EDF"/>
    <w:rsid w:val="000E4209"/>
    <w:rsid w:val="0021164D"/>
    <w:rsid w:val="007E7EDF"/>
    <w:rsid w:val="008F4327"/>
    <w:rsid w:val="00A32075"/>
    <w:rsid w:val="0BCE3D38"/>
    <w:rsid w:val="35BB1A7C"/>
    <w:rsid w:val="5DA93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7496FF"/>
  <w15:docId w15:val="{8A71ABA4-62EE-4E64-B8E1-73EFEFE88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2020-09-15T07:30:00Z</dcterms:created>
  <dcterms:modified xsi:type="dcterms:W3CDTF">2020-11-18T03:30:00Z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