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创艺简标宋" w:hAnsi="创艺简标宋" w:eastAsia="创艺简标宋" w:cs="创艺简标宋"/>
          <w:b/>
          <w:sz w:val="44"/>
          <w:szCs w:val="44"/>
        </w:rPr>
      </w:pPr>
      <w:r>
        <w:rPr>
          <w:rFonts w:hint="eastAsia" w:ascii="创艺简标宋" w:hAnsi="创艺简标宋" w:eastAsia="创艺简标宋" w:cs="创艺简标宋"/>
          <w:b/>
          <w:sz w:val="44"/>
          <w:szCs w:val="44"/>
        </w:rPr>
        <w:t>新晃县统计局项目支出绩效自评报告</w:t>
      </w: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(2019年)</w:t>
      </w:r>
    </w:p>
    <w:p>
      <w:pPr>
        <w:spacing w:line="580" w:lineRule="exact"/>
        <w:ind w:firstLine="640" w:firstLineChars="200"/>
        <w:outlineLvl w:val="0"/>
        <w:rPr>
          <w:rFonts w:hint="eastAsia" w:eastAsia="黑体"/>
          <w:b/>
          <w:sz w:val="32"/>
          <w:szCs w:val="32"/>
        </w:rPr>
      </w:pPr>
      <w:r>
        <w:rPr>
          <w:rFonts w:eastAsia="黑体"/>
          <w:bCs/>
          <w:sz w:val="32"/>
          <w:szCs w:val="32"/>
        </w:rPr>
        <w:t>一、项目</w:t>
      </w:r>
      <w:r>
        <w:rPr>
          <w:rFonts w:hint="eastAsia" w:eastAsia="黑体"/>
          <w:bCs/>
          <w:sz w:val="32"/>
          <w:szCs w:val="32"/>
        </w:rPr>
        <w:t>概况</w:t>
      </w:r>
    </w:p>
    <w:p>
      <w:pPr>
        <w:spacing w:line="580" w:lineRule="exact"/>
        <w:ind w:firstLine="643" w:firstLineChars="200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（一）项目基本情况：</w:t>
      </w:r>
    </w:p>
    <w:p>
      <w:pPr>
        <w:widowControl/>
        <w:spacing w:line="580" w:lineRule="exact"/>
        <w:ind w:firstLine="960" w:firstLineChars="300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2019年县级项目主要</w:t>
      </w:r>
      <w:r>
        <w:rPr>
          <w:rFonts w:eastAsia="仿宋_GB2312"/>
          <w:sz w:val="32"/>
          <w:szCs w:val="32"/>
        </w:rPr>
        <w:t>包含</w:t>
      </w:r>
      <w:r>
        <w:rPr>
          <w:rFonts w:hint="eastAsia" w:eastAsia="仿宋_GB2312"/>
          <w:sz w:val="32"/>
          <w:szCs w:val="32"/>
        </w:rPr>
        <w:t>：第四次全国经济</w:t>
      </w:r>
      <w:r>
        <w:rPr>
          <w:rFonts w:eastAsia="仿宋_GB2312"/>
          <w:sz w:val="32"/>
          <w:szCs w:val="32"/>
        </w:rPr>
        <w:t>普查</w:t>
      </w:r>
      <w:r>
        <w:rPr>
          <w:rFonts w:hint="eastAsia" w:eastAsia="仿宋_GB2312"/>
          <w:sz w:val="32"/>
          <w:szCs w:val="32"/>
        </w:rPr>
        <w:t>项目</w:t>
      </w:r>
      <w:r>
        <w:rPr>
          <w:rFonts w:eastAsia="仿宋_GB2312"/>
          <w:sz w:val="32"/>
          <w:szCs w:val="32"/>
        </w:rPr>
        <w:t>、</w:t>
      </w:r>
      <w:r>
        <w:rPr>
          <w:rFonts w:hint="eastAsia" w:eastAsia="仿宋_GB2312"/>
          <w:sz w:val="32"/>
          <w:szCs w:val="32"/>
        </w:rPr>
        <w:t>城乡住户收支与生活状况调查项目。立项依据是</w:t>
      </w:r>
      <w:r>
        <w:rPr>
          <w:rFonts w:eastAsia="仿宋_GB2312"/>
          <w:sz w:val="32"/>
          <w:szCs w:val="32"/>
        </w:rPr>
        <w:t>根据国务院颁发的《</w:t>
      </w:r>
      <w:r>
        <w:rPr>
          <w:rFonts w:hint="eastAsia" w:eastAsia="仿宋_GB2312"/>
          <w:sz w:val="32"/>
          <w:szCs w:val="32"/>
        </w:rPr>
        <w:t>全国经济</w:t>
      </w:r>
      <w:r>
        <w:rPr>
          <w:rFonts w:eastAsia="仿宋_GB2312"/>
          <w:sz w:val="32"/>
          <w:szCs w:val="32"/>
        </w:rPr>
        <w:t>普查条例》</w:t>
      </w:r>
      <w:r>
        <w:rPr>
          <w:rFonts w:hint="eastAsia" w:eastAsia="仿宋_GB2312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《新晃县人民政府关于认真做好第四次全国经济普查工作的通知》(晃政[2018]4号)</w:t>
      </w:r>
      <w:r>
        <w:rPr>
          <w:rFonts w:eastAsia="仿宋_GB2312"/>
          <w:sz w:val="32"/>
          <w:szCs w:val="32"/>
        </w:rPr>
        <w:t>和</w:t>
      </w:r>
      <w:r>
        <w:rPr>
          <w:rFonts w:hint="eastAsia" w:eastAsia="仿宋_GB2312"/>
          <w:sz w:val="32"/>
          <w:szCs w:val="32"/>
        </w:rPr>
        <w:t>湖南省统计局</w:t>
      </w:r>
      <w:r>
        <w:rPr>
          <w:rFonts w:eastAsia="仿宋_GB2312"/>
          <w:sz w:val="32"/>
          <w:szCs w:val="32"/>
        </w:rPr>
        <w:t>颁发的</w:t>
      </w:r>
      <w:r>
        <w:rPr>
          <w:rFonts w:hint="eastAsia" w:eastAsia="仿宋_GB2312"/>
          <w:sz w:val="32"/>
          <w:szCs w:val="32"/>
        </w:rPr>
        <w:t>2017年45号</w:t>
      </w:r>
      <w:r>
        <w:rPr>
          <w:rFonts w:eastAsia="仿宋_GB2312"/>
          <w:sz w:val="32"/>
          <w:szCs w:val="32"/>
        </w:rPr>
        <w:t>《关于做好第次全国</w:t>
      </w:r>
      <w:r>
        <w:rPr>
          <w:rFonts w:hint="eastAsia" w:eastAsia="仿宋_GB2312"/>
          <w:sz w:val="32"/>
          <w:szCs w:val="32"/>
        </w:rPr>
        <w:t>全国经济</w:t>
      </w:r>
      <w:r>
        <w:rPr>
          <w:rFonts w:eastAsia="仿宋_GB2312"/>
          <w:sz w:val="32"/>
          <w:szCs w:val="32"/>
        </w:rPr>
        <w:t>普查</w:t>
      </w:r>
      <w:r>
        <w:rPr>
          <w:rFonts w:hint="eastAsia" w:eastAsia="仿宋_GB2312"/>
          <w:sz w:val="32"/>
          <w:szCs w:val="32"/>
        </w:rPr>
        <w:t>经济保障相关工作</w:t>
      </w:r>
      <w:r>
        <w:rPr>
          <w:rFonts w:eastAsia="仿宋_GB2312"/>
          <w:sz w:val="32"/>
          <w:szCs w:val="32"/>
        </w:rPr>
        <w:t>的通知》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201</w:t>
      </w:r>
      <w:r>
        <w:rPr>
          <w:rFonts w:hint="eastAsia" w:eastAsia="仿宋_GB2312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年主要组织</w:t>
      </w:r>
      <w:r>
        <w:rPr>
          <w:rFonts w:hint="eastAsia" w:eastAsia="仿宋_GB2312"/>
          <w:sz w:val="32"/>
          <w:szCs w:val="32"/>
        </w:rPr>
        <w:t>和实施第四次经济普查具体工作； 城乡住户收支与生活状况调查工作是根据国家调查队及湘调字</w:t>
      </w:r>
      <w:r>
        <w:rPr>
          <w:rFonts w:eastAsia="仿宋_GB2312"/>
          <w:sz w:val="32"/>
          <w:szCs w:val="32"/>
        </w:rPr>
        <w:t>〔201</w:t>
      </w:r>
      <w:r>
        <w:rPr>
          <w:rFonts w:hint="eastAsia" w:eastAsia="仿宋_GB2312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〕</w:t>
      </w:r>
      <w:r>
        <w:rPr>
          <w:rFonts w:hint="eastAsia" w:eastAsia="仿宋_GB2312"/>
          <w:sz w:val="32"/>
          <w:szCs w:val="32"/>
        </w:rPr>
        <w:t>18号文件要求，2017年第六期政府常务会纪要进行立项实施。</w:t>
      </w:r>
    </w:p>
    <w:p>
      <w:pPr>
        <w:widowControl/>
        <w:spacing w:line="580" w:lineRule="exact"/>
        <w:ind w:firstLine="640" w:firstLineChars="200"/>
        <w:jc w:val="left"/>
        <w:rPr>
          <w:rFonts w:hint="eastAsia" w:eastAsia="仿宋_GB2312"/>
          <w:sz w:val="32"/>
          <w:szCs w:val="32"/>
        </w:rPr>
      </w:pPr>
    </w:p>
    <w:p>
      <w:pPr>
        <w:widowControl/>
        <w:spacing w:line="580" w:lineRule="exact"/>
        <w:ind w:firstLine="643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（二）项目预算情况</w:t>
      </w:r>
      <w:r>
        <w:rPr>
          <w:rFonts w:hint="eastAsia" w:eastAsia="仿宋_GB2312"/>
          <w:sz w:val="32"/>
          <w:szCs w:val="32"/>
        </w:rPr>
        <w:t>：根据项目计划和测算，2019年经济普查财政预算审批15万、城乡住户收支与生活状况调查财政预算审批60万。</w:t>
      </w:r>
    </w:p>
    <w:p>
      <w:pPr>
        <w:spacing w:line="580" w:lineRule="exact"/>
        <w:ind w:firstLine="643" w:firstLineChars="200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（三）项目绩效目标：</w:t>
      </w:r>
    </w:p>
    <w:p>
      <w:pPr>
        <w:spacing w:line="58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经济普查是一项重大的国情国力和县情县力调查，其目的是为了全面掌握我县第二产业、第三产业的发展规模、结构和效益等情况，建立健全基本单位名录库及数据库系统，为研究制定国民经济和社会发展规划，提高决策和管理水平提供依据。经济普查每五年进行一次，标准时点为普查年份的12月31日，2019年要完成第四次经济普查的入户登记、数据处理及结果发布。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完成城乡住户收支与生活状况调查工作，全面、准确、及时了解我县城乡居民收入、消费及其他生活状况，客观监测居民收入分配格局和不同收入层次居民和生活质量，更好</w:t>
      </w:r>
      <w:r>
        <w:rPr>
          <w:rFonts w:hint="eastAsia" w:eastAsia="仿宋_GB2312"/>
          <w:sz w:val="32"/>
          <w:szCs w:val="32"/>
          <w:lang w:eastAsia="zh-CN"/>
        </w:rPr>
        <w:t>地</w:t>
      </w:r>
      <w:r>
        <w:rPr>
          <w:rFonts w:hint="eastAsia" w:eastAsia="仿宋_GB2312"/>
          <w:sz w:val="32"/>
          <w:szCs w:val="32"/>
        </w:rPr>
        <w:t>为</w:t>
      </w:r>
      <w:bookmarkStart w:id="0" w:name="_GoBack"/>
      <w:r>
        <w:rPr>
          <w:rFonts w:hint="eastAsia" w:eastAsia="仿宋_GB2312"/>
          <w:sz w:val="32"/>
          <w:szCs w:val="32"/>
        </w:rPr>
        <w:t>县委</w:t>
      </w:r>
      <w:bookmarkEnd w:id="0"/>
      <w:r>
        <w:rPr>
          <w:rFonts w:hint="eastAsia" w:eastAsia="仿宋_GB2312"/>
          <w:sz w:val="32"/>
          <w:szCs w:val="32"/>
          <w:lang w:eastAsia="zh-CN"/>
        </w:rPr>
        <w:t>县</w:t>
      </w:r>
      <w:r>
        <w:rPr>
          <w:rFonts w:hint="eastAsia" w:eastAsia="仿宋_GB2312"/>
          <w:sz w:val="32"/>
          <w:szCs w:val="32"/>
        </w:rPr>
        <w:t>政府研究制定民生政策提供数据依据，为国民经济核管和居民消费价格指数权重制定提供基础数据。2019年城乡住户收支与生活状况调查工作内容主要有全县城乡12个点，120个记帐户及辅助调查员的培训与回访、电子记帐工作的录入汇总、城乡记帐户所需电子设备的维护。</w:t>
      </w:r>
    </w:p>
    <w:p>
      <w:pPr>
        <w:spacing w:line="580" w:lineRule="exact"/>
        <w:ind w:firstLine="643" w:firstLineChars="200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二、资金使用管理情况</w:t>
      </w:r>
    </w:p>
    <w:p>
      <w:pPr>
        <w:spacing w:line="580" w:lineRule="exact"/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1、项目资金到位情况</w:t>
      </w:r>
    </w:p>
    <w:p>
      <w:pPr>
        <w:spacing w:line="580" w:lineRule="exact"/>
        <w:ind w:firstLine="960" w:firstLineChars="3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2019年第四次全国经济普查到位资金15万元，城乡经济住户收支与生活状况调查60万元。支出75厄元，无结余。</w:t>
      </w:r>
    </w:p>
    <w:p>
      <w:pPr>
        <w:numPr>
          <w:ilvl w:val="0"/>
          <w:numId w:val="1"/>
        </w:numPr>
        <w:spacing w:line="580" w:lineRule="exact"/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项目资金使用情况</w:t>
      </w:r>
    </w:p>
    <w:p>
      <w:pPr>
        <w:spacing w:line="580" w:lineRule="exact"/>
        <w:ind w:left="420" w:leftChars="200"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按照我县经济普查和城乡住户调查工作的实际需要和预算测算表，我局特向县财政申请拨付经济普查工作经费15万元，申请拨付城乡住户收支与生活状况调查工作经费60万元，用于各个工作环节，调查经费主要用于办公费、培训费、差旅费、记帐电子通讯费、普查及记帐户劳务费，及其他商品和服务支出。城乡记帐户及辅调员补贴村准按200元/月发放（不包括往返车费、误工费、走访慰问及考核奖励经费）。针对电子记帐工作，我局已通过政府采购购买通信服务，对全县120户记帐户，每月缴纳100元通信费，对信号不稳定样本点提供光猫、宽带入户等措施，提高电子记帐工作的有序推进。</w:t>
      </w:r>
    </w:p>
    <w:p>
      <w:pPr>
        <w:spacing w:line="580" w:lineRule="exact"/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3、项目资金管理情况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年度项目经费支出安排计划经县统计局党组讨论确定，经费使用严格按照国家和财政部《统计部门周期性普查和大型调查经费开支规定》</w:t>
      </w:r>
      <w:r>
        <w:rPr>
          <w:rFonts w:hint="eastAsia" w:eastAsia="仿宋_GB2312"/>
          <w:sz w:val="32"/>
          <w:szCs w:val="32"/>
        </w:rPr>
        <w:t>执行，建立普查经费使用管理制度，严格普查经费审批流程，</w:t>
      </w:r>
      <w:r>
        <w:rPr>
          <w:rFonts w:eastAsia="仿宋_GB2312"/>
          <w:sz w:val="32"/>
          <w:szCs w:val="32"/>
        </w:rPr>
        <w:t>实行专款专用，加强对资金使用情况的管理和检查，杜绝挤占、截留、挪用现象发生，提高资金使用效益。</w:t>
      </w:r>
    </w:p>
    <w:p>
      <w:pPr>
        <w:spacing w:line="580" w:lineRule="exact"/>
        <w:ind w:firstLine="640" w:firstLineChars="200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三、</w:t>
      </w:r>
      <w:r>
        <w:rPr>
          <w:rFonts w:eastAsia="黑体"/>
          <w:bCs/>
          <w:sz w:val="32"/>
          <w:szCs w:val="32"/>
        </w:rPr>
        <w:t>项目组织实施情况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eastAsia="仿宋_GB2312"/>
          <w:sz w:val="32"/>
          <w:szCs w:val="32"/>
        </w:rPr>
        <w:t>经济普查：</w:t>
      </w:r>
      <w:r>
        <w:rPr>
          <w:rFonts w:hint="eastAsia" w:ascii="仿宋" w:hAnsi="仿宋" w:eastAsia="仿宋"/>
          <w:color w:val="000000"/>
          <w:sz w:val="32"/>
          <w:szCs w:val="32"/>
        </w:rPr>
        <w:t>组建了第四次全国经济普查的领导机构和办事机构，选聘了“两员”。开展了第四次全国经济普查的宣传发动、单位清查、名录维护等基础工作，组织了“两员”进行业务培训及“四经普”试点，组织了普查员对全县各乡镇社区入户普查登记，并进行数据审核和汇总。</w:t>
      </w:r>
      <w:r>
        <w:rPr>
          <w:rFonts w:hint="eastAsia" w:ascii="仿宋" w:hAnsi="仿宋" w:eastAsia="仿宋" w:cs="仿宋"/>
          <w:sz w:val="32"/>
          <w:szCs w:val="32"/>
        </w:rPr>
        <w:t>我局密切与工业园区、各乡镇、各企业及其他县直相关部门加强联动，全面按时、按质、高效、有序完成好第四次全国经济普查工作。严格按着国家、省、市的《普查方案》规定和时间节点有序稳步推进。2018年8月至12月进行了单位清查工作，2019年1月到4月完成了入户普查登记工作，5月完成了普查审核工作，6月完成经济普查国家迎检工作。经初步统计，</w:t>
      </w:r>
      <w:r>
        <w:rPr>
          <w:rFonts w:hint="eastAsia" w:ascii="仿宋_GB2312" w:hAnsi="仿宋_GB2312" w:eastAsia="仿宋_GB2312" w:cs="仿宋_GB2312"/>
          <w:sz w:val="32"/>
          <w:szCs w:val="32"/>
        </w:rPr>
        <w:t>全县普查任务总数：单位1554个，个体户1703户。最终上报单位1320个，上报率82%，上报个体户1772户，上报率100%。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580" w:lineRule="exact"/>
        <w:ind w:firstLine="320" w:firstLineChars="1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城乡经济住户收支与生活状况调查：</w:t>
      </w:r>
      <w:r>
        <w:rPr>
          <w:rFonts w:hint="eastAsia" w:ascii="仿宋" w:hAnsi="仿宋" w:eastAsia="仿宋"/>
          <w:color w:val="000000"/>
          <w:sz w:val="32"/>
          <w:szCs w:val="32"/>
        </w:rPr>
        <w:t>我局认真贯彻落实抽样方案和样本抽选实施细则，抓实抓细各环节工作，严格按照统一的工作部署，统一的时间安排，统一的操作规程有序推进各环节工作。严格执行国家调查方案和调查制度，切实贯彻总队住户调查一体化工作会议和领导的指示精神，通过强化学习、打好基础、抓住质量、重视评估四个方面，积极、扎实、稳妥地开展工作。取得明显成效，各项指标较为准确地反映了我县城乡居民收入现状，符合我县发展实际。</w:t>
      </w:r>
    </w:p>
    <w:p>
      <w:pPr>
        <w:spacing w:line="580" w:lineRule="exact"/>
        <w:ind w:firstLine="320" w:firstLineChars="100"/>
        <w:rPr>
          <w:rFonts w:hint="eastAsia" w:ascii="仿宋" w:hAnsi="仿宋" w:eastAsia="仿宋" w:cs="仿宋"/>
          <w:color w:val="000000"/>
          <w:kern w:val="36"/>
          <w:sz w:val="32"/>
          <w:szCs w:val="32"/>
        </w:rPr>
      </w:pPr>
    </w:p>
    <w:p>
      <w:pPr>
        <w:spacing w:line="580" w:lineRule="exact"/>
        <w:ind w:firstLine="320" w:firstLineChars="100"/>
        <w:rPr>
          <w:rFonts w:eastAsia="仿宋_GB2312"/>
          <w:sz w:val="32"/>
          <w:szCs w:val="32"/>
        </w:rPr>
      </w:pPr>
    </w:p>
    <w:p>
      <w:pPr>
        <w:spacing w:line="580" w:lineRule="exact"/>
        <w:ind w:firstLine="640" w:firstLineChars="200"/>
        <w:outlineLvl w:val="0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四</w:t>
      </w:r>
      <w:r>
        <w:rPr>
          <w:rFonts w:eastAsia="黑体"/>
          <w:bCs/>
          <w:sz w:val="32"/>
          <w:szCs w:val="32"/>
        </w:rPr>
        <w:t>、绩效评价工作情况</w:t>
      </w:r>
    </w:p>
    <w:p>
      <w:pPr>
        <w:spacing w:line="580" w:lineRule="exact"/>
        <w:ind w:firstLine="643" w:firstLineChars="200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（一）绩效评价目的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通过普查经费专项绩效评价工作，加强财政资金管理， 规范财政支出行为，为今后普查工作更合理的安排实施经费、提高资金使用效益和效率提供决策依据，同时也为统计部门在今后做好其他项目经费绩效评价奠定基础。</w:t>
      </w:r>
    </w:p>
    <w:p>
      <w:pPr>
        <w:spacing w:line="580" w:lineRule="exact"/>
        <w:ind w:firstLine="643" w:firstLineChars="200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（二）绩效评价工作过程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县统计局将此项绩效评价工作作为一项长期的工作来抓，成立了以局长为组长的“财政支出项目绩效评价工作领导小组”，进一步加强对财政支出项目绩效自评工作的组织和领导，统一部署绩效自评工作，落实项目自评具体工作人员，落实项目实施、运行及资金使用情况，以确保绩效自评工作顺利进行。</w:t>
      </w:r>
    </w:p>
    <w:p>
      <w:pPr>
        <w:spacing w:line="580" w:lineRule="exact"/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（三）绩效分析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1、投入：县财政</w:t>
      </w:r>
      <w:r>
        <w:rPr>
          <w:rFonts w:hint="eastAsia" w:eastAsia="仿宋_GB2312"/>
          <w:sz w:val="32"/>
          <w:szCs w:val="32"/>
        </w:rPr>
        <w:t>项目</w:t>
      </w:r>
      <w:r>
        <w:rPr>
          <w:rFonts w:eastAsia="仿宋_GB2312"/>
          <w:sz w:val="32"/>
          <w:szCs w:val="32"/>
        </w:rPr>
        <w:t>预算拨款</w:t>
      </w:r>
      <w:r>
        <w:rPr>
          <w:rFonts w:hint="eastAsia" w:eastAsia="仿宋_GB2312"/>
          <w:sz w:val="32"/>
          <w:szCs w:val="32"/>
        </w:rPr>
        <w:t>75</w:t>
      </w:r>
      <w:r>
        <w:rPr>
          <w:rFonts w:eastAsia="仿宋_GB2312"/>
          <w:sz w:val="32"/>
          <w:szCs w:val="32"/>
        </w:rPr>
        <w:t>万元。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2、过程：从201</w:t>
      </w:r>
      <w:r>
        <w:rPr>
          <w:rFonts w:hint="eastAsia" w:eastAsia="仿宋_GB2312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年1月1日起至201</w:t>
      </w:r>
      <w:r>
        <w:rPr>
          <w:rFonts w:hint="eastAsia" w:eastAsia="仿宋_GB2312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年12月31日止。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3、</w:t>
      </w:r>
      <w:r>
        <w:rPr>
          <w:rFonts w:hint="eastAsia" w:eastAsia="仿宋_GB2312"/>
          <w:sz w:val="32"/>
          <w:szCs w:val="32"/>
        </w:rPr>
        <w:t>产</w:t>
      </w:r>
      <w:r>
        <w:rPr>
          <w:rFonts w:eastAsia="仿宋_GB2312"/>
          <w:sz w:val="32"/>
          <w:szCs w:val="32"/>
        </w:rPr>
        <w:t>出：</w:t>
      </w:r>
      <w:r>
        <w:rPr>
          <w:rFonts w:hint="eastAsia" w:eastAsia="仿宋_GB2312"/>
          <w:sz w:val="32"/>
          <w:szCs w:val="32"/>
        </w:rPr>
        <w:t>组织了人员业务培训及普查试点工作。户收支与生活状况调查、社情民意调查工作，预期工作目标全部完成。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4、效果：为县委、</w:t>
      </w:r>
      <w:r>
        <w:rPr>
          <w:rFonts w:hint="eastAsia" w:eastAsia="仿宋_GB2312"/>
          <w:sz w:val="32"/>
          <w:szCs w:val="32"/>
          <w:lang w:eastAsia="zh-CN"/>
        </w:rPr>
        <w:t>县</w:t>
      </w:r>
      <w:r>
        <w:rPr>
          <w:rFonts w:eastAsia="仿宋_GB2312"/>
          <w:sz w:val="32"/>
          <w:szCs w:val="32"/>
        </w:rPr>
        <w:t>政府研究制定我县中长期发展规划提供科学准确的统计数据信息</w:t>
      </w:r>
      <w:r>
        <w:rPr>
          <w:rFonts w:hint="eastAsia" w:eastAsia="仿宋_GB2312"/>
          <w:sz w:val="32"/>
          <w:szCs w:val="32"/>
        </w:rPr>
        <w:t>及决策分析。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5、绩效目标完成情况分析。</w:t>
      </w:r>
    </w:p>
    <w:p>
      <w:pPr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全面按时、按质、高效、有序完成好第四次全国经济普查工作。严格按着国家、省、市的《普查方案》规定和时间节点有序稳步推进。2018年8月至12月进行了单位清查工作，2019年1月到4月完成了入户普查登记工作，5月完成了普查审核工作，6月完成经济普查国家迎检工作。经初步统计，</w:t>
      </w:r>
      <w:r>
        <w:rPr>
          <w:rFonts w:hint="eastAsia" w:ascii="仿宋_GB2312" w:hAnsi="仿宋_GB2312" w:eastAsia="仿宋_GB2312" w:cs="仿宋_GB2312"/>
          <w:sz w:val="32"/>
          <w:szCs w:val="32"/>
        </w:rPr>
        <w:t>全县普查任务总数：单位1554个，个体户1703户。最终上报单位1320个，上报率82%，上报个体户1772户，上报率100%。</w:t>
      </w:r>
      <w:r>
        <w:rPr>
          <w:rFonts w:hint="eastAsia" w:eastAsia="仿宋_GB2312"/>
          <w:sz w:val="32"/>
          <w:szCs w:val="32"/>
        </w:rPr>
        <w:t>为全面掌握我县第二产业、第三产业的发展规模、结构和效益等情况，建立健全了基本单位名录库及数据库系统，为研究制定国民经济和社会发展规划，提高决策和管理水平提供依据。</w:t>
      </w:r>
    </w:p>
    <w:p>
      <w:pPr>
        <w:spacing w:line="580" w:lineRule="exact"/>
        <w:ind w:firstLine="320" w:firstLineChars="1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城乡经济住户收支与生活状况调查：</w:t>
      </w:r>
      <w:r>
        <w:rPr>
          <w:rFonts w:hint="eastAsia" w:ascii="仿宋" w:hAnsi="仿宋" w:eastAsia="仿宋"/>
          <w:color w:val="000000"/>
          <w:sz w:val="32"/>
          <w:szCs w:val="32"/>
        </w:rPr>
        <w:t>我局认真贯彻落实抽样方案和样本抽选实施细则，抓实抓细各环节工作，严格按照统一的工作部署，统一的时间安排，统一的操作规程有序推进各环节工作。严格执行国家调查方案和调查制度，切实贯彻总队住户调查一体化工作会议和领导的指示精神，通过强化学习、打好基础、抓住质量、重视评估四个方面，积极、扎实、稳妥地开展工作。在省、市国家调查队的精心指导下，取得明显成效，各项指标较为准确地反映了我县城乡居民收入现状，符合我县发展实际。产生了效好的社会效果，并被国家统计局省调查队评为先进单位。</w:t>
      </w:r>
    </w:p>
    <w:p>
      <w:pPr>
        <w:spacing w:line="580" w:lineRule="exact"/>
        <w:ind w:firstLine="320" w:firstLineChars="100"/>
        <w:rPr>
          <w:rFonts w:eastAsia="仿宋_GB2312"/>
          <w:sz w:val="32"/>
          <w:szCs w:val="32"/>
        </w:rPr>
      </w:pPr>
    </w:p>
    <w:p>
      <w:pPr>
        <w:spacing w:line="580" w:lineRule="exact"/>
        <w:ind w:firstLine="320" w:firstLineChars="100"/>
        <w:rPr>
          <w:rFonts w:hint="eastAsia"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五</w:t>
      </w:r>
      <w:r>
        <w:rPr>
          <w:rFonts w:eastAsia="黑体"/>
          <w:bCs/>
          <w:sz w:val="32"/>
          <w:szCs w:val="32"/>
        </w:rPr>
        <w:t>、存在的问题</w:t>
      </w:r>
      <w:r>
        <w:rPr>
          <w:rFonts w:hint="eastAsia" w:eastAsia="黑体"/>
          <w:bCs/>
          <w:sz w:val="32"/>
          <w:szCs w:val="32"/>
        </w:rPr>
        <w:t>建议</w:t>
      </w:r>
    </w:p>
    <w:p>
      <w:pPr>
        <w:spacing w:line="580" w:lineRule="exact"/>
        <w:ind w:firstLine="642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1、由于上级交办的统计调查监测任务的突发性，一些无法预计的和没有列入年初预算的项目支出，需要在年度中进行预算追加和调整。</w:t>
      </w:r>
    </w:p>
    <w:p>
      <w:pPr>
        <w:spacing w:line="580" w:lineRule="exact"/>
        <w:ind w:firstLine="560" w:firstLineChars="200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、预算执行情况不是很好，年中项目预算执行缓慢，影响具体实施。经后的项目经费建议尽早落实。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B99B16"/>
    <w:multiLevelType w:val="singleLevel"/>
    <w:tmpl w:val="7AB99B16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BhZjhjMWVmZDQ4Zjg0YWIzMDVlYWQwOTc0YTM0NDAifQ=="/>
  </w:docVars>
  <w:rsids>
    <w:rsidRoot w:val="003764B5"/>
    <w:rsid w:val="00031E93"/>
    <w:rsid w:val="00250FBD"/>
    <w:rsid w:val="003764B5"/>
    <w:rsid w:val="005F6640"/>
    <w:rsid w:val="007F73C2"/>
    <w:rsid w:val="388A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2744</Words>
  <Characters>2858</Characters>
  <Lines>20</Lines>
  <Paragraphs>5</Paragraphs>
  <TotalTime>1</TotalTime>
  <ScaleCrop>false</ScaleCrop>
  <LinksUpToDate>false</LinksUpToDate>
  <CharactersWithSpaces>2860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2020-11-18T01:59:00Z</dcterms:created>
  <dc:creator>Administrator</dc:creator>
  <cp:lastModifiedBy>白菜花</cp:lastModifiedBy>
  <dcterms:modified xsi:type="dcterms:W3CDTF">2023-06-21T03:13:44Z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668BDCD025D941CA8EE35C9610310DEB</vt:lpwstr>
  </property>
</Properties>
</file>