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39556">
      <w:pPr>
        <w:rPr>
          <w:rFonts w:hint="eastAsia"/>
          <w:lang w:val="en-US" w:eastAsia="zh-CN"/>
        </w:rPr>
      </w:pPr>
    </w:p>
    <w:p w14:paraId="0EB337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关于公开征求《</w:t>
      </w: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新晃侗族自治县人民政府关于划定新晃侗族自治县秸秆露天禁烧区、限烧区的通告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（征求意见稿）》意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见的公告</w:t>
      </w:r>
    </w:p>
    <w:p w14:paraId="3722931E">
      <w:pPr>
        <w:rPr>
          <w:rFonts w:hint="eastAsia"/>
          <w:lang w:val="en-US" w:eastAsia="zh-CN"/>
        </w:rPr>
      </w:pPr>
    </w:p>
    <w:p w14:paraId="2ECDBA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为进一步加强秸秆综合利用和禁止露天焚烧管控工作，规范推动我县秸秆有序焚烧，提升环境空气质量。根据相关法律法规及《湖南省秸秆综合利用若干规定》（湖南省第十四届人民代表大会常务委员会公告第48号），我局起草了《新晃侗族自治县人民政府关于划定新晃侗族自治县秸秆露天禁烧区、限烧区的通告》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根据相关规定，我局于202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日至202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日将</w:t>
      </w:r>
      <w:bookmarkStart w:id="0" w:name="OLE_LINK1"/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新晃侗族自治县人民政府关于划定新晃侗族自治县秸秆露天禁烧区、限烧区的通告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》</w:t>
      </w:r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在我县政府门户网站全文公布，公开征求意见。欢迎社会各界人士于202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日前通过</w:t>
      </w:r>
      <w:bookmarkStart w:id="1" w:name="_GoBack"/>
      <w:bookmarkEnd w:id="1"/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电子邮件方式向新晃侗族自治县人民政府提出宝贵意见。</w:t>
      </w:r>
    </w:p>
    <w:p w14:paraId="3365AC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eastAsia" w:ascii="Helvetica" w:hAnsi="Helvetica" w:eastAsia="宋体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  <w:t>联系人：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  <w:lang w:eastAsia="zh-CN"/>
        </w:rPr>
        <w:t>张成林</w:t>
      </w:r>
    </w:p>
    <w:p w14:paraId="5D398B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宋体" w:cs="Helvetica"/>
          <w:i w:val="0"/>
          <w:iCs w:val="0"/>
          <w:caps w:val="0"/>
          <w:color w:val="3D3D3D"/>
          <w:spacing w:val="0"/>
          <w:sz w:val="27"/>
          <w:szCs w:val="27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  <w:t>电  话：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  <w:lang w:val="en-US" w:eastAsia="zh-CN"/>
        </w:rPr>
        <w:t>13904753079</w:t>
      </w:r>
    </w:p>
    <w:p w14:paraId="4C82F6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  <w:t>电子邮箱：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  <w:lang w:val="en-US" w:eastAsia="zh-CN"/>
        </w:rPr>
        <w:t>337877415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  <w:t>@</w:t>
      </w:r>
      <w:r>
        <w:rPr>
          <w:rFonts w:hint="eastAsia" w:ascii="Helvetica" w:hAnsi="Helvetica" w:eastAsia="宋体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  <w:lang w:val="en-US" w:eastAsia="zh-CN"/>
        </w:rPr>
        <w:t>qq.com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  <w:t> </w:t>
      </w:r>
    </w:p>
    <w:p w14:paraId="5F97C3DD">
      <w:pPr>
        <w:ind w:firstLine="3200" w:firstLineChars="1000"/>
        <w:rPr>
          <w:rFonts w:hint="eastAsia"/>
          <w:sz w:val="32"/>
          <w:szCs w:val="32"/>
          <w:u w:val="none"/>
          <w:lang w:val="en-US" w:eastAsia="zh-CN"/>
        </w:rPr>
      </w:pPr>
    </w:p>
    <w:p w14:paraId="2A235DEB">
      <w:pPr>
        <w:ind w:firstLine="4160" w:firstLineChars="13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怀化市生态环境局新晃分局</w:t>
      </w:r>
    </w:p>
    <w:p w14:paraId="1AA6AD98">
      <w:pPr>
        <w:ind w:firstLine="4800" w:firstLineChars="15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2025年7月21日</w:t>
      </w:r>
    </w:p>
    <w:sectPr>
      <w:pgSz w:w="11906" w:h="16838"/>
      <w:pgMar w:top="1440" w:right="1304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F0B5B"/>
    <w:rsid w:val="086F0B5B"/>
    <w:rsid w:val="3032757D"/>
    <w:rsid w:val="32EF3DD8"/>
    <w:rsid w:val="3E081756"/>
    <w:rsid w:val="4CB30E2C"/>
    <w:rsid w:val="58F93BE8"/>
    <w:rsid w:val="5F396AA4"/>
    <w:rsid w:val="756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2025-06-25T02:31:00Z</dcterms:created>
  <dc:creator>张成林</dc:creator>
  <cp:lastModifiedBy>张成林</cp:lastModifiedBy>
  <dcterms:modified xsi:type="dcterms:W3CDTF">2025-07-21T08:54:14Z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03416AFEFBB642289CBAA75C80B95BC5_11</vt:lpwstr>
  </property>
</Properties>
</file>