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7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新晃侗族自治县人民政府</w:t>
      </w:r>
    </w:p>
    <w:p w14:paraId="239FB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关于划定农作物秸秆露天禁烧区域时段的通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告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征求意见稿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</w:p>
    <w:p w14:paraId="29AA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60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为大力推进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秸秆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综合利用，切实保护大气环境，保障人民群众身体健康，根据《中华人民共和国大气污染防治法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湖南省大气污染防治条例》等规定，现将禁止露天焚烧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秸秆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有关事项通告如下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576D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一、禁烧区域</w:t>
      </w:r>
    </w:p>
    <w:p w14:paraId="06BB5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晃州镇沙湾村、民生村、柏树林村、胜利村、大桥溪村、新民村、高铁新村、长滩坪村、桥南社区、晃州社区、日光村、龙溪社区、中山门社区、太阳坪社区、钉子坳村、夜郎寨社区、桥东社区、桥西社区、水洞村、大洞坪村、长乐坪村、大树湾村、晃州村、杨家桥村、石坞溪村、长乐坪村（主城区及县所在城镇建成区及其边缘外延不少于5公里范围内）。</w:t>
      </w:r>
    </w:p>
    <w:p w14:paraId="74C16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以及规范性文件规定的其他禁止露天焚烧秸秆的区域。</w:t>
      </w:r>
    </w:p>
    <w:p w14:paraId="6A237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二、限烧区域</w:t>
      </w:r>
    </w:p>
    <w:p w14:paraId="6315B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秸秆禁烧区以外2公里区域属于限烧区。限烧区内，在确保人民生命财产安全、防止大气污染、保护广大人民群众身体健康的前提下，充分考虑气象条件、焚烧地点和方式，可开展有序焚烧。</w:t>
      </w:r>
    </w:p>
    <w:p w14:paraId="5B2B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限烧区内，出现下列情形之一的，列入秸秆禁烧时段：</w:t>
      </w:r>
    </w:p>
    <w:p w14:paraId="3DDDB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风速小、静稳、逆温等不利于大气污染扩散的天气；</w:t>
      </w:r>
    </w:p>
    <w:p w14:paraId="42CB4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下雨天或者秸秆潮湿不能充分燃烧的天气；</w:t>
      </w:r>
    </w:p>
    <w:p w14:paraId="5D322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当日19:00至次日7:00的夜间时段；</w:t>
      </w:r>
    </w:p>
    <w:p w14:paraId="4900C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环境空气质量预报达到轻度及以上的污染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0552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环境空气质量当日实际监测连续出现三小时中度及以上的；</w:t>
      </w:r>
    </w:p>
    <w:p w14:paraId="36F6E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人民政府已经启动轻度及以上大气污染应急管控措施的；</w:t>
      </w:r>
    </w:p>
    <w:p w14:paraId="6F7AE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法律法规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以及规范性文件规定的其他禁止露天焚烧秸秆的时段。</w:t>
      </w:r>
    </w:p>
    <w:p w14:paraId="1A6C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限烧区域在重污染天气预警指令发布期间等特殊时段禁止焚烧秸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，其他时段分区域组织有序焚烧。</w:t>
      </w:r>
    </w:p>
    <w:p w14:paraId="2285E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三、职责分工</w:t>
      </w:r>
    </w:p>
    <w:p w14:paraId="7970E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各乡镇人民政府负责本区域内露天焚烧秸秆宣传、巡查、劝阻和执法工作。市生态环境局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新晃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局负责秸秆和垃圾露天禁烧监督管理工作，县农业农村部门负责推进秸秆综合利用相关工作，县城市管理和综合执法部门负责国土空间规划中心城区、开发边界内露天焚烧秸秆的巡查和执法。在禁烧区域以及限烧区域的禁烧时段内，露天焚烧秸秆且不听劝阻，阻碍国家机关工作人员依法执行职务的，由公安机关按照《中华人民共和国治安管理处罚法》给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行政处罚；涉嫌构成犯罪的，依法追究刑事责任。</w:t>
      </w:r>
    </w:p>
    <w:p w14:paraId="5C861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</w:t>
      </w:r>
      <w:bookmarkStart w:id="0" w:name="_GoBack"/>
      <w:bookmarkEnd w:id="0"/>
    </w:p>
    <w:p w14:paraId="4D9C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本通告自公布之日起施行，有效期5年。</w:t>
      </w:r>
    </w:p>
    <w:p w14:paraId="6FC15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B98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C74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新晃侗族自治县人民政府</w:t>
      </w:r>
    </w:p>
    <w:p w14:paraId="609EF1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  月  日  </w:t>
      </w:r>
    </w:p>
    <w:p w14:paraId="354CA98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DB4D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97B2A9">
      <w:pPr>
        <w:bidi w:val="0"/>
        <w:jc w:val="center"/>
        <w:rPr>
          <w:rFonts w:hint="eastAsia" w:ascii="国标小标宋" w:hAnsi="国标小标宋" w:eastAsia="国标小标宋" w:cs="国标小标宋"/>
          <w:sz w:val="36"/>
          <w:szCs w:val="36"/>
          <w:lang w:val="en" w:eastAsia="zh-CN"/>
        </w:rPr>
      </w:pPr>
    </w:p>
    <w:p w14:paraId="7D7C8CEE">
      <w:pPr>
        <w:bidi w:val="0"/>
        <w:jc w:val="center"/>
        <w:rPr>
          <w:rFonts w:hint="default" w:ascii="国标小标宋" w:hAnsi="国标小标宋" w:eastAsia="国标小标宋" w:cs="国标小标宋"/>
          <w:sz w:val="36"/>
          <w:szCs w:val="36"/>
          <w:lang w:val="en-US" w:eastAsia="zh-CN"/>
        </w:rPr>
      </w:pPr>
    </w:p>
    <w:p w14:paraId="574AFA6B"/>
    <w:sectPr>
      <w:pgSz w:w="11906" w:h="16838"/>
      <w:pgMar w:top="1701" w:right="1417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3746C"/>
    <w:rsid w:val="222963F2"/>
    <w:rsid w:val="2F33746C"/>
    <w:rsid w:val="4F6F6B65"/>
    <w:rsid w:val="5A3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929</Characters>
  <Lines>0</Lines>
  <Paragraphs>0</Paragraphs>
  <TotalTime>0</TotalTime>
  <ScaleCrop>false</ScaleCrop>
  <LinksUpToDate>false</LinksUpToDate>
  <CharactersWithSpaces>939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2024-11-27T07:39:00Z</dcterms:created>
  <dc:creator>杨长锦</dc:creator>
  <cp:lastModifiedBy>君</cp:lastModifiedBy>
  <dcterms:modified xsi:type="dcterms:W3CDTF">2024-11-27T08:21:09Z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91EFC363B19347469BBD6D7E6415BA87_13</vt:lpwstr>
  </property>
</Properties>
</file>