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EA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E5F6081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2024年抛荒耕地复耕复种补助资金发放公示表</w:t>
      </w:r>
    </w:p>
    <w:tbl>
      <w:tblPr>
        <w:tblStyle w:val="2"/>
        <w:tblW w:w="14960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60"/>
        <w:gridCol w:w="1829"/>
        <w:gridCol w:w="1173"/>
        <w:gridCol w:w="2457"/>
        <w:gridCol w:w="2729"/>
        <w:gridCol w:w="1215"/>
        <w:gridCol w:w="1378"/>
        <w:gridCol w:w="1072"/>
        <w:gridCol w:w="1143"/>
      </w:tblGrid>
      <w:tr w14:paraId="6AA4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新晃县农商行一折 (卡)通账号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复耕面积(亩)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补助标准(元/亩)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补助金额(元)</w:t>
            </w:r>
          </w:p>
        </w:tc>
      </w:tr>
      <w:tr w14:paraId="1CF8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黄阳村黄阳组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彭腾炳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433026********0615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4D6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225</w:t>
            </w:r>
          </w:p>
        </w:tc>
      </w:tr>
      <w:tr w14:paraId="4761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涞溪村禾沟溪组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吴必军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878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60</w:t>
            </w:r>
          </w:p>
        </w:tc>
      </w:tr>
      <w:tr w14:paraId="5781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双溪村双田组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彭建军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377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54</w:t>
            </w:r>
          </w:p>
        </w:tc>
      </w:tr>
      <w:tr w14:paraId="11D1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土鹿坪村岩嘴组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彭彩寿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8101470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6A1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30</w:t>
            </w:r>
          </w:p>
        </w:tc>
      </w:tr>
      <w:tr w14:paraId="2AF6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新江村青山界组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蒲超灯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96C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360</w:t>
            </w:r>
          </w:p>
        </w:tc>
      </w:tr>
      <w:tr w14:paraId="7870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新寨村出往组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姚本明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8101470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大豆、玉米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886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3990</w:t>
            </w:r>
          </w:p>
        </w:tc>
      </w:tr>
      <w:tr w14:paraId="0B42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大坝河村龙塘组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钟芳荣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301X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 w14:paraId="3DBF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大坝河村龙塘组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姚求荣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73DE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= sum(G4:G11) \* MERGEFORMAT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18.73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sum(J4:J11) \* MERGEFORMAT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6A0FFEA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587" w:right="170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51738"/>
    <w:rsid w:val="07751738"/>
    <w:rsid w:val="58B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2025-04-08T00:11:00Z</dcterms:created>
  <dc:creator>杨长锦</dc:creator>
  <cp:lastModifiedBy>杨长锦</cp:lastModifiedBy>
  <dcterms:modified xsi:type="dcterms:W3CDTF">2025-04-08T00:13:45Z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F74B958A005C41BF8C96FDF5486E8877_11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