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新晃县贡溪镇中心</w:t>
      </w:r>
      <w:r>
        <w:rPr>
          <w:rFonts w:hint="eastAsia"/>
          <w:b/>
          <w:sz w:val="44"/>
          <w:szCs w:val="44"/>
        </w:rPr>
        <w:t>小学</w:t>
      </w:r>
    </w:p>
    <w:p>
      <w:pPr>
        <w:jc w:val="left"/>
        <w:rPr>
          <w:rFonts w:hint="eastAsia"/>
          <w:b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办学性质</w:t>
      </w:r>
      <w:r>
        <w:rPr>
          <w:rFonts w:ascii="宋体" w:hAnsi="宋体" w:eastAsia="宋体" w:cs="宋体"/>
          <w:kern w:val="0"/>
          <w:sz w:val="32"/>
          <w:szCs w:val="32"/>
        </w:rPr>
        <w:t>:公办义务教育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完全小学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办学地点</w:t>
      </w:r>
      <w:r>
        <w:rPr>
          <w:rFonts w:ascii="宋体" w:hAnsi="宋体" w:eastAsia="宋体" w:cs="宋体"/>
          <w:kern w:val="0"/>
          <w:sz w:val="32"/>
          <w:szCs w:val="32"/>
        </w:rPr>
        <w:t>:新晃县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贡溪镇贡溪村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办学规模</w:t>
      </w:r>
      <w:r>
        <w:rPr>
          <w:rFonts w:ascii="宋体" w:hAnsi="宋体" w:eastAsia="宋体" w:cs="宋体"/>
          <w:kern w:val="0"/>
          <w:sz w:val="32"/>
          <w:szCs w:val="32"/>
        </w:rPr>
        <w:t>: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16</w:t>
      </w:r>
      <w:r>
        <w:rPr>
          <w:rFonts w:ascii="宋体" w:hAnsi="宋体" w:eastAsia="宋体" w:cs="宋体"/>
          <w:kern w:val="0"/>
          <w:sz w:val="32"/>
          <w:szCs w:val="32"/>
        </w:rPr>
        <w:t>个教学班，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677</w:t>
      </w:r>
      <w:r>
        <w:rPr>
          <w:rFonts w:ascii="宋体" w:hAnsi="宋体" w:eastAsia="宋体" w:cs="宋体"/>
          <w:kern w:val="0"/>
          <w:sz w:val="32"/>
          <w:szCs w:val="32"/>
        </w:rPr>
        <w:t>名学生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kern w:val="0"/>
          <w:sz w:val="32"/>
          <w:szCs w:val="32"/>
        </w:rPr>
        <w:t>办学基本条件</w:t>
      </w:r>
      <w:r>
        <w:rPr>
          <w:rFonts w:ascii="宋体" w:hAnsi="宋体" w:eastAsia="宋体" w:cs="宋体"/>
          <w:kern w:val="0"/>
          <w:sz w:val="32"/>
          <w:szCs w:val="32"/>
        </w:rPr>
        <w:t>: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有六个多媒体教室、</w:t>
      </w:r>
      <w:r>
        <w:rPr>
          <w:rFonts w:ascii="宋体" w:hAnsi="宋体" w:eastAsia="宋体" w:cs="宋体"/>
          <w:kern w:val="0"/>
          <w:sz w:val="32"/>
          <w:szCs w:val="32"/>
        </w:rPr>
        <w:t>各功能室齐全、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设施较完善</w:t>
      </w:r>
    </w:p>
    <w:p>
      <w:pPr>
        <w:widowControl/>
        <w:jc w:val="left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联系电话: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15115252562</w:t>
      </w:r>
      <w:bookmarkStart w:id="0" w:name="_GoBack"/>
      <w:bookmarkEnd w:id="0"/>
    </w:p>
    <w:p>
      <w:pPr>
        <w:jc w:val="left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6F"/>
    <w:rsid w:val="00F03D9A"/>
    <w:rsid w:val="00F0466F"/>
    <w:rsid w:val="03C12CCD"/>
    <w:rsid w:val="11590E63"/>
    <w:rsid w:val="5525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88</Characters>
  <Lines>1</Lines>
  <Paragraphs>1</Paragraphs>
  <TotalTime>16</TotalTime>
  <ScaleCrop>false</ScaleCrop>
  <LinksUpToDate>false</LinksUpToDate>
  <CharactersWithSpaces>102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2020-11-25T02:19:00Z</dcterms:created>
  <dc:creator>Administrator</dc:creator>
  <cp:lastModifiedBy>Administrator</cp:lastModifiedBy>
  <dcterms:modified xsi:type="dcterms:W3CDTF">2020-11-25T06:32:27Z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