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关于评选2019-2020学年度普通中小学</w:t>
      </w: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省市级三好学生、优秀学生干部及</w:t>
      </w: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普通高中省级优秀学生的通知</w:t>
      </w:r>
    </w:p>
    <w:p/>
    <w:p>
      <w:pPr>
        <w:rPr>
          <w:rFonts w:hint="eastAsia" w:ascii="仿宋" w:hAnsi="仿宋" w:eastAsia="仿宋"/>
          <w:sz w:val="30"/>
          <w:szCs w:val="30"/>
        </w:rPr>
      </w:pPr>
      <w:r>
        <w:rPr>
          <w:rFonts w:hint="eastAsia" w:ascii="仿宋" w:hAnsi="仿宋" w:eastAsia="仿宋"/>
          <w:sz w:val="30"/>
          <w:szCs w:val="30"/>
        </w:rPr>
        <w:t xml:space="preserve">各县中小学校： </w:t>
      </w:r>
    </w:p>
    <w:p>
      <w:pPr>
        <w:ind w:firstLine="600" w:firstLineChars="200"/>
        <w:rPr>
          <w:rFonts w:hint="eastAsia" w:ascii="仿宋" w:hAnsi="仿宋" w:eastAsia="仿宋"/>
          <w:sz w:val="30"/>
          <w:szCs w:val="30"/>
        </w:rPr>
      </w:pPr>
      <w:r>
        <w:rPr>
          <w:rFonts w:hint="eastAsia" w:ascii="仿宋" w:hAnsi="仿宋" w:eastAsia="仿宋"/>
          <w:sz w:val="30"/>
          <w:szCs w:val="30"/>
        </w:rPr>
        <w:t>根据省教育厅《关于评选2019—2020学年度湖南省普通中小学省级三好学生、优秀学生干部及普通高中省级优秀学生的通知》（湘教通〔2019〕345号）和市教育局《关于评选2019—2020学年度普通中小学省市级三好学生、优秀学生干部及普通高中省级优秀学生的通知》精神，现就我县2019-2020学年度省市级三好学生、优秀学生干部及普通高中省级优秀学生评选工作的有关事项通知如下：</w:t>
      </w:r>
    </w:p>
    <w:p>
      <w:pPr>
        <w:ind w:firstLine="600" w:firstLineChars="200"/>
        <w:rPr>
          <w:rFonts w:hint="eastAsia" w:ascii="仿宋" w:hAnsi="仿宋" w:eastAsia="仿宋"/>
          <w:sz w:val="30"/>
          <w:szCs w:val="30"/>
        </w:rPr>
      </w:pPr>
      <w:r>
        <w:rPr>
          <w:rFonts w:hint="eastAsia" w:ascii="仿宋" w:hAnsi="仿宋" w:eastAsia="仿宋"/>
          <w:sz w:val="30"/>
          <w:szCs w:val="30"/>
        </w:rPr>
        <w:t>一、转发市教育局《关于评选2019—2020学年度普通中小学省市级三好学生、优秀学生干部及普通高中省级优秀学生的通知》。请各学校认真组织学习并严格按照要求完成任务。</w:t>
      </w:r>
    </w:p>
    <w:p>
      <w:pPr>
        <w:ind w:firstLine="600" w:firstLineChars="200"/>
        <w:rPr>
          <w:rFonts w:hint="eastAsia" w:ascii="仿宋" w:hAnsi="仿宋" w:eastAsia="仿宋"/>
          <w:sz w:val="30"/>
          <w:szCs w:val="30"/>
        </w:rPr>
      </w:pPr>
      <w:r>
        <w:rPr>
          <w:rFonts w:hint="eastAsia" w:ascii="仿宋" w:hAnsi="仿宋" w:eastAsia="仿宋"/>
          <w:sz w:val="30"/>
          <w:szCs w:val="30"/>
        </w:rPr>
        <w:t>二、依据市局分配指标，按照各学段毕业学生人数比例分配到各校，不留机动名额（分配表件附件）。</w:t>
      </w:r>
    </w:p>
    <w:p>
      <w:pPr>
        <w:ind w:firstLine="600" w:firstLineChars="200"/>
        <w:rPr>
          <w:rFonts w:hint="eastAsia" w:ascii="仿宋" w:hAnsi="仿宋" w:eastAsia="仿宋"/>
          <w:sz w:val="30"/>
          <w:szCs w:val="30"/>
        </w:rPr>
      </w:pPr>
      <w:r>
        <w:rPr>
          <w:rFonts w:hint="eastAsia" w:ascii="仿宋" w:hAnsi="仿宋" w:eastAsia="仿宋"/>
          <w:sz w:val="30"/>
          <w:szCs w:val="30"/>
        </w:rPr>
        <w:t>三、相关表册见市教育局《关于评选2019—2020学年度普通中小学省市级三好学生、优秀学生干部及普通高中省级优秀学生的通知》的附件，学校根据相关类别内容填写完整，不要随意改动表格。</w:t>
      </w:r>
    </w:p>
    <w:p>
      <w:pPr>
        <w:ind w:firstLine="600" w:firstLineChars="200"/>
        <w:rPr>
          <w:rFonts w:hint="eastAsia" w:ascii="仿宋" w:hAnsi="仿宋" w:eastAsia="仿宋"/>
          <w:sz w:val="30"/>
          <w:szCs w:val="30"/>
        </w:rPr>
      </w:pPr>
      <w:r>
        <w:rPr>
          <w:rFonts w:hint="eastAsia" w:ascii="仿宋" w:hAnsi="仿宋" w:eastAsia="仿宋"/>
          <w:sz w:val="30"/>
          <w:szCs w:val="30"/>
        </w:rPr>
        <w:t>四、各校于</w:t>
      </w:r>
      <w:bookmarkStart w:id="0" w:name="_GoBack"/>
      <w:r>
        <w:rPr>
          <w:rFonts w:hint="eastAsia" w:ascii="仿宋" w:hAnsi="仿宋" w:eastAsia="仿宋"/>
          <w:color w:val="auto"/>
          <w:sz w:val="30"/>
          <w:szCs w:val="30"/>
          <w:lang w:val="en-US" w:eastAsia="zh-CN"/>
        </w:rPr>
        <w:t>5</w:t>
      </w:r>
      <w:r>
        <w:rPr>
          <w:rFonts w:hint="eastAsia" w:ascii="仿宋" w:hAnsi="仿宋" w:eastAsia="仿宋"/>
          <w:color w:val="auto"/>
          <w:sz w:val="30"/>
          <w:szCs w:val="30"/>
        </w:rPr>
        <w:t>月2</w:t>
      </w:r>
      <w:r>
        <w:rPr>
          <w:rFonts w:hint="eastAsia" w:ascii="仿宋" w:hAnsi="仿宋" w:eastAsia="仿宋"/>
          <w:color w:val="auto"/>
          <w:sz w:val="30"/>
          <w:szCs w:val="30"/>
          <w:lang w:val="en-US" w:eastAsia="zh-CN"/>
        </w:rPr>
        <w:t>6</w:t>
      </w:r>
      <w:r>
        <w:rPr>
          <w:rFonts w:hint="eastAsia" w:ascii="仿宋" w:hAnsi="仿宋" w:eastAsia="仿宋"/>
          <w:color w:val="auto"/>
          <w:sz w:val="30"/>
          <w:szCs w:val="30"/>
        </w:rPr>
        <w:t>日前将各类优秀个人和集体的电子文档上传综合教育股杨长治邮箱476312618@qq.com。</w:t>
      </w:r>
      <w:r>
        <w:rPr>
          <w:rFonts w:hint="eastAsia" w:ascii="仿宋" w:hAnsi="仿宋" w:eastAsia="仿宋"/>
          <w:color w:val="auto"/>
          <w:sz w:val="30"/>
          <w:szCs w:val="30"/>
          <w:lang w:val="en-US" w:eastAsia="zh-CN"/>
        </w:rPr>
        <w:t>5</w:t>
      </w:r>
      <w:r>
        <w:rPr>
          <w:rFonts w:hint="eastAsia" w:ascii="仿宋" w:hAnsi="仿宋" w:eastAsia="仿宋"/>
          <w:color w:val="auto"/>
          <w:sz w:val="30"/>
          <w:szCs w:val="30"/>
        </w:rPr>
        <w:t>月2</w:t>
      </w:r>
      <w:r>
        <w:rPr>
          <w:rFonts w:hint="eastAsia" w:ascii="仿宋" w:hAnsi="仿宋" w:eastAsia="仿宋"/>
          <w:color w:val="auto"/>
          <w:sz w:val="30"/>
          <w:szCs w:val="30"/>
          <w:lang w:val="en-US" w:eastAsia="zh-CN"/>
        </w:rPr>
        <w:t>6</w:t>
      </w:r>
      <w:r>
        <w:rPr>
          <w:rFonts w:hint="eastAsia" w:ascii="仿宋" w:hAnsi="仿宋" w:eastAsia="仿宋"/>
          <w:color w:val="auto"/>
          <w:sz w:val="30"/>
          <w:szCs w:val="30"/>
        </w:rPr>
        <w:t>日前上交纸质文档到综合教育股，综合教育股汇总上报省市，</w:t>
      </w:r>
      <w:r>
        <w:rPr>
          <w:rFonts w:hint="eastAsia" w:ascii="仿宋" w:hAnsi="仿宋" w:eastAsia="仿宋"/>
          <w:color w:val="auto"/>
          <w:sz w:val="30"/>
          <w:szCs w:val="30"/>
          <w:lang w:val="en-US" w:eastAsia="zh-CN"/>
        </w:rPr>
        <w:t>5</w:t>
      </w:r>
      <w:r>
        <w:rPr>
          <w:rFonts w:hint="eastAsia" w:ascii="仿宋" w:hAnsi="仿宋" w:eastAsia="仿宋"/>
          <w:color w:val="auto"/>
          <w:sz w:val="30"/>
          <w:szCs w:val="30"/>
        </w:rPr>
        <w:t>月2</w:t>
      </w:r>
      <w:r>
        <w:rPr>
          <w:rFonts w:hint="eastAsia" w:ascii="仿宋" w:hAnsi="仿宋" w:eastAsia="仿宋"/>
          <w:color w:val="auto"/>
          <w:sz w:val="30"/>
          <w:szCs w:val="30"/>
          <w:lang w:val="en-US" w:eastAsia="zh-CN"/>
        </w:rPr>
        <w:t>6</w:t>
      </w:r>
      <w:r>
        <w:rPr>
          <w:rFonts w:hint="eastAsia" w:ascii="仿宋" w:hAnsi="仿宋" w:eastAsia="仿宋"/>
          <w:color w:val="auto"/>
          <w:sz w:val="30"/>
          <w:szCs w:val="30"/>
        </w:rPr>
        <w:t>日前未上报的做自动放弃处理，将名额分配到其</w:t>
      </w:r>
      <w:bookmarkEnd w:id="0"/>
      <w:r>
        <w:rPr>
          <w:rFonts w:hint="eastAsia" w:ascii="仿宋" w:hAnsi="仿宋" w:eastAsia="仿宋"/>
          <w:sz w:val="30"/>
          <w:szCs w:val="30"/>
        </w:rPr>
        <w:t>他学校。</w:t>
      </w:r>
    </w:p>
    <w:p>
      <w:pPr>
        <w:ind w:firstLine="600" w:firstLineChars="200"/>
        <w:rPr>
          <w:rFonts w:hint="eastAsia" w:ascii="仿宋" w:hAnsi="仿宋" w:eastAsia="仿宋"/>
          <w:sz w:val="30"/>
          <w:szCs w:val="30"/>
        </w:rPr>
      </w:pPr>
    </w:p>
    <w:p>
      <w:pPr>
        <w:ind w:firstLine="600" w:firstLineChars="200"/>
        <w:jc w:val="right"/>
        <w:rPr>
          <w:rFonts w:hint="eastAsia" w:ascii="仿宋" w:hAnsi="仿宋" w:eastAsia="仿宋"/>
          <w:sz w:val="30"/>
          <w:szCs w:val="30"/>
        </w:rPr>
      </w:pPr>
      <w:r>
        <w:rPr>
          <w:rFonts w:hint="eastAsia" w:ascii="仿宋" w:hAnsi="仿宋" w:eastAsia="仿宋"/>
          <w:sz w:val="30"/>
          <w:szCs w:val="30"/>
        </w:rPr>
        <w:t>新晃侗族自治县教育局</w:t>
      </w:r>
    </w:p>
    <w:p>
      <w:pPr>
        <w:ind w:right="300" w:firstLine="602" w:firstLineChars="200"/>
        <w:jc w:val="right"/>
        <w:rPr>
          <w:rFonts w:ascii="仿宋" w:hAnsi="仿宋" w:eastAsia="仿宋"/>
          <w:b/>
          <w:sz w:val="30"/>
          <w:szCs w:val="30"/>
        </w:rPr>
      </w:pPr>
      <w:r>
        <w:rPr>
          <w:rFonts w:hint="eastAsia" w:ascii="仿宋" w:hAnsi="仿宋" w:eastAsia="仿宋"/>
          <w:b/>
          <w:sz w:val="30"/>
          <w:szCs w:val="30"/>
        </w:rPr>
        <w:t>2020年</w:t>
      </w:r>
      <w:r>
        <w:rPr>
          <w:rFonts w:hint="eastAsia" w:ascii="仿宋" w:hAnsi="仿宋" w:eastAsia="仿宋"/>
          <w:b/>
          <w:sz w:val="30"/>
          <w:szCs w:val="30"/>
          <w:lang w:val="en-US" w:eastAsia="zh-CN"/>
        </w:rPr>
        <w:t>5</w:t>
      </w:r>
      <w:r>
        <w:rPr>
          <w:rFonts w:hint="eastAsia" w:ascii="仿宋" w:hAnsi="仿宋" w:eastAsia="仿宋"/>
          <w:b/>
          <w:sz w:val="30"/>
          <w:szCs w:val="30"/>
        </w:rPr>
        <w:t>月</w:t>
      </w:r>
      <w:r>
        <w:rPr>
          <w:rFonts w:hint="eastAsia" w:ascii="仿宋" w:hAnsi="仿宋" w:eastAsia="仿宋"/>
          <w:b/>
          <w:sz w:val="30"/>
          <w:szCs w:val="30"/>
          <w:lang w:val="en-US" w:eastAsia="zh-CN"/>
        </w:rPr>
        <w:t>25</w:t>
      </w:r>
      <w:r>
        <w:rPr>
          <w:rFonts w:hint="eastAsia" w:ascii="仿宋" w:hAnsi="仿宋" w:eastAsia="仿宋"/>
          <w:b/>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7BC3"/>
    <w:rsid w:val="000C10D1"/>
    <w:rsid w:val="006937F5"/>
    <w:rsid w:val="00857BCC"/>
    <w:rsid w:val="00890A4D"/>
    <w:rsid w:val="009C74E6"/>
    <w:rsid w:val="00BC7BC3"/>
    <w:rsid w:val="00D82648"/>
    <w:rsid w:val="00E34488"/>
    <w:rsid w:val="00F018C1"/>
    <w:rsid w:val="30E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74DE86-0B7F-4699-B4FF-3B1364C3A49B}">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Words>
  <Characters>519</Characters>
  <Lines>4</Lines>
  <Paragraphs>1</Paragraphs>
  <TotalTime>32</TotalTime>
  <ScaleCrop>false</ScaleCrop>
  <LinksUpToDate>false</LinksUpToDate>
  <CharactersWithSpaces>609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2020-02-10T08:30:00Z</dcterms:created>
  <dc:creator>Administrator</dc:creator>
  <cp:lastModifiedBy>杨长治</cp:lastModifiedBy>
  <dcterms:modified xsi:type="dcterms:W3CDTF">2020-05-25T07:39:59Z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