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FBB74">
      <w:pPr>
        <w:spacing w:line="560" w:lineRule="exact"/>
        <w:jc w:val="center"/>
        <w:rPr>
          <w:rFonts w:ascii="Times New Roman" w:hAnsi="Times New Roman" w:eastAsia="仿宋_GB2312" w:cs="Times New Roman"/>
          <w:color w:val="auto"/>
          <w:sz w:val="32"/>
          <w:szCs w:val="32"/>
        </w:rPr>
      </w:pPr>
    </w:p>
    <w:p w14:paraId="75D519C5">
      <w:pPr>
        <w:spacing w:line="560" w:lineRule="exact"/>
        <w:jc w:val="center"/>
        <w:rPr>
          <w:rFonts w:ascii="Times New Roman" w:hAnsi="Times New Roman" w:eastAsia="仿宋_GB2312" w:cs="Times New Roman"/>
          <w:color w:val="auto"/>
          <w:sz w:val="32"/>
          <w:szCs w:val="32"/>
        </w:rPr>
      </w:pPr>
    </w:p>
    <w:p w14:paraId="736033DF">
      <w:pPr>
        <w:spacing w:line="560" w:lineRule="exact"/>
        <w:jc w:val="center"/>
        <w:rPr>
          <w:rFonts w:ascii="Times New Roman" w:hAnsi="Times New Roman" w:eastAsia="仿宋_GB2312" w:cs="Times New Roman"/>
          <w:color w:val="auto"/>
          <w:sz w:val="32"/>
          <w:szCs w:val="32"/>
        </w:rPr>
      </w:pPr>
    </w:p>
    <w:p w14:paraId="10B07AB1">
      <w:pPr>
        <w:spacing w:line="560" w:lineRule="exact"/>
        <w:jc w:val="center"/>
        <w:rPr>
          <w:rFonts w:ascii="Times New Roman" w:hAnsi="Times New Roman" w:eastAsia="仿宋_GB2312" w:cs="Times New Roman"/>
          <w:color w:val="auto"/>
          <w:sz w:val="32"/>
          <w:szCs w:val="32"/>
        </w:rPr>
      </w:pPr>
    </w:p>
    <w:p w14:paraId="2C692D33">
      <w:pPr>
        <w:spacing w:line="560" w:lineRule="exact"/>
        <w:jc w:val="center"/>
        <w:rPr>
          <w:rFonts w:ascii="Times New Roman" w:hAnsi="Times New Roman" w:eastAsia="仿宋_GB2312" w:cs="Times New Roman"/>
          <w:color w:val="auto"/>
          <w:sz w:val="32"/>
          <w:szCs w:val="32"/>
        </w:rPr>
      </w:pPr>
    </w:p>
    <w:p w14:paraId="4880C63C">
      <w:pPr>
        <w:pStyle w:val="5"/>
        <w:spacing w:after="0" w:line="600" w:lineRule="exact"/>
        <w:ind w:left="210" w:firstLine="320"/>
        <w:jc w:val="center"/>
        <w:rPr>
          <w:rFonts w:ascii="Times New Roman" w:hAnsi="Times New Roman" w:eastAsia="仿宋_GB2312" w:cs="Times New Roman"/>
          <w:color w:val="auto"/>
          <w:sz w:val="32"/>
          <w:szCs w:val="32"/>
        </w:rPr>
      </w:pPr>
    </w:p>
    <w:p w14:paraId="65D97484">
      <w:pPr>
        <w:spacing w:line="720" w:lineRule="exact"/>
        <w:jc w:val="center"/>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晃农组发〔2025〕</w:t>
      </w:r>
      <w:r>
        <w:rPr>
          <w:rFonts w:hint="eastAsia" w:ascii="Times New Roman" w:hAnsi="Times New Roman" w:eastAsia="仿宋_GB2312" w:cs="Times New Roman"/>
          <w:color w:val="auto"/>
          <w:sz w:val="32"/>
          <w:szCs w:val="32"/>
          <w:lang w:val="en-US" w:eastAsia="zh-CN"/>
        </w:rPr>
        <w:t>22</w:t>
      </w:r>
      <w:r>
        <w:rPr>
          <w:rFonts w:ascii="Times New Roman" w:hAnsi="Times New Roman" w:eastAsia="仿宋_GB2312" w:cs="Times New Roman"/>
          <w:color w:val="auto"/>
          <w:sz w:val="32"/>
          <w:szCs w:val="32"/>
        </w:rPr>
        <w:t>号</w:t>
      </w:r>
    </w:p>
    <w:p w14:paraId="01C6CB6E">
      <w:pPr>
        <w:pStyle w:val="5"/>
        <w:spacing w:after="0" w:line="600" w:lineRule="exact"/>
        <w:ind w:left="210" w:firstLine="380"/>
        <w:jc w:val="center"/>
        <w:rPr>
          <w:rFonts w:ascii="Times New Roman" w:hAnsi="Times New Roman" w:cs="Times New Roman"/>
          <w:color w:val="auto"/>
        </w:rPr>
      </w:pPr>
    </w:p>
    <w:p w14:paraId="53972D51">
      <w:pPr>
        <w:keepNext w:val="0"/>
        <w:keepLines w:val="0"/>
        <w:pageBreakBefore w:val="0"/>
        <w:widowControl w:val="0"/>
        <w:kinsoku/>
        <w:overflowPunct/>
        <w:topLinePunct w:val="0"/>
        <w:autoSpaceDE/>
        <w:autoSpaceDN/>
        <w:bidi w:val="0"/>
        <w:adjustRightInd/>
        <w:snapToGrid/>
        <w:spacing w:line="600" w:lineRule="exact"/>
        <w:jc w:val="center"/>
        <w:textAlignment w:val="auto"/>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中共新晃侗族自治县委农村工作领导小组</w:t>
      </w:r>
    </w:p>
    <w:p w14:paraId="40D97CC6">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color w:val="auto"/>
          <w:sz w:val="44"/>
          <w:szCs w:val="44"/>
          <w:lang w:val="en-US" w:eastAsia="zh-CN"/>
        </w:rPr>
      </w:pPr>
      <w:r>
        <w:rPr>
          <w:rFonts w:hint="eastAsia" w:ascii="Times New Roman" w:hAnsi="Times New Roman" w:eastAsia="方正小标宋简体" w:cs="Times New Roman"/>
          <w:color w:val="auto"/>
          <w:sz w:val="44"/>
          <w:szCs w:val="44"/>
          <w:lang w:val="en-US" w:eastAsia="zh-CN"/>
        </w:rPr>
        <w:t>关于印发《新晃侗族自治县2026年度巩固拓展脱贫攻坚成果和乡村振兴项目库批复》的</w:t>
      </w:r>
    </w:p>
    <w:p w14:paraId="7C670B81">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color w:val="auto"/>
          <w:sz w:val="44"/>
          <w:szCs w:val="44"/>
          <w:lang w:val="en-US" w:eastAsia="zh-CN"/>
        </w:rPr>
      </w:pPr>
      <w:r>
        <w:rPr>
          <w:rFonts w:hint="eastAsia" w:ascii="Times New Roman" w:hAnsi="Times New Roman" w:eastAsia="方正小标宋简体" w:cs="Times New Roman"/>
          <w:color w:val="auto"/>
          <w:sz w:val="44"/>
          <w:szCs w:val="44"/>
          <w:lang w:val="en-US" w:eastAsia="zh-CN"/>
        </w:rPr>
        <w:t>通  知</w:t>
      </w:r>
    </w:p>
    <w:p w14:paraId="3003575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napToGrid/>
          <w:color w:val="auto"/>
          <w:kern w:val="2"/>
          <w:sz w:val="32"/>
          <w:szCs w:val="32"/>
          <w:lang w:val="en-US" w:eastAsia="zh-CN" w:bidi="ar-SA"/>
        </w:rPr>
      </w:pPr>
    </w:p>
    <w:p w14:paraId="5E6B0E0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各乡镇人民政府，县直有关单位：</w:t>
      </w:r>
    </w:p>
    <w:p w14:paraId="692CDFE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《新晃侗族自治县2026年度县级巩固拓展脱贫攻坚成果和乡村振兴项目库批复》，已经县委农村工作领导小组研究同意，现印发给你们，请遵照执行。</w:t>
      </w:r>
    </w:p>
    <w:p w14:paraId="4E40C05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snapToGrid/>
          <w:color w:val="auto"/>
          <w:kern w:val="2"/>
          <w:sz w:val="32"/>
          <w:szCs w:val="32"/>
          <w:lang w:val="en-US" w:eastAsia="zh-CN" w:bidi="ar-SA"/>
        </w:rPr>
      </w:pPr>
    </w:p>
    <w:p w14:paraId="0472FB4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snapToGrid/>
          <w:color w:val="auto"/>
          <w:kern w:val="2"/>
          <w:sz w:val="32"/>
          <w:szCs w:val="32"/>
          <w:lang w:val="en-US" w:eastAsia="zh-CN" w:bidi="ar-SA"/>
        </w:rPr>
      </w:pPr>
    </w:p>
    <w:p w14:paraId="1CE3011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right"/>
        <w:textAlignment w:val="auto"/>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中共新晃侗族自治县委农村工作领导小组</w:t>
      </w:r>
    </w:p>
    <w:p w14:paraId="06B25C05">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right"/>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 xml:space="preserve">2025年11月21日      </w:t>
      </w:r>
    </w:p>
    <w:p w14:paraId="0163974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napToGrid/>
          <w:color w:val="auto"/>
          <w:kern w:val="2"/>
          <w:sz w:val="32"/>
          <w:szCs w:val="32"/>
          <w:lang w:val="en-US" w:eastAsia="zh-CN" w:bidi="ar-SA"/>
        </w:rPr>
        <w:sectPr>
          <w:footerReference r:id="rId5" w:type="default"/>
          <w:pgSz w:w="11906" w:h="16838"/>
          <w:pgMar w:top="1701" w:right="1417" w:bottom="1531" w:left="1417" w:header="0" w:footer="886" w:gutter="0"/>
          <w:pgNumType w:fmt="decimal"/>
          <w:cols w:space="720" w:num="1"/>
        </w:sectPr>
      </w:pPr>
    </w:p>
    <w:p w14:paraId="4224C9A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color w:val="auto"/>
          <w:sz w:val="44"/>
          <w:szCs w:val="44"/>
          <w:lang w:val="en-US" w:eastAsia="zh-CN"/>
        </w:rPr>
      </w:pPr>
      <w:r>
        <w:rPr>
          <w:rFonts w:hint="eastAsia" w:ascii="Times New Roman" w:hAnsi="Times New Roman" w:eastAsia="方正小标宋简体" w:cs="Times New Roman"/>
          <w:color w:val="auto"/>
          <w:sz w:val="44"/>
          <w:szCs w:val="44"/>
          <w:lang w:val="en-US" w:eastAsia="zh-CN"/>
        </w:rPr>
        <w:t>新晃侗族自治县2026年度巩固拓展脱贫攻坚</w:t>
      </w:r>
    </w:p>
    <w:p w14:paraId="0BB1976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color w:val="auto"/>
          <w:sz w:val="44"/>
          <w:szCs w:val="44"/>
          <w:lang w:val="en-US" w:eastAsia="zh-CN"/>
        </w:rPr>
      </w:pPr>
      <w:r>
        <w:rPr>
          <w:rFonts w:hint="eastAsia" w:ascii="Times New Roman" w:hAnsi="Times New Roman" w:eastAsia="方正小标宋简体" w:cs="Times New Roman"/>
          <w:color w:val="auto"/>
          <w:sz w:val="44"/>
          <w:szCs w:val="44"/>
          <w:lang w:val="en-US" w:eastAsia="zh-CN"/>
        </w:rPr>
        <w:t>成果和乡村振兴项目库批复</w:t>
      </w:r>
    </w:p>
    <w:p w14:paraId="069D2F3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napToGrid/>
          <w:color w:val="auto"/>
          <w:kern w:val="2"/>
          <w:sz w:val="32"/>
          <w:szCs w:val="32"/>
          <w:lang w:val="en-US" w:eastAsia="zh-CN" w:bidi="ar-SA"/>
        </w:rPr>
      </w:pPr>
    </w:p>
    <w:p w14:paraId="3B5BFCF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各乡镇人民政府，县直有关单位：</w:t>
      </w:r>
    </w:p>
    <w:p w14:paraId="7EE7E1D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为巩固拓展脱贫攻坚成果和乡村振兴工作，根据《国家乡村振兴局关于做好县级巩固拓展脱贫攻坚成果和乡村振兴项目库建设管理的通知》</w:t>
      </w:r>
      <w:r>
        <w:rPr>
          <w:rFonts w:hint="eastAsia" w:ascii="Times New Roman" w:hAnsi="Times New Roman" w:eastAsia="仿宋_GB2312" w:cs="Times New Roman"/>
          <w:snapToGrid/>
          <w:color w:val="auto"/>
          <w:kern w:val="2"/>
          <w:sz w:val="32"/>
          <w:szCs w:val="32"/>
          <w:lang w:val="en-US" w:eastAsia="zh-CN" w:bidi="ar-SA"/>
        </w:rPr>
        <w:t>（</w:t>
      </w:r>
      <w:r>
        <w:rPr>
          <w:rFonts w:hint="default" w:ascii="Times New Roman" w:hAnsi="Times New Roman" w:eastAsia="仿宋_GB2312" w:cs="Times New Roman"/>
          <w:snapToGrid/>
          <w:color w:val="auto"/>
          <w:kern w:val="2"/>
          <w:sz w:val="32"/>
          <w:szCs w:val="32"/>
          <w:lang w:val="en-US" w:eastAsia="zh-CN" w:bidi="ar-SA"/>
        </w:rPr>
        <w:t>国乡振发〔2021〕3号</w:t>
      </w:r>
      <w:r>
        <w:rPr>
          <w:rFonts w:hint="eastAsia" w:ascii="Times New Roman" w:hAnsi="Times New Roman" w:eastAsia="仿宋_GB2312" w:cs="Times New Roman"/>
          <w:snapToGrid/>
          <w:color w:val="auto"/>
          <w:kern w:val="2"/>
          <w:sz w:val="32"/>
          <w:szCs w:val="32"/>
          <w:lang w:val="en-US" w:eastAsia="zh-CN" w:bidi="ar-SA"/>
        </w:rPr>
        <w:t>）</w:t>
      </w:r>
      <w:r>
        <w:rPr>
          <w:rFonts w:hint="default" w:ascii="Times New Roman" w:hAnsi="Times New Roman" w:eastAsia="仿宋_GB2312" w:cs="Times New Roman"/>
          <w:snapToGrid/>
          <w:color w:val="auto"/>
          <w:kern w:val="2"/>
          <w:sz w:val="32"/>
          <w:szCs w:val="32"/>
          <w:lang w:val="en-US" w:eastAsia="zh-CN" w:bidi="ar-SA"/>
        </w:rPr>
        <w:t>、《关于做好县级巩固拓展脱贫攻坚成果和乡村振兴项目库建设管理工作的通知》</w:t>
      </w:r>
      <w:r>
        <w:rPr>
          <w:rFonts w:hint="eastAsia" w:ascii="Times New Roman" w:hAnsi="Times New Roman" w:eastAsia="仿宋_GB2312" w:cs="Times New Roman"/>
          <w:snapToGrid/>
          <w:color w:val="auto"/>
          <w:kern w:val="2"/>
          <w:sz w:val="32"/>
          <w:szCs w:val="32"/>
          <w:lang w:val="en-US" w:eastAsia="zh-CN" w:bidi="ar-SA"/>
        </w:rPr>
        <w:t>（</w:t>
      </w:r>
      <w:r>
        <w:rPr>
          <w:rFonts w:hint="default" w:ascii="Times New Roman" w:hAnsi="Times New Roman" w:eastAsia="仿宋_GB2312" w:cs="Times New Roman"/>
          <w:snapToGrid/>
          <w:color w:val="auto"/>
          <w:kern w:val="2"/>
          <w:sz w:val="32"/>
          <w:szCs w:val="32"/>
          <w:lang w:val="en-US" w:eastAsia="zh-CN" w:bidi="ar-SA"/>
        </w:rPr>
        <w:t>湘委乡振组办发〔2021〕1号</w:t>
      </w:r>
      <w:r>
        <w:rPr>
          <w:rFonts w:hint="eastAsia" w:ascii="Times New Roman" w:hAnsi="Times New Roman" w:eastAsia="仿宋_GB2312" w:cs="Times New Roman"/>
          <w:snapToGrid/>
          <w:color w:val="auto"/>
          <w:kern w:val="2"/>
          <w:sz w:val="32"/>
          <w:szCs w:val="32"/>
          <w:lang w:val="en-US" w:eastAsia="zh-CN" w:bidi="ar-SA"/>
        </w:rPr>
        <w:t>）</w:t>
      </w:r>
      <w:r>
        <w:rPr>
          <w:rFonts w:hint="default" w:ascii="Times New Roman" w:hAnsi="Times New Roman" w:eastAsia="仿宋_GB2312" w:cs="Times New Roman"/>
          <w:snapToGrid/>
          <w:color w:val="auto"/>
          <w:kern w:val="2"/>
          <w:sz w:val="32"/>
          <w:szCs w:val="32"/>
          <w:lang w:val="en-US" w:eastAsia="zh-CN" w:bidi="ar-SA"/>
        </w:rPr>
        <w:t>等文件精神，结合我县实际，现就我县</w:t>
      </w:r>
      <w:r>
        <w:rPr>
          <w:rFonts w:hint="eastAsia" w:ascii="Times New Roman" w:hAnsi="Times New Roman" w:eastAsia="仿宋_GB2312" w:cs="Times New Roman"/>
          <w:snapToGrid/>
          <w:color w:val="auto"/>
          <w:kern w:val="2"/>
          <w:sz w:val="32"/>
          <w:szCs w:val="32"/>
          <w:lang w:val="en-US" w:eastAsia="zh-CN" w:bidi="ar-SA"/>
        </w:rPr>
        <w:t>2026年度</w:t>
      </w:r>
      <w:r>
        <w:rPr>
          <w:rFonts w:hint="default" w:ascii="Times New Roman" w:hAnsi="Times New Roman" w:eastAsia="仿宋_GB2312" w:cs="Times New Roman"/>
          <w:snapToGrid/>
          <w:color w:val="auto"/>
          <w:kern w:val="2"/>
          <w:sz w:val="32"/>
          <w:szCs w:val="32"/>
          <w:lang w:val="en-US" w:eastAsia="zh-CN" w:bidi="ar-SA"/>
        </w:rPr>
        <w:t>巩固拓展脱贫攻坚成果和乡村振兴项目库批复如下：</w:t>
      </w:r>
    </w:p>
    <w:p w14:paraId="3AED7AF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截至</w:t>
      </w:r>
      <w:r>
        <w:rPr>
          <w:rFonts w:hint="eastAsia" w:ascii="Times New Roman" w:hAnsi="Times New Roman" w:eastAsia="仿宋_GB2312" w:cs="Times New Roman"/>
          <w:snapToGrid/>
          <w:color w:val="auto"/>
          <w:kern w:val="2"/>
          <w:sz w:val="32"/>
          <w:szCs w:val="32"/>
          <w:lang w:val="en-US" w:eastAsia="zh-CN" w:bidi="ar-SA"/>
        </w:rPr>
        <w:t>11</w:t>
      </w:r>
      <w:r>
        <w:rPr>
          <w:rFonts w:hint="default" w:ascii="Times New Roman" w:hAnsi="Times New Roman" w:eastAsia="仿宋_GB2312" w:cs="Times New Roman"/>
          <w:snapToGrid/>
          <w:color w:val="auto"/>
          <w:kern w:val="2"/>
          <w:sz w:val="32"/>
          <w:szCs w:val="32"/>
          <w:lang w:val="en-US" w:eastAsia="zh-CN" w:bidi="ar-SA"/>
        </w:rPr>
        <w:t>月</w:t>
      </w:r>
      <w:r>
        <w:rPr>
          <w:rFonts w:hint="eastAsia" w:ascii="Times New Roman" w:hAnsi="Times New Roman" w:eastAsia="仿宋_GB2312" w:cs="Times New Roman"/>
          <w:snapToGrid/>
          <w:color w:val="auto"/>
          <w:kern w:val="2"/>
          <w:sz w:val="32"/>
          <w:szCs w:val="32"/>
          <w:lang w:val="en-US" w:eastAsia="zh-CN" w:bidi="ar-SA"/>
        </w:rPr>
        <w:t>20</w:t>
      </w:r>
      <w:r>
        <w:rPr>
          <w:rFonts w:hint="default" w:ascii="Times New Roman" w:hAnsi="Times New Roman" w:eastAsia="仿宋_GB2312" w:cs="Times New Roman"/>
          <w:snapToGrid/>
          <w:color w:val="auto"/>
          <w:kern w:val="2"/>
          <w:sz w:val="32"/>
          <w:szCs w:val="32"/>
          <w:lang w:val="en-US" w:eastAsia="zh-CN" w:bidi="ar-SA"/>
        </w:rPr>
        <w:t>日，我县严格按照“村申报、乡审核、县审定”要求</w:t>
      </w:r>
      <w:r>
        <w:rPr>
          <w:rFonts w:hint="eastAsia" w:ascii="Times New Roman" w:hAnsi="Times New Roman" w:eastAsia="仿宋_GB2312" w:cs="Times New Roman"/>
          <w:snapToGrid/>
          <w:color w:val="auto"/>
          <w:kern w:val="2"/>
          <w:sz w:val="32"/>
          <w:szCs w:val="32"/>
          <w:lang w:val="en-US" w:eastAsia="zh-CN" w:bidi="ar-SA"/>
        </w:rPr>
        <w:t>，</w:t>
      </w:r>
      <w:r>
        <w:rPr>
          <w:rFonts w:hint="default" w:ascii="Times New Roman" w:hAnsi="Times New Roman" w:eastAsia="仿宋_GB2312" w:cs="Times New Roman"/>
          <w:snapToGrid/>
          <w:color w:val="auto"/>
          <w:kern w:val="2"/>
          <w:sz w:val="32"/>
          <w:szCs w:val="32"/>
          <w:lang w:val="en-US" w:eastAsia="zh-CN" w:bidi="ar-SA"/>
        </w:rPr>
        <w:t>完成了</w:t>
      </w:r>
      <w:r>
        <w:rPr>
          <w:rFonts w:hint="eastAsia" w:ascii="Times New Roman" w:hAnsi="Times New Roman" w:eastAsia="仿宋_GB2312" w:cs="Times New Roman"/>
          <w:snapToGrid/>
          <w:color w:val="auto"/>
          <w:kern w:val="2"/>
          <w:sz w:val="32"/>
          <w:szCs w:val="32"/>
          <w:lang w:val="en-US" w:eastAsia="zh-CN" w:bidi="ar-SA"/>
        </w:rPr>
        <w:t>2026</w:t>
      </w:r>
      <w:r>
        <w:rPr>
          <w:rFonts w:hint="default" w:ascii="Times New Roman" w:hAnsi="Times New Roman" w:eastAsia="仿宋_GB2312" w:cs="Times New Roman"/>
          <w:snapToGrid/>
          <w:color w:val="auto"/>
          <w:kern w:val="2"/>
          <w:sz w:val="32"/>
          <w:szCs w:val="32"/>
          <w:lang w:val="en-US" w:eastAsia="zh-CN" w:bidi="ar-SA"/>
        </w:rPr>
        <w:t>年度县级巩固拓展脱贫攻坚成果和乡村振兴项目库入库项目审定工作</w:t>
      </w:r>
      <w:r>
        <w:rPr>
          <w:rFonts w:hint="eastAsia" w:ascii="Times New Roman" w:hAnsi="Times New Roman" w:eastAsia="仿宋_GB2312" w:cs="Times New Roman"/>
          <w:snapToGrid/>
          <w:color w:val="auto"/>
          <w:kern w:val="2"/>
          <w:sz w:val="32"/>
          <w:szCs w:val="32"/>
          <w:lang w:val="en-US" w:eastAsia="zh-CN" w:bidi="ar-SA"/>
        </w:rPr>
        <w:t>，</w:t>
      </w:r>
      <w:r>
        <w:rPr>
          <w:rFonts w:hint="default" w:ascii="Times New Roman" w:hAnsi="Times New Roman" w:eastAsia="仿宋_GB2312" w:cs="Times New Roman"/>
          <w:snapToGrid/>
          <w:color w:val="auto"/>
          <w:kern w:val="2"/>
          <w:sz w:val="32"/>
          <w:szCs w:val="32"/>
          <w:lang w:val="en-US" w:eastAsia="zh-CN" w:bidi="ar-SA"/>
        </w:rPr>
        <w:t>共入库项目</w:t>
      </w:r>
      <w:r>
        <w:rPr>
          <w:rFonts w:hint="eastAsia" w:ascii="Times New Roman" w:hAnsi="Times New Roman" w:eastAsia="仿宋_GB2312" w:cs="Times New Roman"/>
          <w:snapToGrid/>
          <w:color w:val="auto"/>
          <w:kern w:val="2"/>
          <w:sz w:val="32"/>
          <w:szCs w:val="32"/>
          <w:lang w:val="en-US" w:eastAsia="zh-CN" w:bidi="ar-SA"/>
        </w:rPr>
        <w:t>245</w:t>
      </w:r>
      <w:r>
        <w:rPr>
          <w:rFonts w:hint="default" w:ascii="Times New Roman" w:hAnsi="Times New Roman" w:eastAsia="仿宋_GB2312" w:cs="Times New Roman"/>
          <w:snapToGrid/>
          <w:color w:val="auto"/>
          <w:kern w:val="2"/>
          <w:sz w:val="32"/>
          <w:szCs w:val="32"/>
          <w:lang w:val="en-US" w:eastAsia="zh-CN" w:bidi="ar-SA"/>
        </w:rPr>
        <w:t>个，涉及金额</w:t>
      </w:r>
      <w:r>
        <w:rPr>
          <w:rFonts w:hint="eastAsia" w:ascii="Times New Roman" w:hAnsi="Times New Roman" w:eastAsia="仿宋_GB2312" w:cs="Times New Roman"/>
          <w:snapToGrid/>
          <w:color w:val="auto"/>
          <w:kern w:val="2"/>
          <w:sz w:val="32"/>
          <w:szCs w:val="32"/>
          <w:lang w:val="en-US" w:eastAsia="zh-CN" w:bidi="ar-SA"/>
        </w:rPr>
        <w:t>25801.55万元</w:t>
      </w:r>
      <w:r>
        <w:rPr>
          <w:rFonts w:hint="default" w:ascii="Times New Roman" w:hAnsi="Times New Roman" w:eastAsia="仿宋_GB2312" w:cs="Times New Roman"/>
          <w:snapToGrid/>
          <w:color w:val="auto"/>
          <w:kern w:val="2"/>
          <w:sz w:val="32"/>
          <w:szCs w:val="32"/>
          <w:lang w:val="en-US" w:eastAsia="zh-CN" w:bidi="ar-SA"/>
        </w:rPr>
        <w:t>，其中</w:t>
      </w:r>
      <w:r>
        <w:rPr>
          <w:rFonts w:hint="eastAsia" w:ascii="Times New Roman" w:hAnsi="Times New Roman" w:eastAsia="仿宋_GB2312" w:cs="Times New Roman"/>
          <w:snapToGrid/>
          <w:color w:val="auto"/>
          <w:kern w:val="2"/>
          <w:sz w:val="32"/>
          <w:szCs w:val="32"/>
          <w:lang w:val="en-US" w:eastAsia="zh-CN" w:bidi="ar-SA"/>
        </w:rPr>
        <w:t>产业发展</w:t>
      </w:r>
      <w:r>
        <w:rPr>
          <w:rFonts w:hint="default" w:ascii="Times New Roman" w:hAnsi="Times New Roman" w:eastAsia="仿宋_GB2312" w:cs="Times New Roman"/>
          <w:snapToGrid/>
          <w:color w:val="auto"/>
          <w:kern w:val="2"/>
          <w:sz w:val="32"/>
          <w:szCs w:val="32"/>
          <w:lang w:val="en-US" w:eastAsia="zh-CN" w:bidi="ar-SA"/>
        </w:rPr>
        <w:t>类入库项目</w:t>
      </w:r>
      <w:r>
        <w:rPr>
          <w:rFonts w:hint="eastAsia" w:ascii="Times New Roman" w:hAnsi="Times New Roman" w:eastAsia="仿宋_GB2312" w:cs="Times New Roman"/>
          <w:snapToGrid/>
          <w:color w:val="auto"/>
          <w:kern w:val="2"/>
          <w:sz w:val="32"/>
          <w:szCs w:val="32"/>
          <w:lang w:val="en-US" w:eastAsia="zh-CN" w:bidi="ar-SA"/>
        </w:rPr>
        <w:t>96</w:t>
      </w:r>
      <w:r>
        <w:rPr>
          <w:rFonts w:hint="default" w:ascii="Times New Roman" w:hAnsi="Times New Roman" w:eastAsia="仿宋_GB2312" w:cs="Times New Roman"/>
          <w:snapToGrid/>
          <w:color w:val="auto"/>
          <w:kern w:val="2"/>
          <w:sz w:val="32"/>
          <w:szCs w:val="32"/>
          <w:lang w:val="en-US" w:eastAsia="zh-CN" w:bidi="ar-SA"/>
        </w:rPr>
        <w:t>个，涉及金额</w:t>
      </w:r>
      <w:r>
        <w:rPr>
          <w:rFonts w:hint="eastAsia" w:ascii="Times New Roman" w:hAnsi="Times New Roman" w:eastAsia="仿宋_GB2312" w:cs="Times New Roman"/>
          <w:snapToGrid/>
          <w:color w:val="auto"/>
          <w:kern w:val="2"/>
          <w:sz w:val="32"/>
          <w:szCs w:val="32"/>
          <w:lang w:val="en-US" w:eastAsia="zh-CN" w:bidi="ar-SA"/>
        </w:rPr>
        <w:t>14775.75</w:t>
      </w:r>
      <w:bookmarkStart w:id="0" w:name="_GoBack"/>
      <w:bookmarkEnd w:id="0"/>
      <w:r>
        <w:rPr>
          <w:rFonts w:hint="default" w:ascii="Times New Roman" w:hAnsi="Times New Roman" w:eastAsia="仿宋_GB2312" w:cs="Times New Roman"/>
          <w:snapToGrid/>
          <w:color w:val="auto"/>
          <w:kern w:val="2"/>
          <w:sz w:val="32"/>
          <w:szCs w:val="32"/>
          <w:lang w:val="en-US" w:eastAsia="zh-CN" w:bidi="ar-SA"/>
        </w:rPr>
        <w:t>万元；</w:t>
      </w:r>
      <w:r>
        <w:rPr>
          <w:rFonts w:hint="eastAsia" w:ascii="Times New Roman" w:hAnsi="Times New Roman" w:eastAsia="仿宋_GB2312" w:cs="Times New Roman"/>
          <w:snapToGrid/>
          <w:color w:val="auto"/>
          <w:kern w:val="2"/>
          <w:sz w:val="32"/>
          <w:szCs w:val="32"/>
          <w:lang w:val="en-US" w:eastAsia="zh-CN" w:bidi="ar-SA"/>
        </w:rPr>
        <w:t>就业项目</w:t>
      </w:r>
      <w:r>
        <w:rPr>
          <w:rFonts w:hint="default" w:ascii="Times New Roman" w:hAnsi="Times New Roman" w:eastAsia="仿宋_GB2312" w:cs="Times New Roman"/>
          <w:snapToGrid/>
          <w:color w:val="auto"/>
          <w:kern w:val="2"/>
          <w:sz w:val="32"/>
          <w:szCs w:val="32"/>
          <w:lang w:val="en-US" w:eastAsia="zh-CN" w:bidi="ar-SA"/>
        </w:rPr>
        <w:t>类入库项目</w:t>
      </w:r>
      <w:r>
        <w:rPr>
          <w:rFonts w:hint="eastAsia" w:ascii="Times New Roman" w:hAnsi="Times New Roman" w:eastAsia="仿宋_GB2312" w:cs="Times New Roman"/>
          <w:snapToGrid/>
          <w:color w:val="auto"/>
          <w:kern w:val="2"/>
          <w:sz w:val="32"/>
          <w:szCs w:val="32"/>
          <w:lang w:val="en-US" w:eastAsia="zh-CN" w:bidi="ar-SA"/>
        </w:rPr>
        <w:t>6</w:t>
      </w:r>
      <w:r>
        <w:rPr>
          <w:rFonts w:hint="default" w:ascii="Times New Roman" w:hAnsi="Times New Roman" w:eastAsia="仿宋_GB2312" w:cs="Times New Roman"/>
          <w:snapToGrid/>
          <w:color w:val="auto"/>
          <w:kern w:val="2"/>
          <w:sz w:val="32"/>
          <w:szCs w:val="32"/>
          <w:lang w:val="en-US" w:eastAsia="zh-CN" w:bidi="ar-SA"/>
        </w:rPr>
        <w:t>个，涉及金额</w:t>
      </w:r>
      <w:r>
        <w:rPr>
          <w:rFonts w:hint="eastAsia" w:ascii="Times New Roman" w:hAnsi="Times New Roman" w:eastAsia="仿宋_GB2312" w:cs="Times New Roman"/>
          <w:snapToGrid/>
          <w:color w:val="auto"/>
          <w:kern w:val="2"/>
          <w:sz w:val="32"/>
          <w:szCs w:val="32"/>
          <w:lang w:val="en-US" w:eastAsia="zh-CN" w:bidi="ar-SA"/>
        </w:rPr>
        <w:t>1319.3</w:t>
      </w:r>
      <w:r>
        <w:rPr>
          <w:rFonts w:hint="default" w:ascii="Times New Roman" w:hAnsi="Times New Roman" w:eastAsia="仿宋_GB2312" w:cs="Times New Roman"/>
          <w:snapToGrid/>
          <w:color w:val="auto"/>
          <w:kern w:val="2"/>
          <w:sz w:val="32"/>
          <w:szCs w:val="32"/>
          <w:lang w:val="en-US" w:eastAsia="zh-CN" w:bidi="ar-SA"/>
        </w:rPr>
        <w:t>万元；</w:t>
      </w:r>
      <w:r>
        <w:rPr>
          <w:rFonts w:hint="eastAsia" w:ascii="Times New Roman" w:hAnsi="Times New Roman" w:eastAsia="仿宋_GB2312" w:cs="Times New Roman"/>
          <w:snapToGrid/>
          <w:color w:val="auto"/>
          <w:kern w:val="2"/>
          <w:sz w:val="32"/>
          <w:szCs w:val="32"/>
          <w:lang w:val="en-US" w:eastAsia="zh-CN" w:bidi="ar-SA"/>
        </w:rPr>
        <w:t>乡村建设行动</w:t>
      </w:r>
      <w:r>
        <w:rPr>
          <w:rFonts w:hint="default" w:ascii="Times New Roman" w:hAnsi="Times New Roman" w:eastAsia="仿宋_GB2312" w:cs="Times New Roman"/>
          <w:snapToGrid/>
          <w:color w:val="auto"/>
          <w:kern w:val="2"/>
          <w:sz w:val="32"/>
          <w:szCs w:val="32"/>
          <w:lang w:val="en-US" w:eastAsia="zh-CN" w:bidi="ar-SA"/>
        </w:rPr>
        <w:t>类入库项目</w:t>
      </w:r>
      <w:r>
        <w:rPr>
          <w:rFonts w:hint="eastAsia" w:ascii="Times New Roman" w:hAnsi="Times New Roman" w:eastAsia="仿宋_GB2312" w:cs="Times New Roman"/>
          <w:snapToGrid/>
          <w:color w:val="auto"/>
          <w:kern w:val="2"/>
          <w:sz w:val="32"/>
          <w:szCs w:val="32"/>
          <w:lang w:val="en-US" w:eastAsia="zh-CN" w:bidi="ar-SA"/>
        </w:rPr>
        <w:t>141</w:t>
      </w:r>
      <w:r>
        <w:rPr>
          <w:rFonts w:hint="default" w:ascii="Times New Roman" w:hAnsi="Times New Roman" w:eastAsia="仿宋_GB2312" w:cs="Times New Roman"/>
          <w:snapToGrid/>
          <w:color w:val="auto"/>
          <w:kern w:val="2"/>
          <w:sz w:val="32"/>
          <w:szCs w:val="32"/>
          <w:lang w:val="en-US" w:eastAsia="zh-CN" w:bidi="ar-SA"/>
        </w:rPr>
        <w:t>个，涉及金额</w:t>
      </w:r>
      <w:r>
        <w:rPr>
          <w:rFonts w:hint="eastAsia" w:ascii="Times New Roman" w:hAnsi="Times New Roman" w:eastAsia="仿宋_GB2312" w:cs="Times New Roman"/>
          <w:snapToGrid/>
          <w:color w:val="auto"/>
          <w:kern w:val="2"/>
          <w:sz w:val="32"/>
          <w:szCs w:val="32"/>
          <w:lang w:val="en-US" w:eastAsia="zh-CN" w:bidi="ar-SA"/>
        </w:rPr>
        <w:t>9246.5</w:t>
      </w:r>
      <w:r>
        <w:rPr>
          <w:rFonts w:hint="default" w:ascii="Times New Roman" w:hAnsi="Times New Roman" w:eastAsia="仿宋_GB2312" w:cs="Times New Roman"/>
          <w:snapToGrid/>
          <w:color w:val="auto"/>
          <w:kern w:val="2"/>
          <w:sz w:val="32"/>
          <w:szCs w:val="32"/>
          <w:lang w:val="en-US" w:eastAsia="zh-CN" w:bidi="ar-SA"/>
        </w:rPr>
        <w:t>万元</w:t>
      </w:r>
      <w:r>
        <w:rPr>
          <w:rFonts w:hint="eastAsia" w:ascii="Times New Roman" w:hAnsi="Times New Roman" w:eastAsia="仿宋_GB2312" w:cs="Times New Roman"/>
          <w:snapToGrid/>
          <w:color w:val="auto"/>
          <w:kern w:val="2"/>
          <w:sz w:val="32"/>
          <w:szCs w:val="32"/>
          <w:lang w:val="en-US" w:eastAsia="zh-CN" w:bidi="ar-SA"/>
        </w:rPr>
        <w:t>；易地搬迁后扶类入库项目1个，涉及金额100万元；巩固三保障成果类入库项目1个，涉及金额360万元。</w:t>
      </w:r>
    </w:p>
    <w:p w14:paraId="15931AD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各乡镇人民政府、县直有关单位要强化项目库管理，原则上只有纳入巩固拓展脱贫攻坚成果和乡村振兴项目库管理的项目，才能列入当年乡村振兴有效衔接资金</w:t>
      </w:r>
      <w:r>
        <w:rPr>
          <w:rFonts w:hint="eastAsia" w:ascii="Times New Roman" w:hAnsi="Times New Roman" w:eastAsia="仿宋_GB2312" w:cs="Times New Roman"/>
          <w:snapToGrid/>
          <w:color w:val="auto"/>
          <w:kern w:val="2"/>
          <w:sz w:val="32"/>
          <w:szCs w:val="32"/>
          <w:lang w:val="en-US" w:eastAsia="zh-CN" w:bidi="ar-SA"/>
        </w:rPr>
        <w:t>项目</w:t>
      </w:r>
      <w:r>
        <w:rPr>
          <w:rFonts w:hint="default" w:ascii="Times New Roman" w:hAnsi="Times New Roman" w:eastAsia="仿宋_GB2312" w:cs="Times New Roman"/>
          <w:snapToGrid/>
          <w:color w:val="auto"/>
          <w:kern w:val="2"/>
          <w:sz w:val="32"/>
          <w:szCs w:val="32"/>
          <w:lang w:val="en-US" w:eastAsia="zh-CN" w:bidi="ar-SA"/>
        </w:rPr>
        <w:t>计划</w:t>
      </w:r>
      <w:r>
        <w:rPr>
          <w:rFonts w:hint="eastAsia" w:ascii="Times New Roman" w:hAnsi="Times New Roman" w:eastAsia="仿宋_GB2312" w:cs="Times New Roman"/>
          <w:snapToGrid/>
          <w:color w:val="auto"/>
          <w:kern w:val="2"/>
          <w:sz w:val="32"/>
          <w:szCs w:val="32"/>
          <w:lang w:val="en-US" w:eastAsia="zh-CN" w:bidi="ar-SA"/>
        </w:rPr>
        <w:t>。</w:t>
      </w:r>
    </w:p>
    <w:p w14:paraId="35B1AB5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特此批复。</w:t>
      </w:r>
    </w:p>
    <w:p w14:paraId="3CFC92F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附件：1.新晃侗族自治县2026年度巩固拓展脱贫攻坚成果和乡村振兴项目库入库项目分类汇总表</w:t>
      </w:r>
    </w:p>
    <w:p w14:paraId="04EE13BA">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both"/>
        <w:textAlignment w:val="auto"/>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2.新晃侗族自治县2026年度巩固拓展脱贫攻坚成果和乡村振兴项目库入库项目明细表</w:t>
      </w:r>
    </w:p>
    <w:p w14:paraId="276809C3">
      <w:pPr>
        <w:rPr>
          <w:color w:val="auto"/>
        </w:rPr>
        <w:sectPr>
          <w:pgSz w:w="11906" w:h="16838"/>
          <w:pgMar w:top="1701" w:right="1417" w:bottom="1531" w:left="1417" w:header="851" w:footer="992" w:gutter="0"/>
          <w:pgNumType w:fmt="decimal"/>
          <w:cols w:space="425" w:num="1"/>
          <w:docGrid w:type="lines" w:linePitch="312" w:charSpace="0"/>
        </w:sectPr>
      </w:pPr>
    </w:p>
    <w:tbl>
      <w:tblPr>
        <w:tblStyle w:val="6"/>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7"/>
        <w:gridCol w:w="1426"/>
        <w:gridCol w:w="567"/>
        <w:gridCol w:w="1100"/>
        <w:gridCol w:w="1187"/>
        <w:gridCol w:w="1077"/>
        <w:gridCol w:w="1023"/>
        <w:gridCol w:w="1131"/>
        <w:gridCol w:w="1050"/>
        <w:gridCol w:w="4664"/>
      </w:tblGrid>
      <w:tr w14:paraId="0836C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5000" w:type="pct"/>
            <w:gridSpan w:val="10"/>
            <w:tcBorders>
              <w:top w:val="nil"/>
              <w:left w:val="nil"/>
              <w:bottom w:val="nil"/>
              <w:right w:val="nil"/>
            </w:tcBorders>
            <w:shd w:val="clear" w:color="auto" w:fill="auto"/>
            <w:noWrap/>
            <w:vAlign w:val="center"/>
          </w:tcPr>
          <w:p w14:paraId="4313BF42">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snapToGrid w:val="0"/>
                <w:color w:val="000000"/>
                <w:kern w:val="0"/>
                <w:sz w:val="28"/>
                <w:szCs w:val="28"/>
                <w:u w:val="none"/>
                <w:lang w:val="en-US" w:eastAsia="zh-CN" w:bidi="ar"/>
              </w:rPr>
              <w:t>附件1：</w:t>
            </w:r>
          </w:p>
        </w:tc>
      </w:tr>
      <w:tr w14:paraId="63B84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5000" w:type="pct"/>
            <w:gridSpan w:val="10"/>
            <w:tcBorders>
              <w:top w:val="nil"/>
              <w:left w:val="nil"/>
              <w:bottom w:val="nil"/>
              <w:right w:val="nil"/>
            </w:tcBorders>
            <w:shd w:val="clear" w:color="auto" w:fill="auto"/>
            <w:vAlign w:val="center"/>
          </w:tcPr>
          <w:p w14:paraId="43F29E22">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snapToGrid w:val="0"/>
                <w:color w:val="000000"/>
                <w:kern w:val="0"/>
                <w:sz w:val="36"/>
                <w:szCs w:val="36"/>
                <w:u w:val="none"/>
                <w:lang w:val="en-US" w:eastAsia="zh-CN" w:bidi="ar"/>
              </w:rPr>
              <w:t>新晃县2026年度固拓展脱贫攻坚成果和乡村振兴项目库入库项目分类汇总表</w:t>
            </w:r>
          </w:p>
        </w:tc>
      </w:tr>
      <w:tr w14:paraId="2783F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15" w:type="pct"/>
            <w:tcBorders>
              <w:top w:val="nil"/>
              <w:left w:val="nil"/>
              <w:bottom w:val="nil"/>
              <w:right w:val="nil"/>
            </w:tcBorders>
            <w:shd w:val="clear" w:color="auto" w:fill="auto"/>
            <w:noWrap/>
            <w:vAlign w:val="center"/>
          </w:tcPr>
          <w:p w14:paraId="1655355A">
            <w:pPr>
              <w:rPr>
                <w:rFonts w:hint="eastAsia" w:ascii="宋体" w:hAnsi="宋体" w:eastAsia="宋体" w:cs="宋体"/>
                <w:i w:val="0"/>
                <w:iCs w:val="0"/>
                <w:color w:val="000000"/>
                <w:sz w:val="22"/>
                <w:szCs w:val="22"/>
                <w:u w:val="none"/>
              </w:rPr>
            </w:pPr>
          </w:p>
        </w:tc>
        <w:tc>
          <w:tcPr>
            <w:tcW w:w="515" w:type="pct"/>
            <w:tcBorders>
              <w:top w:val="nil"/>
              <w:left w:val="nil"/>
              <w:bottom w:val="nil"/>
              <w:right w:val="nil"/>
            </w:tcBorders>
            <w:shd w:val="clear" w:color="auto" w:fill="auto"/>
            <w:noWrap/>
            <w:vAlign w:val="center"/>
          </w:tcPr>
          <w:p w14:paraId="4BB4D566">
            <w:pPr>
              <w:rPr>
                <w:rFonts w:hint="eastAsia" w:ascii="宋体" w:hAnsi="宋体" w:eastAsia="宋体" w:cs="宋体"/>
                <w:i w:val="0"/>
                <w:iCs w:val="0"/>
                <w:color w:val="000000"/>
                <w:sz w:val="22"/>
                <w:szCs w:val="22"/>
                <w:u w:val="none"/>
              </w:rPr>
            </w:pPr>
          </w:p>
        </w:tc>
        <w:tc>
          <w:tcPr>
            <w:tcW w:w="205" w:type="pct"/>
            <w:tcBorders>
              <w:top w:val="nil"/>
              <w:left w:val="nil"/>
              <w:bottom w:val="nil"/>
              <w:right w:val="nil"/>
            </w:tcBorders>
            <w:shd w:val="clear" w:color="auto" w:fill="auto"/>
            <w:noWrap/>
            <w:vAlign w:val="center"/>
          </w:tcPr>
          <w:p w14:paraId="30A60DFB">
            <w:pPr>
              <w:rPr>
                <w:rFonts w:hint="eastAsia" w:ascii="宋体" w:hAnsi="宋体" w:eastAsia="宋体" w:cs="宋体"/>
                <w:i w:val="0"/>
                <w:iCs w:val="0"/>
                <w:color w:val="000000"/>
                <w:sz w:val="22"/>
                <w:szCs w:val="22"/>
                <w:u w:val="none"/>
              </w:rPr>
            </w:pPr>
          </w:p>
        </w:tc>
        <w:tc>
          <w:tcPr>
            <w:tcW w:w="397" w:type="pct"/>
            <w:tcBorders>
              <w:top w:val="nil"/>
              <w:left w:val="nil"/>
              <w:bottom w:val="nil"/>
              <w:right w:val="nil"/>
            </w:tcBorders>
            <w:shd w:val="clear" w:color="auto" w:fill="auto"/>
            <w:noWrap/>
            <w:vAlign w:val="center"/>
          </w:tcPr>
          <w:p w14:paraId="0B11A445">
            <w:pPr>
              <w:rPr>
                <w:rFonts w:hint="eastAsia" w:ascii="宋体" w:hAnsi="宋体" w:eastAsia="宋体" w:cs="宋体"/>
                <w:i w:val="0"/>
                <w:iCs w:val="0"/>
                <w:color w:val="000000"/>
                <w:sz w:val="22"/>
                <w:szCs w:val="22"/>
                <w:u w:val="none"/>
              </w:rPr>
            </w:pPr>
          </w:p>
        </w:tc>
        <w:tc>
          <w:tcPr>
            <w:tcW w:w="429" w:type="pct"/>
            <w:tcBorders>
              <w:top w:val="nil"/>
              <w:left w:val="nil"/>
              <w:bottom w:val="nil"/>
              <w:right w:val="nil"/>
            </w:tcBorders>
            <w:shd w:val="clear" w:color="auto" w:fill="auto"/>
            <w:noWrap/>
            <w:vAlign w:val="center"/>
          </w:tcPr>
          <w:p w14:paraId="7C416B7E">
            <w:pPr>
              <w:rPr>
                <w:rFonts w:hint="eastAsia" w:ascii="宋体" w:hAnsi="宋体" w:eastAsia="宋体" w:cs="宋体"/>
                <w:i w:val="0"/>
                <w:iCs w:val="0"/>
                <w:color w:val="000000"/>
                <w:sz w:val="22"/>
                <w:szCs w:val="22"/>
                <w:u w:val="none"/>
              </w:rPr>
            </w:pPr>
          </w:p>
        </w:tc>
        <w:tc>
          <w:tcPr>
            <w:tcW w:w="389" w:type="pct"/>
            <w:tcBorders>
              <w:top w:val="nil"/>
              <w:left w:val="nil"/>
              <w:bottom w:val="nil"/>
              <w:right w:val="nil"/>
            </w:tcBorders>
            <w:shd w:val="clear" w:color="auto" w:fill="auto"/>
            <w:noWrap/>
            <w:vAlign w:val="center"/>
          </w:tcPr>
          <w:p w14:paraId="597DFDB8">
            <w:pPr>
              <w:rPr>
                <w:rFonts w:hint="eastAsia" w:ascii="宋体" w:hAnsi="宋体" w:eastAsia="宋体" w:cs="宋体"/>
                <w:i w:val="0"/>
                <w:iCs w:val="0"/>
                <w:color w:val="000000"/>
                <w:sz w:val="22"/>
                <w:szCs w:val="22"/>
                <w:u w:val="none"/>
              </w:rPr>
            </w:pPr>
          </w:p>
        </w:tc>
        <w:tc>
          <w:tcPr>
            <w:tcW w:w="370" w:type="pct"/>
            <w:tcBorders>
              <w:top w:val="nil"/>
              <w:left w:val="nil"/>
              <w:bottom w:val="nil"/>
              <w:right w:val="nil"/>
            </w:tcBorders>
            <w:shd w:val="clear" w:color="auto" w:fill="auto"/>
            <w:noWrap/>
            <w:vAlign w:val="center"/>
          </w:tcPr>
          <w:p w14:paraId="067F9C28">
            <w:pPr>
              <w:rPr>
                <w:rFonts w:hint="eastAsia" w:ascii="宋体" w:hAnsi="宋体" w:eastAsia="宋体" w:cs="宋体"/>
                <w:i w:val="0"/>
                <w:iCs w:val="0"/>
                <w:color w:val="000000"/>
                <w:sz w:val="22"/>
                <w:szCs w:val="22"/>
                <w:u w:val="none"/>
              </w:rPr>
            </w:pPr>
          </w:p>
        </w:tc>
        <w:tc>
          <w:tcPr>
            <w:tcW w:w="409" w:type="pct"/>
            <w:tcBorders>
              <w:top w:val="nil"/>
              <w:left w:val="nil"/>
              <w:bottom w:val="nil"/>
              <w:right w:val="nil"/>
            </w:tcBorders>
            <w:shd w:val="clear" w:color="auto" w:fill="auto"/>
            <w:noWrap/>
            <w:vAlign w:val="center"/>
          </w:tcPr>
          <w:p w14:paraId="678332A5">
            <w:pPr>
              <w:rPr>
                <w:rFonts w:hint="eastAsia" w:ascii="宋体" w:hAnsi="宋体" w:eastAsia="宋体" w:cs="宋体"/>
                <w:i w:val="0"/>
                <w:iCs w:val="0"/>
                <w:color w:val="000000"/>
                <w:sz w:val="22"/>
                <w:szCs w:val="22"/>
                <w:u w:val="none"/>
              </w:rPr>
            </w:pPr>
          </w:p>
        </w:tc>
        <w:tc>
          <w:tcPr>
            <w:tcW w:w="379" w:type="pct"/>
            <w:tcBorders>
              <w:top w:val="nil"/>
              <w:left w:val="nil"/>
              <w:bottom w:val="nil"/>
              <w:right w:val="nil"/>
            </w:tcBorders>
            <w:shd w:val="clear" w:color="auto" w:fill="auto"/>
            <w:noWrap/>
            <w:vAlign w:val="center"/>
          </w:tcPr>
          <w:p w14:paraId="28801356">
            <w:pPr>
              <w:rPr>
                <w:rFonts w:hint="eastAsia" w:ascii="宋体" w:hAnsi="宋体" w:eastAsia="宋体" w:cs="宋体"/>
                <w:i w:val="0"/>
                <w:iCs w:val="0"/>
                <w:color w:val="000000"/>
                <w:sz w:val="22"/>
                <w:szCs w:val="22"/>
                <w:u w:val="none"/>
              </w:rPr>
            </w:pPr>
          </w:p>
        </w:tc>
        <w:tc>
          <w:tcPr>
            <w:tcW w:w="1687" w:type="pct"/>
            <w:tcBorders>
              <w:top w:val="nil"/>
              <w:left w:val="nil"/>
              <w:bottom w:val="nil"/>
              <w:right w:val="nil"/>
            </w:tcBorders>
            <w:shd w:val="clear" w:color="auto" w:fill="auto"/>
            <w:noWrap/>
            <w:vAlign w:val="center"/>
          </w:tcPr>
          <w:p w14:paraId="3900EB5F">
            <w:pPr>
              <w:rPr>
                <w:rFonts w:hint="eastAsia" w:ascii="宋体" w:hAnsi="宋体" w:eastAsia="宋体" w:cs="宋体"/>
                <w:i w:val="0"/>
                <w:iCs w:val="0"/>
                <w:color w:val="000000"/>
                <w:sz w:val="22"/>
                <w:szCs w:val="22"/>
                <w:u w:val="none"/>
              </w:rPr>
            </w:pPr>
          </w:p>
        </w:tc>
      </w:tr>
      <w:tr w14:paraId="1D411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000" w:type="pct"/>
            <w:gridSpan w:val="10"/>
            <w:tcBorders>
              <w:top w:val="nil"/>
              <w:left w:val="nil"/>
              <w:bottom w:val="nil"/>
              <w:right w:val="nil"/>
            </w:tcBorders>
            <w:shd w:val="clear" w:color="auto" w:fill="auto"/>
            <w:noWrap/>
            <w:vAlign w:val="center"/>
          </w:tcPr>
          <w:p w14:paraId="6719FE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单位（盖章）：                                                                           单位：万元、个、人</w:t>
            </w:r>
          </w:p>
        </w:tc>
      </w:tr>
      <w:tr w14:paraId="0651E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1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0CCE">
            <w:pPr>
              <w:keepNext w:val="0"/>
              <w:keepLines w:val="0"/>
              <w:widowControl/>
              <w:suppressLineNumbers w:val="0"/>
              <w:jc w:val="center"/>
              <w:textAlignment w:val="center"/>
              <w:rPr>
                <w:rFonts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序号</w:t>
            </w:r>
          </w:p>
        </w:tc>
        <w:tc>
          <w:tcPr>
            <w:tcW w:w="51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B7AD7">
            <w:pPr>
              <w:keepNext w:val="0"/>
              <w:keepLines w:val="0"/>
              <w:widowControl/>
              <w:suppressLineNumbers w:val="0"/>
              <w:jc w:val="center"/>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项目类型</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1EFAE">
            <w:pPr>
              <w:keepNext w:val="0"/>
              <w:keepLines w:val="0"/>
              <w:widowControl/>
              <w:suppressLineNumbers w:val="0"/>
              <w:jc w:val="center"/>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项目个数</w:t>
            </w:r>
          </w:p>
        </w:tc>
        <w:tc>
          <w:tcPr>
            <w:tcW w:w="121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78A6">
            <w:pPr>
              <w:keepNext w:val="0"/>
              <w:keepLines w:val="0"/>
              <w:widowControl/>
              <w:suppressLineNumbers w:val="0"/>
              <w:jc w:val="center"/>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资金规模和筹资方式</w:t>
            </w:r>
          </w:p>
        </w:tc>
        <w:tc>
          <w:tcPr>
            <w:tcW w:w="115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738EB">
            <w:pPr>
              <w:keepNext w:val="0"/>
              <w:keepLines w:val="0"/>
              <w:widowControl/>
              <w:suppressLineNumbers w:val="0"/>
              <w:jc w:val="center"/>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受益对象</w:t>
            </w:r>
          </w:p>
        </w:tc>
        <w:tc>
          <w:tcPr>
            <w:tcW w:w="168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44C28">
            <w:pPr>
              <w:keepNext w:val="0"/>
              <w:keepLines w:val="0"/>
              <w:widowControl/>
              <w:suppressLineNumbers w:val="0"/>
              <w:jc w:val="center"/>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备注</w:t>
            </w:r>
          </w:p>
        </w:tc>
      </w:tr>
      <w:tr w14:paraId="7610F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AA3A8">
            <w:pPr>
              <w:jc w:val="center"/>
              <w:rPr>
                <w:rFonts w:hint="default" w:ascii="仿宋_GB2312" w:hAnsi="宋体" w:eastAsia="仿宋_GB2312" w:cs="仿宋_GB2312"/>
                <w:i w:val="0"/>
                <w:iCs w:val="0"/>
                <w:color w:val="000000"/>
                <w:sz w:val="21"/>
                <w:szCs w:val="21"/>
                <w:u w:val="none"/>
              </w:rPr>
            </w:pPr>
          </w:p>
        </w:tc>
        <w:tc>
          <w:tcPr>
            <w:tcW w:w="5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25934">
            <w:pPr>
              <w:jc w:val="center"/>
              <w:rPr>
                <w:rFonts w:hint="default" w:ascii="仿宋_GB2312" w:hAnsi="宋体" w:eastAsia="仿宋_GB2312" w:cs="仿宋_GB2312"/>
                <w:i w:val="0"/>
                <w:iCs w:val="0"/>
                <w:color w:val="000000"/>
                <w:sz w:val="21"/>
                <w:szCs w:val="21"/>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1A25F">
            <w:pPr>
              <w:jc w:val="center"/>
              <w:rPr>
                <w:rFonts w:hint="default" w:ascii="仿宋_GB2312" w:hAnsi="宋体" w:eastAsia="仿宋_GB2312" w:cs="仿宋_GB2312"/>
                <w:i w:val="0"/>
                <w:iCs w:val="0"/>
                <w:color w:val="000000"/>
                <w:sz w:val="21"/>
                <w:szCs w:val="21"/>
                <w:u w:val="none"/>
              </w:rPr>
            </w:pPr>
          </w:p>
        </w:tc>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0702C">
            <w:pPr>
              <w:keepNext w:val="0"/>
              <w:keepLines w:val="0"/>
              <w:widowControl/>
              <w:suppressLineNumbers w:val="0"/>
              <w:jc w:val="center"/>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项目预算</w:t>
            </w:r>
            <w:r>
              <w:rPr>
                <w:rFonts w:hint="default" w:ascii="仿宋_GB2312" w:hAnsi="宋体" w:eastAsia="仿宋_GB2312" w:cs="仿宋_GB2312"/>
                <w:i w:val="0"/>
                <w:iCs w:val="0"/>
                <w:snapToGrid w:val="0"/>
                <w:color w:val="000000"/>
                <w:kern w:val="0"/>
                <w:sz w:val="21"/>
                <w:szCs w:val="21"/>
                <w:u w:val="none"/>
                <w:lang w:val="en-US" w:eastAsia="zh-CN" w:bidi="ar"/>
              </w:rPr>
              <w:br w:type="textWrapping"/>
            </w:r>
            <w:r>
              <w:rPr>
                <w:rFonts w:hint="default" w:ascii="仿宋_GB2312" w:hAnsi="宋体" w:eastAsia="仿宋_GB2312" w:cs="仿宋_GB2312"/>
                <w:i w:val="0"/>
                <w:iCs w:val="0"/>
                <w:snapToGrid w:val="0"/>
                <w:color w:val="000000"/>
                <w:kern w:val="0"/>
                <w:sz w:val="21"/>
                <w:szCs w:val="21"/>
                <w:u w:val="none"/>
                <w:lang w:val="en-US" w:eastAsia="zh-CN" w:bidi="ar"/>
              </w:rPr>
              <w:t>总投资</w:t>
            </w:r>
          </w:p>
        </w:tc>
        <w:tc>
          <w:tcPr>
            <w:tcW w:w="81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49441">
            <w:pPr>
              <w:keepNext w:val="0"/>
              <w:keepLines w:val="0"/>
              <w:widowControl/>
              <w:suppressLineNumbers w:val="0"/>
              <w:jc w:val="center"/>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其中</w:t>
            </w:r>
          </w:p>
        </w:tc>
        <w:tc>
          <w:tcPr>
            <w:tcW w:w="3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F9C3BB">
            <w:pPr>
              <w:keepNext w:val="0"/>
              <w:keepLines w:val="0"/>
              <w:widowControl/>
              <w:suppressLineNumbers w:val="0"/>
              <w:jc w:val="center"/>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受益村（个）</w:t>
            </w:r>
          </w:p>
        </w:tc>
        <w:tc>
          <w:tcPr>
            <w:tcW w:w="4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4991F6">
            <w:pPr>
              <w:keepNext w:val="0"/>
              <w:keepLines w:val="0"/>
              <w:widowControl/>
              <w:suppressLineNumbers w:val="0"/>
              <w:jc w:val="center"/>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受益户数</w:t>
            </w:r>
            <w:r>
              <w:rPr>
                <w:rFonts w:hint="default" w:ascii="仿宋_GB2312" w:hAnsi="宋体" w:eastAsia="仿宋_GB2312" w:cs="仿宋_GB2312"/>
                <w:i w:val="0"/>
                <w:iCs w:val="0"/>
                <w:snapToGrid w:val="0"/>
                <w:color w:val="000000"/>
                <w:kern w:val="0"/>
                <w:sz w:val="21"/>
                <w:szCs w:val="21"/>
                <w:u w:val="none"/>
                <w:lang w:val="en-US" w:eastAsia="zh-CN" w:bidi="ar"/>
              </w:rPr>
              <w:br w:type="textWrapping"/>
            </w:r>
            <w:r>
              <w:rPr>
                <w:rFonts w:hint="default" w:ascii="仿宋_GB2312" w:hAnsi="宋体" w:eastAsia="仿宋_GB2312" w:cs="仿宋_GB2312"/>
                <w:i w:val="0"/>
                <w:iCs w:val="0"/>
                <w:snapToGrid w:val="0"/>
                <w:color w:val="000000"/>
                <w:kern w:val="0"/>
                <w:sz w:val="21"/>
                <w:szCs w:val="21"/>
                <w:u w:val="none"/>
                <w:lang w:val="en-US" w:eastAsia="zh-CN" w:bidi="ar"/>
              </w:rPr>
              <w:t>（户）</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3967E5">
            <w:pPr>
              <w:keepNext w:val="0"/>
              <w:keepLines w:val="0"/>
              <w:widowControl/>
              <w:suppressLineNumbers w:val="0"/>
              <w:jc w:val="center"/>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受益人口数</w:t>
            </w:r>
            <w:r>
              <w:rPr>
                <w:rFonts w:hint="default" w:ascii="仿宋_GB2312" w:hAnsi="宋体" w:eastAsia="仿宋_GB2312" w:cs="仿宋_GB2312"/>
                <w:i w:val="0"/>
                <w:iCs w:val="0"/>
                <w:snapToGrid w:val="0"/>
                <w:color w:val="000000"/>
                <w:kern w:val="0"/>
                <w:sz w:val="21"/>
                <w:szCs w:val="21"/>
                <w:u w:val="none"/>
                <w:lang w:val="en-US" w:eastAsia="zh-CN" w:bidi="ar"/>
              </w:rPr>
              <w:br w:type="textWrapping"/>
            </w:r>
            <w:r>
              <w:rPr>
                <w:rFonts w:hint="default" w:ascii="仿宋_GB2312" w:hAnsi="宋体" w:eastAsia="仿宋_GB2312" w:cs="仿宋_GB2312"/>
                <w:i w:val="0"/>
                <w:iCs w:val="0"/>
                <w:snapToGrid w:val="0"/>
                <w:color w:val="000000"/>
                <w:kern w:val="0"/>
                <w:sz w:val="21"/>
                <w:szCs w:val="21"/>
                <w:u w:val="none"/>
                <w:lang w:val="en-US" w:eastAsia="zh-CN" w:bidi="ar"/>
              </w:rPr>
              <w:t>（人）</w:t>
            </w:r>
          </w:p>
        </w:tc>
        <w:tc>
          <w:tcPr>
            <w:tcW w:w="168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0A492">
            <w:pPr>
              <w:jc w:val="center"/>
              <w:rPr>
                <w:rFonts w:hint="default" w:ascii="仿宋_GB2312" w:hAnsi="宋体" w:eastAsia="仿宋_GB2312" w:cs="仿宋_GB2312"/>
                <w:i w:val="0"/>
                <w:iCs w:val="0"/>
                <w:color w:val="000000"/>
                <w:sz w:val="21"/>
                <w:szCs w:val="21"/>
                <w:u w:val="none"/>
              </w:rPr>
            </w:pPr>
          </w:p>
        </w:tc>
      </w:tr>
      <w:tr w14:paraId="231FC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7FAF8">
            <w:pPr>
              <w:jc w:val="center"/>
              <w:rPr>
                <w:rFonts w:hint="default" w:ascii="仿宋_GB2312" w:hAnsi="宋体" w:eastAsia="仿宋_GB2312" w:cs="仿宋_GB2312"/>
                <w:i w:val="0"/>
                <w:iCs w:val="0"/>
                <w:color w:val="000000"/>
                <w:sz w:val="21"/>
                <w:szCs w:val="21"/>
                <w:u w:val="none"/>
              </w:rPr>
            </w:pPr>
          </w:p>
        </w:tc>
        <w:tc>
          <w:tcPr>
            <w:tcW w:w="5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5BD08">
            <w:pPr>
              <w:jc w:val="center"/>
              <w:rPr>
                <w:rFonts w:hint="default" w:ascii="仿宋_GB2312" w:hAnsi="宋体" w:eastAsia="仿宋_GB2312" w:cs="仿宋_GB2312"/>
                <w:i w:val="0"/>
                <w:iCs w:val="0"/>
                <w:color w:val="000000"/>
                <w:sz w:val="21"/>
                <w:szCs w:val="21"/>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A4889">
            <w:pPr>
              <w:jc w:val="center"/>
              <w:rPr>
                <w:rFonts w:hint="default" w:ascii="仿宋_GB2312" w:hAnsi="宋体" w:eastAsia="仿宋_GB2312" w:cs="仿宋_GB2312"/>
                <w:i w:val="0"/>
                <w:iCs w:val="0"/>
                <w:color w:val="000000"/>
                <w:sz w:val="21"/>
                <w:szCs w:val="21"/>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2C4F7">
            <w:pPr>
              <w:jc w:val="center"/>
              <w:rPr>
                <w:rFonts w:hint="default" w:ascii="仿宋_GB2312" w:hAnsi="宋体" w:eastAsia="仿宋_GB2312" w:cs="仿宋_GB2312"/>
                <w:i w:val="0"/>
                <w:iCs w:val="0"/>
                <w:color w:val="000000"/>
                <w:sz w:val="21"/>
                <w:szCs w:val="21"/>
                <w:u w:val="none"/>
              </w:rPr>
            </w:pPr>
          </w:p>
        </w:tc>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E1C02A">
            <w:pPr>
              <w:keepNext w:val="0"/>
              <w:keepLines w:val="0"/>
              <w:widowControl/>
              <w:suppressLineNumbers w:val="0"/>
              <w:jc w:val="center"/>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衔接资金</w:t>
            </w:r>
          </w:p>
        </w:tc>
        <w:tc>
          <w:tcPr>
            <w:tcW w:w="3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DC253">
            <w:pPr>
              <w:keepNext w:val="0"/>
              <w:keepLines w:val="0"/>
              <w:widowControl/>
              <w:suppressLineNumbers w:val="0"/>
              <w:jc w:val="center"/>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其他财政资金</w:t>
            </w:r>
          </w:p>
        </w:tc>
        <w:tc>
          <w:tcPr>
            <w:tcW w:w="3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7085E">
            <w:pPr>
              <w:jc w:val="center"/>
              <w:rPr>
                <w:rFonts w:hint="default" w:ascii="仿宋_GB2312" w:hAnsi="宋体" w:eastAsia="仿宋_GB2312" w:cs="仿宋_GB2312"/>
                <w:i w:val="0"/>
                <w:iCs w:val="0"/>
                <w:color w:val="000000"/>
                <w:sz w:val="21"/>
                <w:szCs w:val="21"/>
                <w:u w:val="none"/>
              </w:rPr>
            </w:pPr>
          </w:p>
        </w:tc>
        <w:tc>
          <w:tcPr>
            <w:tcW w:w="4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8793D">
            <w:pPr>
              <w:jc w:val="center"/>
              <w:rPr>
                <w:rFonts w:hint="default" w:ascii="仿宋_GB2312" w:hAnsi="宋体" w:eastAsia="仿宋_GB2312" w:cs="仿宋_GB2312"/>
                <w:i w:val="0"/>
                <w:iCs w:val="0"/>
                <w:color w:val="000000"/>
                <w:sz w:val="21"/>
                <w:szCs w:val="21"/>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52685">
            <w:pPr>
              <w:jc w:val="center"/>
              <w:rPr>
                <w:rFonts w:hint="default" w:ascii="仿宋_GB2312" w:hAnsi="宋体" w:eastAsia="仿宋_GB2312" w:cs="仿宋_GB2312"/>
                <w:i w:val="0"/>
                <w:iCs w:val="0"/>
                <w:color w:val="000000"/>
                <w:sz w:val="21"/>
                <w:szCs w:val="21"/>
                <w:u w:val="none"/>
              </w:rPr>
            </w:pPr>
          </w:p>
        </w:tc>
        <w:tc>
          <w:tcPr>
            <w:tcW w:w="168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147B">
            <w:pPr>
              <w:jc w:val="center"/>
              <w:rPr>
                <w:rFonts w:hint="default" w:ascii="仿宋_GB2312" w:hAnsi="宋体" w:eastAsia="仿宋_GB2312" w:cs="仿宋_GB2312"/>
                <w:i w:val="0"/>
                <w:iCs w:val="0"/>
                <w:color w:val="000000"/>
                <w:sz w:val="21"/>
                <w:szCs w:val="21"/>
                <w:u w:val="none"/>
              </w:rPr>
            </w:pPr>
          </w:p>
        </w:tc>
      </w:tr>
      <w:tr w14:paraId="5DCC7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1B1FD">
            <w:pPr>
              <w:jc w:val="center"/>
              <w:rPr>
                <w:rFonts w:hint="default" w:ascii="仿宋_GB2312" w:hAnsi="宋体" w:eastAsia="仿宋_GB2312" w:cs="仿宋_GB2312"/>
                <w:i w:val="0"/>
                <w:iCs w:val="0"/>
                <w:color w:val="000000"/>
                <w:sz w:val="21"/>
                <w:szCs w:val="21"/>
                <w:u w:val="none"/>
              </w:rPr>
            </w:pPr>
          </w:p>
        </w:tc>
        <w:tc>
          <w:tcPr>
            <w:tcW w:w="5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99D7D">
            <w:pPr>
              <w:jc w:val="center"/>
              <w:rPr>
                <w:rFonts w:hint="default" w:ascii="仿宋_GB2312" w:hAnsi="宋体" w:eastAsia="仿宋_GB2312" w:cs="仿宋_GB2312"/>
                <w:i w:val="0"/>
                <w:iCs w:val="0"/>
                <w:color w:val="000000"/>
                <w:sz w:val="21"/>
                <w:szCs w:val="21"/>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3D912">
            <w:pPr>
              <w:jc w:val="center"/>
              <w:rPr>
                <w:rFonts w:hint="default" w:ascii="仿宋_GB2312" w:hAnsi="宋体" w:eastAsia="仿宋_GB2312" w:cs="仿宋_GB2312"/>
                <w:i w:val="0"/>
                <w:iCs w:val="0"/>
                <w:color w:val="000000"/>
                <w:sz w:val="21"/>
                <w:szCs w:val="21"/>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65991">
            <w:pPr>
              <w:jc w:val="center"/>
              <w:rPr>
                <w:rFonts w:hint="default" w:ascii="仿宋_GB2312" w:hAnsi="宋体" w:eastAsia="仿宋_GB2312" w:cs="仿宋_GB2312"/>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8727B">
            <w:pPr>
              <w:jc w:val="center"/>
              <w:rPr>
                <w:rFonts w:hint="default" w:ascii="仿宋_GB2312" w:hAnsi="宋体" w:eastAsia="仿宋_GB2312" w:cs="仿宋_GB2312"/>
                <w:i w:val="0"/>
                <w:iCs w:val="0"/>
                <w:color w:val="000000"/>
                <w:sz w:val="21"/>
                <w:szCs w:val="21"/>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08A69">
            <w:pPr>
              <w:jc w:val="center"/>
              <w:rPr>
                <w:rFonts w:hint="default" w:ascii="仿宋_GB2312" w:hAnsi="宋体" w:eastAsia="仿宋_GB2312" w:cs="仿宋_GB2312"/>
                <w:i w:val="0"/>
                <w:iCs w:val="0"/>
                <w:color w:val="000000"/>
                <w:sz w:val="21"/>
                <w:szCs w:val="21"/>
                <w:u w:val="none"/>
              </w:rPr>
            </w:pPr>
          </w:p>
        </w:tc>
        <w:tc>
          <w:tcPr>
            <w:tcW w:w="3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91C9C">
            <w:pPr>
              <w:jc w:val="center"/>
              <w:rPr>
                <w:rFonts w:hint="default" w:ascii="仿宋_GB2312" w:hAnsi="宋体" w:eastAsia="仿宋_GB2312" w:cs="仿宋_GB2312"/>
                <w:i w:val="0"/>
                <w:iCs w:val="0"/>
                <w:color w:val="000000"/>
                <w:sz w:val="21"/>
                <w:szCs w:val="21"/>
                <w:u w:val="none"/>
              </w:rPr>
            </w:pPr>
          </w:p>
        </w:tc>
        <w:tc>
          <w:tcPr>
            <w:tcW w:w="4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1F3B8">
            <w:pPr>
              <w:jc w:val="center"/>
              <w:rPr>
                <w:rFonts w:hint="default" w:ascii="仿宋_GB2312" w:hAnsi="宋体" w:eastAsia="仿宋_GB2312" w:cs="仿宋_GB2312"/>
                <w:i w:val="0"/>
                <w:iCs w:val="0"/>
                <w:color w:val="000000"/>
                <w:sz w:val="21"/>
                <w:szCs w:val="21"/>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AEB51">
            <w:pPr>
              <w:jc w:val="center"/>
              <w:rPr>
                <w:rFonts w:hint="default" w:ascii="仿宋_GB2312" w:hAnsi="宋体" w:eastAsia="仿宋_GB2312" w:cs="仿宋_GB2312"/>
                <w:i w:val="0"/>
                <w:iCs w:val="0"/>
                <w:color w:val="000000"/>
                <w:sz w:val="21"/>
                <w:szCs w:val="21"/>
                <w:u w:val="none"/>
              </w:rPr>
            </w:pPr>
          </w:p>
        </w:tc>
        <w:tc>
          <w:tcPr>
            <w:tcW w:w="168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0EE4">
            <w:pPr>
              <w:jc w:val="center"/>
              <w:rPr>
                <w:rFonts w:hint="default" w:ascii="仿宋_GB2312" w:hAnsi="宋体" w:eastAsia="仿宋_GB2312" w:cs="仿宋_GB2312"/>
                <w:i w:val="0"/>
                <w:iCs w:val="0"/>
                <w:color w:val="000000"/>
                <w:sz w:val="21"/>
                <w:szCs w:val="21"/>
                <w:u w:val="none"/>
              </w:rPr>
            </w:pPr>
          </w:p>
        </w:tc>
      </w:tr>
      <w:tr w14:paraId="5E78C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0BB6B">
            <w:pPr>
              <w:jc w:val="center"/>
              <w:rPr>
                <w:rFonts w:hint="default" w:ascii="仿宋_GB2312" w:hAnsi="宋体" w:eastAsia="仿宋_GB2312" w:cs="仿宋_GB2312"/>
                <w:i w:val="0"/>
                <w:iCs w:val="0"/>
                <w:color w:val="000000"/>
                <w:sz w:val="21"/>
                <w:szCs w:val="21"/>
                <w:u w:val="none"/>
              </w:rPr>
            </w:pPr>
          </w:p>
        </w:tc>
        <w:tc>
          <w:tcPr>
            <w:tcW w:w="5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D2C5D">
            <w:pPr>
              <w:jc w:val="center"/>
              <w:rPr>
                <w:rFonts w:hint="default" w:ascii="仿宋_GB2312" w:hAnsi="宋体" w:eastAsia="仿宋_GB2312" w:cs="仿宋_GB2312"/>
                <w:i w:val="0"/>
                <w:iCs w:val="0"/>
                <w:color w:val="000000"/>
                <w:sz w:val="21"/>
                <w:szCs w:val="21"/>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C238B">
            <w:pPr>
              <w:jc w:val="center"/>
              <w:rPr>
                <w:rFonts w:hint="default" w:ascii="仿宋_GB2312" w:hAnsi="宋体" w:eastAsia="仿宋_GB2312" w:cs="仿宋_GB2312"/>
                <w:i w:val="0"/>
                <w:iCs w:val="0"/>
                <w:color w:val="000000"/>
                <w:sz w:val="21"/>
                <w:szCs w:val="21"/>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F736A">
            <w:pPr>
              <w:jc w:val="center"/>
              <w:rPr>
                <w:rFonts w:hint="default" w:ascii="仿宋_GB2312" w:hAnsi="宋体" w:eastAsia="仿宋_GB2312" w:cs="仿宋_GB2312"/>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EA212">
            <w:pPr>
              <w:jc w:val="center"/>
              <w:rPr>
                <w:rFonts w:hint="default" w:ascii="仿宋_GB2312" w:hAnsi="宋体" w:eastAsia="仿宋_GB2312" w:cs="仿宋_GB2312"/>
                <w:i w:val="0"/>
                <w:iCs w:val="0"/>
                <w:color w:val="000000"/>
                <w:sz w:val="21"/>
                <w:szCs w:val="21"/>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55DE4">
            <w:pPr>
              <w:jc w:val="center"/>
              <w:rPr>
                <w:rFonts w:hint="default" w:ascii="仿宋_GB2312" w:hAnsi="宋体" w:eastAsia="仿宋_GB2312" w:cs="仿宋_GB2312"/>
                <w:i w:val="0"/>
                <w:iCs w:val="0"/>
                <w:color w:val="000000"/>
                <w:sz w:val="21"/>
                <w:szCs w:val="21"/>
                <w:u w:val="none"/>
              </w:rPr>
            </w:pPr>
          </w:p>
        </w:tc>
        <w:tc>
          <w:tcPr>
            <w:tcW w:w="3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ADB0D">
            <w:pPr>
              <w:jc w:val="center"/>
              <w:rPr>
                <w:rFonts w:hint="default" w:ascii="仿宋_GB2312" w:hAnsi="宋体" w:eastAsia="仿宋_GB2312" w:cs="仿宋_GB2312"/>
                <w:i w:val="0"/>
                <w:iCs w:val="0"/>
                <w:color w:val="000000"/>
                <w:sz w:val="21"/>
                <w:szCs w:val="21"/>
                <w:u w:val="none"/>
              </w:rPr>
            </w:pPr>
          </w:p>
        </w:tc>
        <w:tc>
          <w:tcPr>
            <w:tcW w:w="4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EC37F">
            <w:pPr>
              <w:jc w:val="center"/>
              <w:rPr>
                <w:rFonts w:hint="default" w:ascii="仿宋_GB2312" w:hAnsi="宋体" w:eastAsia="仿宋_GB2312" w:cs="仿宋_GB2312"/>
                <w:i w:val="0"/>
                <w:iCs w:val="0"/>
                <w:color w:val="000000"/>
                <w:sz w:val="21"/>
                <w:szCs w:val="21"/>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776FA">
            <w:pPr>
              <w:jc w:val="center"/>
              <w:rPr>
                <w:rFonts w:hint="default" w:ascii="仿宋_GB2312" w:hAnsi="宋体" w:eastAsia="仿宋_GB2312" w:cs="仿宋_GB2312"/>
                <w:i w:val="0"/>
                <w:iCs w:val="0"/>
                <w:color w:val="000000"/>
                <w:sz w:val="21"/>
                <w:szCs w:val="21"/>
                <w:u w:val="none"/>
              </w:rPr>
            </w:pPr>
          </w:p>
        </w:tc>
        <w:tc>
          <w:tcPr>
            <w:tcW w:w="168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49930">
            <w:pPr>
              <w:jc w:val="center"/>
              <w:rPr>
                <w:rFonts w:hint="default" w:ascii="仿宋_GB2312" w:hAnsi="宋体" w:eastAsia="仿宋_GB2312" w:cs="仿宋_GB2312"/>
                <w:i w:val="0"/>
                <w:iCs w:val="0"/>
                <w:color w:val="000000"/>
                <w:sz w:val="21"/>
                <w:szCs w:val="21"/>
                <w:u w:val="none"/>
              </w:rPr>
            </w:pPr>
          </w:p>
        </w:tc>
      </w:tr>
      <w:tr w14:paraId="211F9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7A795">
            <w:pPr>
              <w:jc w:val="center"/>
              <w:rPr>
                <w:rFonts w:hint="eastAsia" w:ascii="宋体" w:hAnsi="宋体" w:eastAsia="宋体" w:cs="宋体"/>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6C3D4">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Style w:val="16"/>
                <w:rFonts w:hAnsi="宋体"/>
                <w:snapToGrid w:val="0"/>
                <w:color w:val="000000"/>
                <w:lang w:val="en-US" w:eastAsia="zh-CN" w:bidi="ar"/>
              </w:rPr>
              <w:t xml:space="preserve">总 </w:t>
            </w:r>
            <w:r>
              <w:rPr>
                <w:rFonts w:hint="eastAsia" w:ascii="宋体" w:hAnsi="宋体" w:eastAsia="宋体" w:cs="宋体"/>
                <w:b/>
                <w:bCs/>
                <w:i w:val="0"/>
                <w:iCs w:val="0"/>
                <w:snapToGrid w:val="0"/>
                <w:color w:val="000000"/>
                <w:kern w:val="0"/>
                <w:sz w:val="21"/>
                <w:szCs w:val="21"/>
                <w:u w:val="none"/>
                <w:lang w:val="en-US" w:eastAsia="zh-CN" w:bidi="ar"/>
              </w:rPr>
              <w:t xml:space="preserve"> </w:t>
            </w:r>
            <w:r>
              <w:rPr>
                <w:rStyle w:val="16"/>
                <w:rFonts w:hAnsi="宋体"/>
                <w:snapToGrid w:val="0"/>
                <w:color w:val="000000"/>
                <w:lang w:val="en-US" w:eastAsia="zh-CN" w:bidi="ar"/>
              </w:rPr>
              <w:t>计</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72F1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244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91AA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25774.05</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A219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20340.39</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DDDC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5433.66</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C2FFD">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8E906">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03265">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B4E01">
            <w:pPr>
              <w:jc w:val="center"/>
              <w:rPr>
                <w:rFonts w:hint="eastAsia" w:ascii="宋体" w:hAnsi="宋体" w:eastAsia="宋体" w:cs="宋体"/>
                <w:b/>
                <w:bCs/>
                <w:i w:val="0"/>
                <w:iCs w:val="0"/>
                <w:color w:val="000000"/>
                <w:sz w:val="21"/>
                <w:szCs w:val="21"/>
                <w:u w:val="none"/>
              </w:rPr>
            </w:pPr>
          </w:p>
        </w:tc>
      </w:tr>
      <w:tr w14:paraId="7744E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B1012">
            <w:pPr>
              <w:jc w:val="center"/>
              <w:rPr>
                <w:rFonts w:hint="eastAsia" w:ascii="宋体" w:hAnsi="宋体" w:eastAsia="宋体" w:cs="宋体"/>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879D3">
            <w:pPr>
              <w:keepNext w:val="0"/>
              <w:keepLines w:val="0"/>
              <w:widowControl/>
              <w:suppressLineNumbers w:val="0"/>
              <w:jc w:val="both"/>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snapToGrid w:val="0"/>
                <w:color w:val="000000"/>
                <w:kern w:val="0"/>
                <w:sz w:val="21"/>
                <w:szCs w:val="21"/>
                <w:u w:val="none"/>
                <w:lang w:val="en-US" w:eastAsia="zh-CN" w:bidi="ar"/>
              </w:rPr>
              <w:t>一、产业发展</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6A9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95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EBC5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14748.25</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EBBE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9351.89</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BCE2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5396.36</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C59EA">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C566F">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7A417">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56285">
            <w:pPr>
              <w:jc w:val="center"/>
              <w:rPr>
                <w:rFonts w:hint="eastAsia" w:ascii="宋体" w:hAnsi="宋体" w:eastAsia="宋体" w:cs="宋体"/>
                <w:b/>
                <w:bCs/>
                <w:i w:val="0"/>
                <w:iCs w:val="0"/>
                <w:color w:val="000000"/>
                <w:sz w:val="21"/>
                <w:szCs w:val="21"/>
                <w:u w:val="none"/>
              </w:rPr>
            </w:pPr>
          </w:p>
        </w:tc>
      </w:tr>
      <w:tr w14:paraId="33403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AAC39">
            <w:pPr>
              <w:jc w:val="center"/>
              <w:rPr>
                <w:rFonts w:hint="eastAsia" w:ascii="宋体" w:hAnsi="宋体" w:eastAsia="宋体" w:cs="宋体"/>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8CEFD">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r>
              <w:rPr>
                <w:rFonts w:hint="default" w:ascii="仿宋_GB2312" w:hAnsi="宋体" w:eastAsia="仿宋_GB2312" w:cs="仿宋_GB2312"/>
                <w:i w:val="0"/>
                <w:iCs w:val="0"/>
                <w:snapToGrid w:val="0"/>
                <w:color w:val="000000"/>
                <w:kern w:val="0"/>
                <w:sz w:val="21"/>
                <w:szCs w:val="21"/>
                <w:u w:val="none"/>
                <w:lang w:val="en-US" w:eastAsia="zh-CN" w:bidi="ar"/>
              </w:rPr>
              <w:t>生产项目</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22F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25</w:t>
            </w:r>
          </w:p>
        </w:tc>
        <w:tc>
          <w:tcPr>
            <w:tcW w:w="3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4E8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8619.16</w:t>
            </w:r>
          </w:p>
        </w:tc>
        <w:tc>
          <w:tcPr>
            <w:tcW w:w="4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928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4318.5</w:t>
            </w: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CC69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4300.66</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9E3E0">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32579">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D739A">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4B1C5">
            <w:pPr>
              <w:jc w:val="center"/>
              <w:rPr>
                <w:rFonts w:hint="eastAsia" w:ascii="宋体" w:hAnsi="宋体" w:eastAsia="宋体" w:cs="宋体"/>
                <w:b/>
                <w:bCs/>
                <w:i w:val="0"/>
                <w:iCs w:val="0"/>
                <w:color w:val="000000"/>
                <w:sz w:val="21"/>
                <w:szCs w:val="21"/>
                <w:u w:val="none"/>
              </w:rPr>
            </w:pPr>
          </w:p>
        </w:tc>
      </w:tr>
      <w:tr w14:paraId="28DAA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CC3EC">
            <w:pPr>
              <w:jc w:val="center"/>
              <w:rPr>
                <w:rFonts w:hint="eastAsia" w:ascii="宋体" w:hAnsi="宋体" w:eastAsia="宋体" w:cs="宋体"/>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A9299">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r>
              <w:rPr>
                <w:rFonts w:hint="default" w:ascii="仿宋_GB2312" w:hAnsi="宋体" w:eastAsia="仿宋_GB2312" w:cs="仿宋_GB2312"/>
                <w:i w:val="0"/>
                <w:iCs w:val="0"/>
                <w:snapToGrid w:val="0"/>
                <w:color w:val="000000"/>
                <w:kern w:val="0"/>
                <w:sz w:val="21"/>
                <w:szCs w:val="21"/>
                <w:u w:val="none"/>
                <w:lang w:val="en-US" w:eastAsia="zh-CN" w:bidi="ar"/>
              </w:rPr>
              <w:t>加工流通项目</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5D3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53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2265.7</w:t>
            </w:r>
          </w:p>
        </w:tc>
        <w:tc>
          <w:tcPr>
            <w:tcW w:w="4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95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1170</w:t>
            </w: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AB82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1095.7</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DEB59">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19E7E">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D9E94">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53C63">
            <w:pPr>
              <w:jc w:val="both"/>
              <w:rPr>
                <w:rFonts w:hint="default" w:ascii="Times New Roman" w:hAnsi="Times New Roman" w:eastAsia="宋体" w:cs="Times New Roman"/>
                <w:i w:val="0"/>
                <w:iCs w:val="0"/>
                <w:color w:val="000000"/>
                <w:sz w:val="21"/>
                <w:szCs w:val="21"/>
                <w:u w:val="none"/>
              </w:rPr>
            </w:pPr>
          </w:p>
        </w:tc>
      </w:tr>
      <w:tr w14:paraId="7B61B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96BB">
            <w:pPr>
              <w:jc w:val="center"/>
              <w:rPr>
                <w:rFonts w:hint="eastAsia" w:ascii="宋体" w:hAnsi="宋体" w:eastAsia="宋体" w:cs="宋体"/>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18928">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w:t>
            </w:r>
            <w:r>
              <w:rPr>
                <w:rFonts w:hint="default" w:ascii="仿宋_GB2312" w:hAnsi="宋体" w:eastAsia="仿宋_GB2312" w:cs="仿宋_GB2312"/>
                <w:i w:val="0"/>
                <w:iCs w:val="0"/>
                <w:snapToGrid w:val="0"/>
                <w:color w:val="000000"/>
                <w:kern w:val="0"/>
                <w:sz w:val="21"/>
                <w:szCs w:val="21"/>
                <w:u w:val="none"/>
                <w:lang w:val="en-US" w:eastAsia="zh-CN" w:bidi="ar"/>
              </w:rPr>
              <w:t>配套设施项目</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1AF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59</w:t>
            </w:r>
          </w:p>
        </w:tc>
        <w:tc>
          <w:tcPr>
            <w:tcW w:w="3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01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3783.39</w:t>
            </w:r>
          </w:p>
        </w:tc>
        <w:tc>
          <w:tcPr>
            <w:tcW w:w="4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16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3783.39</w:t>
            </w:r>
          </w:p>
        </w:tc>
        <w:tc>
          <w:tcPr>
            <w:tcW w:w="389" w:type="pct"/>
            <w:tcBorders>
              <w:top w:val="single" w:color="000000" w:sz="4" w:space="0"/>
              <w:left w:val="single" w:color="000000" w:sz="4" w:space="0"/>
              <w:bottom w:val="nil"/>
              <w:right w:val="single" w:color="000000" w:sz="4" w:space="0"/>
            </w:tcBorders>
            <w:shd w:val="clear" w:color="auto" w:fill="FFFFFF"/>
            <w:vAlign w:val="center"/>
          </w:tcPr>
          <w:p w14:paraId="52DF955B">
            <w:pPr>
              <w:jc w:val="center"/>
              <w:rPr>
                <w:rFonts w:hint="eastAsia" w:ascii="仿宋" w:hAnsi="仿宋" w:eastAsia="仿宋" w:cs="仿宋"/>
                <w:i w:val="0"/>
                <w:iCs w:val="0"/>
                <w:color w:val="000000"/>
                <w:sz w:val="20"/>
                <w:szCs w:val="20"/>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1C61C">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08BD6">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33933">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06A3F">
            <w:pPr>
              <w:jc w:val="both"/>
              <w:rPr>
                <w:rFonts w:hint="default" w:ascii="Times New Roman" w:hAnsi="Times New Roman" w:eastAsia="宋体" w:cs="Times New Roman"/>
                <w:i w:val="0"/>
                <w:iCs w:val="0"/>
                <w:color w:val="000000"/>
                <w:sz w:val="21"/>
                <w:szCs w:val="21"/>
                <w:u w:val="none"/>
              </w:rPr>
            </w:pPr>
          </w:p>
        </w:tc>
      </w:tr>
      <w:tr w14:paraId="34303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60294">
            <w:pPr>
              <w:jc w:val="center"/>
              <w:rPr>
                <w:rFonts w:hint="eastAsia" w:ascii="宋体" w:hAnsi="宋体" w:eastAsia="宋体" w:cs="宋体"/>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90803">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r>
              <w:rPr>
                <w:rFonts w:hint="default" w:ascii="仿宋_GB2312" w:hAnsi="宋体" w:eastAsia="仿宋_GB2312" w:cs="仿宋_GB2312"/>
                <w:i w:val="0"/>
                <w:iCs w:val="0"/>
                <w:snapToGrid w:val="0"/>
                <w:color w:val="000000"/>
                <w:kern w:val="0"/>
                <w:sz w:val="21"/>
                <w:szCs w:val="21"/>
                <w:u w:val="none"/>
                <w:lang w:val="en-US" w:eastAsia="zh-CN" w:bidi="ar"/>
              </w:rPr>
              <w:t>产业服务支撑项目</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F0F07">
            <w:pPr>
              <w:jc w:val="center"/>
              <w:rPr>
                <w:rFonts w:hint="eastAsia" w:ascii="宋体" w:hAnsi="宋体" w:eastAsia="宋体" w:cs="宋体"/>
                <w:i w:val="0"/>
                <w:iCs w:val="0"/>
                <w:color w:val="000000"/>
                <w:sz w:val="21"/>
                <w:szCs w:val="21"/>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92080">
            <w:pPr>
              <w:jc w:val="center"/>
              <w:rPr>
                <w:rFonts w:hint="eastAsia" w:ascii="宋体" w:hAnsi="宋体" w:eastAsia="宋体" w:cs="宋体"/>
                <w:i w:val="0"/>
                <w:iCs w:val="0"/>
                <w:color w:val="000000"/>
                <w:sz w:val="20"/>
                <w:szCs w:val="20"/>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C43DA">
            <w:pPr>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4675B">
            <w:pPr>
              <w:jc w:val="center"/>
              <w:rPr>
                <w:rFonts w:hint="eastAsia" w:ascii="宋体" w:hAnsi="宋体" w:eastAsia="宋体" w:cs="宋体"/>
                <w:i w:val="0"/>
                <w:iCs w:val="0"/>
                <w:color w:val="000000"/>
                <w:sz w:val="21"/>
                <w:szCs w:val="21"/>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FA836">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768C0">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228FE">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6246F">
            <w:pPr>
              <w:jc w:val="both"/>
              <w:rPr>
                <w:rFonts w:hint="default" w:ascii="Times New Roman" w:hAnsi="Times New Roman" w:eastAsia="宋体" w:cs="Times New Roman"/>
                <w:i w:val="0"/>
                <w:iCs w:val="0"/>
                <w:color w:val="000000"/>
                <w:sz w:val="21"/>
                <w:szCs w:val="21"/>
                <w:u w:val="none"/>
              </w:rPr>
            </w:pPr>
          </w:p>
        </w:tc>
      </w:tr>
      <w:tr w14:paraId="0EA95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6F2F8">
            <w:pPr>
              <w:jc w:val="both"/>
              <w:rPr>
                <w:rFonts w:hint="default" w:ascii="Times New Roman" w:hAnsi="Times New Roman" w:eastAsia="宋体" w:cs="Times New Roman"/>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73446">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w:t>
            </w:r>
            <w:r>
              <w:rPr>
                <w:rFonts w:hint="default" w:ascii="仿宋_GB2312" w:hAnsi="宋体" w:eastAsia="仿宋_GB2312" w:cs="仿宋_GB2312"/>
                <w:i w:val="0"/>
                <w:iCs w:val="0"/>
                <w:snapToGrid w:val="0"/>
                <w:color w:val="000000"/>
                <w:kern w:val="0"/>
                <w:sz w:val="21"/>
                <w:szCs w:val="21"/>
                <w:u w:val="none"/>
                <w:lang w:val="en-US" w:eastAsia="zh-CN" w:bidi="ar"/>
              </w:rPr>
              <w:t>金融保险配套项目</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70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CD0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CF5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80</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4380F">
            <w:pPr>
              <w:jc w:val="center"/>
              <w:rPr>
                <w:rFonts w:hint="eastAsia" w:ascii="宋体" w:hAnsi="宋体" w:eastAsia="宋体" w:cs="宋体"/>
                <w:i w:val="0"/>
                <w:iCs w:val="0"/>
                <w:color w:val="000000"/>
                <w:sz w:val="21"/>
                <w:szCs w:val="21"/>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9E50A">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CB17A">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227B3">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14D2F">
            <w:pPr>
              <w:jc w:val="both"/>
              <w:rPr>
                <w:rFonts w:hint="default" w:ascii="Times New Roman" w:hAnsi="Times New Roman" w:eastAsia="宋体" w:cs="Times New Roman"/>
                <w:i w:val="0"/>
                <w:iCs w:val="0"/>
                <w:color w:val="000000"/>
                <w:sz w:val="21"/>
                <w:szCs w:val="21"/>
                <w:u w:val="none"/>
              </w:rPr>
            </w:pPr>
          </w:p>
        </w:tc>
      </w:tr>
      <w:tr w14:paraId="2B0B2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BA85">
            <w:pPr>
              <w:jc w:val="both"/>
              <w:rPr>
                <w:rFonts w:hint="default" w:ascii="Times New Roman" w:hAnsi="Times New Roman" w:eastAsia="宋体" w:cs="Times New Roman"/>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C912F">
            <w:pPr>
              <w:keepNext w:val="0"/>
              <w:keepLines w:val="0"/>
              <w:widowControl/>
              <w:suppressLineNumbers w:val="0"/>
              <w:jc w:val="both"/>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snapToGrid w:val="0"/>
                <w:color w:val="000000"/>
                <w:kern w:val="0"/>
                <w:sz w:val="21"/>
                <w:szCs w:val="21"/>
                <w:u w:val="none"/>
                <w:lang w:val="en-US" w:eastAsia="zh-CN" w:bidi="ar"/>
              </w:rPr>
              <w:t>二、就业项目</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3966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F51E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1319.3</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3D52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1308</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C05F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11.3</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AE726">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F1946">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DE892">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096B6">
            <w:pPr>
              <w:jc w:val="both"/>
              <w:rPr>
                <w:rFonts w:hint="default" w:ascii="Times New Roman" w:hAnsi="Times New Roman" w:eastAsia="宋体" w:cs="Times New Roman"/>
                <w:i w:val="0"/>
                <w:iCs w:val="0"/>
                <w:color w:val="000000"/>
                <w:sz w:val="21"/>
                <w:szCs w:val="21"/>
                <w:u w:val="none"/>
              </w:rPr>
            </w:pPr>
          </w:p>
        </w:tc>
      </w:tr>
      <w:tr w14:paraId="39F7C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136F2">
            <w:pPr>
              <w:jc w:val="both"/>
              <w:rPr>
                <w:rFonts w:hint="default" w:ascii="Times New Roman" w:hAnsi="Times New Roman" w:eastAsia="宋体" w:cs="Times New Roman"/>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A60F9">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r>
              <w:rPr>
                <w:rFonts w:hint="default" w:ascii="仿宋_GB2312" w:hAnsi="宋体" w:eastAsia="仿宋_GB2312" w:cs="仿宋_GB2312"/>
                <w:i w:val="0"/>
                <w:iCs w:val="0"/>
                <w:snapToGrid w:val="0"/>
                <w:color w:val="000000"/>
                <w:kern w:val="0"/>
                <w:sz w:val="21"/>
                <w:szCs w:val="21"/>
                <w:u w:val="none"/>
                <w:lang w:val="en-US" w:eastAsia="zh-CN" w:bidi="ar"/>
              </w:rPr>
              <w:t>务工补助</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14F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23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660.30 </w:t>
            </w:r>
          </w:p>
        </w:tc>
        <w:tc>
          <w:tcPr>
            <w:tcW w:w="4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07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660.00 </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4F9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0.3</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5624E">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3D998">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0A312">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0F9FD">
            <w:pPr>
              <w:jc w:val="both"/>
              <w:rPr>
                <w:rFonts w:hint="default" w:ascii="Times New Roman" w:hAnsi="Times New Roman" w:eastAsia="宋体" w:cs="Times New Roman"/>
                <w:i w:val="0"/>
                <w:iCs w:val="0"/>
                <w:color w:val="000000"/>
                <w:sz w:val="21"/>
                <w:szCs w:val="21"/>
                <w:u w:val="none"/>
              </w:rPr>
            </w:pPr>
          </w:p>
        </w:tc>
      </w:tr>
      <w:tr w14:paraId="6A4E6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DA1D2">
            <w:pPr>
              <w:jc w:val="both"/>
              <w:rPr>
                <w:rFonts w:hint="default" w:ascii="Times New Roman" w:hAnsi="Times New Roman" w:eastAsia="宋体" w:cs="Times New Roman"/>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B9B5D">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r>
              <w:rPr>
                <w:rFonts w:hint="default" w:ascii="仿宋_GB2312" w:hAnsi="宋体" w:eastAsia="仿宋_GB2312" w:cs="仿宋_GB2312"/>
                <w:i w:val="0"/>
                <w:iCs w:val="0"/>
                <w:snapToGrid w:val="0"/>
                <w:color w:val="000000"/>
                <w:kern w:val="0"/>
                <w:sz w:val="21"/>
                <w:szCs w:val="21"/>
                <w:u w:val="none"/>
                <w:lang w:val="en-US" w:eastAsia="zh-CN" w:bidi="ar"/>
              </w:rPr>
              <w:t>就业培训</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E1C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488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6.00 </w:t>
            </w:r>
          </w:p>
        </w:tc>
        <w:tc>
          <w:tcPr>
            <w:tcW w:w="4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6F4A5">
            <w:pPr>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4CC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7509D">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1FC44">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26707">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6B160">
            <w:pPr>
              <w:jc w:val="both"/>
              <w:rPr>
                <w:rFonts w:hint="default" w:ascii="Times New Roman" w:hAnsi="Times New Roman" w:eastAsia="宋体" w:cs="Times New Roman"/>
                <w:i w:val="0"/>
                <w:iCs w:val="0"/>
                <w:color w:val="000000"/>
                <w:sz w:val="21"/>
                <w:szCs w:val="21"/>
                <w:u w:val="none"/>
              </w:rPr>
            </w:pPr>
          </w:p>
        </w:tc>
      </w:tr>
      <w:tr w14:paraId="61C50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FCFA4">
            <w:pPr>
              <w:jc w:val="both"/>
              <w:rPr>
                <w:rFonts w:hint="default" w:ascii="Times New Roman" w:hAnsi="Times New Roman" w:eastAsia="宋体" w:cs="Times New Roman"/>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69338">
            <w:pPr>
              <w:keepNext w:val="0"/>
              <w:keepLines w:val="0"/>
              <w:widowControl/>
              <w:suppressLineNumbers w:val="0"/>
              <w:jc w:val="both"/>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3.创业</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0A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F4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5.00 </w:t>
            </w:r>
          </w:p>
        </w:tc>
        <w:tc>
          <w:tcPr>
            <w:tcW w:w="4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56B78">
            <w:pPr>
              <w:jc w:val="center"/>
              <w:rPr>
                <w:rFonts w:hint="eastAsia" w:ascii="宋体" w:hAnsi="宋体" w:eastAsia="宋体" w:cs="宋体"/>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3CF4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570D3">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7F90A">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9E769">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39379">
            <w:pPr>
              <w:jc w:val="both"/>
              <w:rPr>
                <w:rFonts w:hint="default" w:ascii="Times New Roman" w:hAnsi="Times New Roman" w:eastAsia="宋体" w:cs="Times New Roman"/>
                <w:i w:val="0"/>
                <w:iCs w:val="0"/>
                <w:color w:val="000000"/>
                <w:sz w:val="21"/>
                <w:szCs w:val="21"/>
                <w:u w:val="none"/>
              </w:rPr>
            </w:pPr>
          </w:p>
        </w:tc>
      </w:tr>
      <w:tr w14:paraId="5F22D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0D1EB">
            <w:pPr>
              <w:jc w:val="both"/>
              <w:rPr>
                <w:rFonts w:hint="default" w:ascii="Times New Roman" w:hAnsi="Times New Roman" w:eastAsia="宋体" w:cs="Times New Roman"/>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840D5">
            <w:pPr>
              <w:keepNext w:val="0"/>
              <w:keepLines w:val="0"/>
              <w:widowControl/>
              <w:suppressLineNumbers w:val="0"/>
              <w:jc w:val="both"/>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4.乡村工匠</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E2970">
            <w:pPr>
              <w:jc w:val="center"/>
              <w:rPr>
                <w:rFonts w:hint="eastAsia" w:ascii="宋体" w:hAnsi="宋体" w:eastAsia="宋体" w:cs="宋体"/>
                <w:i w:val="0"/>
                <w:iCs w:val="0"/>
                <w:color w:val="000000"/>
                <w:sz w:val="21"/>
                <w:szCs w:val="21"/>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A20C8">
            <w:pPr>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FDA75">
            <w:pPr>
              <w:jc w:val="center"/>
              <w:rPr>
                <w:rFonts w:hint="eastAsia" w:ascii="宋体" w:hAnsi="宋体" w:eastAsia="宋体" w:cs="宋体"/>
                <w:b/>
                <w:bCs/>
                <w:i w:val="0"/>
                <w:iCs w:val="0"/>
                <w:color w:val="000000"/>
                <w:sz w:val="21"/>
                <w:szCs w:val="21"/>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D6BA7">
            <w:pPr>
              <w:jc w:val="center"/>
              <w:rPr>
                <w:rFonts w:hint="eastAsia" w:ascii="宋体" w:hAnsi="宋体" w:eastAsia="宋体" w:cs="宋体"/>
                <w:b/>
                <w:bCs/>
                <w:i w:val="0"/>
                <w:iCs w:val="0"/>
                <w:color w:val="000000"/>
                <w:sz w:val="21"/>
                <w:szCs w:val="21"/>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7EBFB">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D09CE">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4AC24">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96A00">
            <w:pPr>
              <w:jc w:val="both"/>
              <w:rPr>
                <w:rFonts w:hint="default" w:ascii="Times New Roman" w:hAnsi="Times New Roman" w:eastAsia="宋体" w:cs="Times New Roman"/>
                <w:i w:val="0"/>
                <w:iCs w:val="0"/>
                <w:color w:val="000000"/>
                <w:sz w:val="21"/>
                <w:szCs w:val="21"/>
                <w:u w:val="none"/>
              </w:rPr>
            </w:pPr>
          </w:p>
        </w:tc>
      </w:tr>
      <w:tr w14:paraId="517BB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88FFE">
            <w:pPr>
              <w:jc w:val="both"/>
              <w:rPr>
                <w:rFonts w:hint="default" w:ascii="Times New Roman" w:hAnsi="Times New Roman" w:eastAsia="宋体" w:cs="Times New Roman"/>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BF984">
            <w:pPr>
              <w:keepNext w:val="0"/>
              <w:keepLines w:val="0"/>
              <w:widowControl/>
              <w:suppressLineNumbers w:val="0"/>
              <w:jc w:val="both"/>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5.公益性岗位</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29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7EA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648.00 </w:t>
            </w:r>
          </w:p>
        </w:tc>
        <w:tc>
          <w:tcPr>
            <w:tcW w:w="4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1B17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648.00 </w:t>
            </w: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F84DAB">
            <w:pPr>
              <w:jc w:val="center"/>
              <w:rPr>
                <w:rFonts w:hint="eastAsia" w:ascii="宋体" w:hAnsi="宋体" w:eastAsia="宋体" w:cs="宋体"/>
                <w:i w:val="0"/>
                <w:iCs w:val="0"/>
                <w:color w:val="000000"/>
                <w:sz w:val="20"/>
                <w:szCs w:val="20"/>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AC05F">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38415">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7E42A">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42EF3">
            <w:pPr>
              <w:jc w:val="both"/>
              <w:rPr>
                <w:rFonts w:hint="default" w:ascii="Times New Roman" w:hAnsi="Times New Roman" w:eastAsia="宋体" w:cs="Times New Roman"/>
                <w:i w:val="0"/>
                <w:iCs w:val="0"/>
                <w:color w:val="000000"/>
                <w:sz w:val="21"/>
                <w:szCs w:val="21"/>
                <w:u w:val="none"/>
              </w:rPr>
            </w:pPr>
          </w:p>
        </w:tc>
      </w:tr>
      <w:tr w14:paraId="2D644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4E3EC">
            <w:pPr>
              <w:jc w:val="both"/>
              <w:rPr>
                <w:rFonts w:hint="default" w:ascii="Times New Roman" w:hAnsi="Times New Roman" w:eastAsia="宋体" w:cs="Times New Roman"/>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3AFF1">
            <w:pPr>
              <w:keepNext w:val="0"/>
              <w:keepLines w:val="0"/>
              <w:widowControl/>
              <w:suppressLineNumbers w:val="0"/>
              <w:jc w:val="both"/>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snapToGrid w:val="0"/>
                <w:color w:val="000000"/>
                <w:kern w:val="0"/>
                <w:sz w:val="21"/>
                <w:szCs w:val="21"/>
                <w:u w:val="none"/>
                <w:lang w:val="en-US" w:eastAsia="zh-CN" w:bidi="ar"/>
              </w:rPr>
              <w:t>三、乡村建设行动</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03D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141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AA52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9246.5</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2A75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9220.5</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53DF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26</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2E473">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F6577">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59EEB">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833AC">
            <w:pPr>
              <w:jc w:val="both"/>
              <w:rPr>
                <w:rFonts w:hint="default" w:ascii="Times New Roman" w:hAnsi="Times New Roman" w:eastAsia="宋体" w:cs="Times New Roman"/>
                <w:i w:val="0"/>
                <w:iCs w:val="0"/>
                <w:color w:val="000000"/>
                <w:sz w:val="21"/>
                <w:szCs w:val="21"/>
                <w:u w:val="none"/>
              </w:rPr>
            </w:pPr>
          </w:p>
        </w:tc>
      </w:tr>
      <w:tr w14:paraId="6DE69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vAlign w:val="top"/>
          </w:tcPr>
          <w:p w14:paraId="0E8C26E6">
            <w:pPr>
              <w:jc w:val="both"/>
              <w:rPr>
                <w:rFonts w:hint="default" w:ascii="Times New Roman" w:hAnsi="Times New Roman" w:eastAsia="宋体" w:cs="Times New Roman"/>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B2D87">
            <w:pPr>
              <w:keepNext w:val="0"/>
              <w:keepLines w:val="0"/>
              <w:widowControl/>
              <w:suppressLineNumbers w:val="0"/>
              <w:jc w:val="both"/>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1.农村基础设施</w:t>
            </w:r>
          </w:p>
        </w:tc>
        <w:tc>
          <w:tcPr>
            <w:tcW w:w="205" w:type="pct"/>
            <w:tcBorders>
              <w:top w:val="single" w:color="000000" w:sz="4" w:space="0"/>
              <w:left w:val="single" w:color="000000" w:sz="4" w:space="0"/>
              <w:bottom w:val="single" w:color="000000" w:sz="4" w:space="0"/>
              <w:right w:val="single" w:color="000000" w:sz="4" w:space="0"/>
            </w:tcBorders>
            <w:shd w:val="clear" w:color="auto" w:fill="auto"/>
            <w:vAlign w:val="top"/>
          </w:tcPr>
          <w:p w14:paraId="4876433F">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112</w:t>
            </w:r>
          </w:p>
        </w:tc>
        <w:tc>
          <w:tcPr>
            <w:tcW w:w="3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F8C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7635.30 </w:t>
            </w:r>
          </w:p>
        </w:tc>
        <w:tc>
          <w:tcPr>
            <w:tcW w:w="4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F6E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7619.30 </w:t>
            </w: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7745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16</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top"/>
          </w:tcPr>
          <w:p w14:paraId="174E64B8">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top"/>
          </w:tcPr>
          <w:p w14:paraId="53DAC8B8">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top"/>
          </w:tcPr>
          <w:p w14:paraId="4AED19FB">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top"/>
          </w:tcPr>
          <w:p w14:paraId="632C30AC">
            <w:pPr>
              <w:jc w:val="both"/>
              <w:rPr>
                <w:rFonts w:hint="default" w:ascii="Times New Roman" w:hAnsi="Times New Roman" w:eastAsia="宋体" w:cs="Times New Roman"/>
                <w:i w:val="0"/>
                <w:iCs w:val="0"/>
                <w:color w:val="000000"/>
                <w:sz w:val="21"/>
                <w:szCs w:val="21"/>
                <w:u w:val="none"/>
              </w:rPr>
            </w:pPr>
          </w:p>
        </w:tc>
      </w:tr>
      <w:tr w14:paraId="1E8B5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vAlign w:val="top"/>
          </w:tcPr>
          <w:p w14:paraId="124034CB">
            <w:pPr>
              <w:jc w:val="both"/>
              <w:rPr>
                <w:rFonts w:hint="default" w:ascii="Times New Roman" w:hAnsi="Times New Roman" w:eastAsia="宋体" w:cs="Times New Roman"/>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787CE">
            <w:pPr>
              <w:keepNext w:val="0"/>
              <w:keepLines w:val="0"/>
              <w:widowControl/>
              <w:suppressLineNumbers w:val="0"/>
              <w:jc w:val="both"/>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2.人居环境整治</w:t>
            </w:r>
          </w:p>
        </w:tc>
        <w:tc>
          <w:tcPr>
            <w:tcW w:w="205" w:type="pct"/>
            <w:tcBorders>
              <w:top w:val="single" w:color="000000" w:sz="4" w:space="0"/>
              <w:left w:val="single" w:color="000000" w:sz="4" w:space="0"/>
              <w:bottom w:val="single" w:color="000000" w:sz="4" w:space="0"/>
              <w:right w:val="single" w:color="000000" w:sz="4" w:space="0"/>
            </w:tcBorders>
            <w:shd w:val="clear" w:color="auto" w:fill="auto"/>
            <w:vAlign w:val="top"/>
          </w:tcPr>
          <w:p w14:paraId="646116A4">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w:t>
            </w:r>
          </w:p>
        </w:tc>
        <w:tc>
          <w:tcPr>
            <w:tcW w:w="3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1C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1307.20 </w:t>
            </w:r>
          </w:p>
        </w:tc>
        <w:tc>
          <w:tcPr>
            <w:tcW w:w="4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97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1305.20 </w:t>
            </w: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E779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top"/>
          </w:tcPr>
          <w:p w14:paraId="6E1DAA97">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top"/>
          </w:tcPr>
          <w:p w14:paraId="1A844C2F">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top"/>
          </w:tcPr>
          <w:p w14:paraId="303758FB">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top"/>
          </w:tcPr>
          <w:p w14:paraId="3FC9705D">
            <w:pPr>
              <w:jc w:val="both"/>
              <w:rPr>
                <w:rFonts w:hint="default" w:ascii="Times New Roman" w:hAnsi="Times New Roman" w:eastAsia="宋体" w:cs="Times New Roman"/>
                <w:i w:val="0"/>
                <w:iCs w:val="0"/>
                <w:color w:val="000000"/>
                <w:sz w:val="21"/>
                <w:szCs w:val="21"/>
                <w:u w:val="none"/>
              </w:rPr>
            </w:pPr>
          </w:p>
        </w:tc>
      </w:tr>
      <w:tr w14:paraId="553A6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vAlign w:val="top"/>
          </w:tcPr>
          <w:p w14:paraId="042500C4">
            <w:pPr>
              <w:jc w:val="both"/>
              <w:rPr>
                <w:rFonts w:hint="default" w:ascii="Times New Roman" w:hAnsi="Times New Roman" w:eastAsia="宋体" w:cs="Times New Roman"/>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16446">
            <w:pPr>
              <w:keepNext w:val="0"/>
              <w:keepLines w:val="0"/>
              <w:widowControl/>
              <w:suppressLineNumbers w:val="0"/>
              <w:jc w:val="both"/>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3.农村公共服务</w:t>
            </w:r>
          </w:p>
        </w:tc>
        <w:tc>
          <w:tcPr>
            <w:tcW w:w="205" w:type="pct"/>
            <w:tcBorders>
              <w:top w:val="single" w:color="000000" w:sz="4" w:space="0"/>
              <w:left w:val="single" w:color="000000" w:sz="4" w:space="0"/>
              <w:bottom w:val="single" w:color="000000" w:sz="4" w:space="0"/>
              <w:right w:val="single" w:color="000000" w:sz="4" w:space="0"/>
            </w:tcBorders>
            <w:shd w:val="clear" w:color="auto" w:fill="auto"/>
            <w:vAlign w:val="top"/>
          </w:tcPr>
          <w:p w14:paraId="0DC821B8">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w:t>
            </w:r>
          </w:p>
        </w:tc>
        <w:tc>
          <w:tcPr>
            <w:tcW w:w="39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F4D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304.00 </w:t>
            </w:r>
          </w:p>
        </w:tc>
        <w:tc>
          <w:tcPr>
            <w:tcW w:w="4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827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296.00 </w:t>
            </w: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451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top"/>
          </w:tcPr>
          <w:p w14:paraId="77B67002">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top"/>
          </w:tcPr>
          <w:p w14:paraId="7C82088E">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top"/>
          </w:tcPr>
          <w:p w14:paraId="3FA6231A">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top"/>
          </w:tcPr>
          <w:p w14:paraId="2CF65ABB">
            <w:pPr>
              <w:jc w:val="both"/>
              <w:rPr>
                <w:rFonts w:hint="default" w:ascii="Times New Roman" w:hAnsi="Times New Roman" w:eastAsia="宋体" w:cs="Times New Roman"/>
                <w:i w:val="0"/>
                <w:iCs w:val="0"/>
                <w:color w:val="000000"/>
                <w:sz w:val="21"/>
                <w:szCs w:val="21"/>
                <w:u w:val="none"/>
              </w:rPr>
            </w:pPr>
          </w:p>
        </w:tc>
      </w:tr>
      <w:tr w14:paraId="6707E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vAlign w:val="top"/>
          </w:tcPr>
          <w:p w14:paraId="1A79C812">
            <w:pPr>
              <w:jc w:val="both"/>
              <w:rPr>
                <w:rFonts w:hint="default" w:ascii="Times New Roman" w:hAnsi="Times New Roman" w:eastAsia="宋体" w:cs="Times New Roman"/>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512B8">
            <w:pPr>
              <w:keepNext w:val="0"/>
              <w:keepLines w:val="0"/>
              <w:widowControl/>
              <w:suppressLineNumbers w:val="0"/>
              <w:jc w:val="both"/>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snapToGrid w:val="0"/>
                <w:color w:val="000000"/>
                <w:kern w:val="0"/>
                <w:sz w:val="21"/>
                <w:szCs w:val="21"/>
                <w:u w:val="none"/>
                <w:lang w:val="en-US" w:eastAsia="zh-CN" w:bidi="ar"/>
              </w:rPr>
              <w:t>四、易地搬迁后扶</w:t>
            </w:r>
          </w:p>
        </w:tc>
        <w:tc>
          <w:tcPr>
            <w:tcW w:w="205" w:type="pct"/>
            <w:tcBorders>
              <w:top w:val="single" w:color="000000" w:sz="4" w:space="0"/>
              <w:left w:val="single" w:color="000000" w:sz="4" w:space="0"/>
              <w:bottom w:val="single" w:color="000000" w:sz="4" w:space="0"/>
              <w:right w:val="single" w:color="000000" w:sz="4" w:space="0"/>
            </w:tcBorders>
            <w:shd w:val="clear" w:color="auto" w:fill="auto"/>
            <w:vAlign w:val="top"/>
          </w:tcPr>
          <w:p w14:paraId="207F9979">
            <w:pPr>
              <w:keepNext w:val="0"/>
              <w:keepLines w:val="0"/>
              <w:widowControl/>
              <w:suppressLineNumbers w:val="0"/>
              <w:jc w:val="center"/>
              <w:textAlignment w:val="top"/>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top"/>
          </w:tcPr>
          <w:p w14:paraId="6BF7125B">
            <w:pPr>
              <w:keepNext w:val="0"/>
              <w:keepLines w:val="0"/>
              <w:widowControl/>
              <w:suppressLineNumbers w:val="0"/>
              <w:jc w:val="center"/>
              <w:textAlignment w:val="top"/>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top"/>
          </w:tcPr>
          <w:p w14:paraId="16161049">
            <w:pPr>
              <w:keepNext w:val="0"/>
              <w:keepLines w:val="0"/>
              <w:widowControl/>
              <w:suppressLineNumbers w:val="0"/>
              <w:jc w:val="center"/>
              <w:textAlignment w:val="top"/>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100</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top"/>
          </w:tcPr>
          <w:p w14:paraId="3B55F6D6">
            <w:pPr>
              <w:jc w:val="center"/>
              <w:rPr>
                <w:rFonts w:hint="eastAsia" w:ascii="宋体" w:hAnsi="宋体" w:eastAsia="宋体" w:cs="宋体"/>
                <w:b/>
                <w:bCs/>
                <w:i w:val="0"/>
                <w:iCs w:val="0"/>
                <w:color w:val="000000"/>
                <w:sz w:val="21"/>
                <w:szCs w:val="21"/>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top"/>
          </w:tcPr>
          <w:p w14:paraId="60EA4778">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top"/>
          </w:tcPr>
          <w:p w14:paraId="7D4A8DB5">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top"/>
          </w:tcPr>
          <w:p w14:paraId="286AFD84">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top"/>
          </w:tcPr>
          <w:p w14:paraId="04937EFE">
            <w:pPr>
              <w:jc w:val="both"/>
              <w:rPr>
                <w:rFonts w:hint="default" w:ascii="Times New Roman" w:hAnsi="Times New Roman" w:eastAsia="宋体" w:cs="Times New Roman"/>
                <w:i w:val="0"/>
                <w:iCs w:val="0"/>
                <w:color w:val="000000"/>
                <w:sz w:val="21"/>
                <w:szCs w:val="21"/>
                <w:u w:val="none"/>
              </w:rPr>
            </w:pPr>
          </w:p>
        </w:tc>
      </w:tr>
      <w:tr w14:paraId="05286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vAlign w:val="top"/>
          </w:tcPr>
          <w:p w14:paraId="09458A36">
            <w:pPr>
              <w:jc w:val="both"/>
              <w:rPr>
                <w:rFonts w:hint="default" w:ascii="Times New Roman" w:hAnsi="Times New Roman" w:eastAsia="宋体" w:cs="Times New Roman"/>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2319D">
            <w:pPr>
              <w:keepNext w:val="0"/>
              <w:keepLines w:val="0"/>
              <w:widowControl/>
              <w:suppressLineNumbers w:val="0"/>
              <w:jc w:val="both"/>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snapToGrid w:val="0"/>
                <w:color w:val="000000"/>
                <w:kern w:val="0"/>
                <w:sz w:val="21"/>
                <w:szCs w:val="21"/>
                <w:u w:val="none"/>
                <w:lang w:val="en-US" w:eastAsia="zh-CN" w:bidi="ar"/>
              </w:rPr>
              <w:t>五、巩固三保障成果</w:t>
            </w:r>
          </w:p>
        </w:tc>
        <w:tc>
          <w:tcPr>
            <w:tcW w:w="205" w:type="pct"/>
            <w:tcBorders>
              <w:top w:val="single" w:color="000000" w:sz="4" w:space="0"/>
              <w:left w:val="single" w:color="000000" w:sz="4" w:space="0"/>
              <w:bottom w:val="single" w:color="000000" w:sz="4" w:space="0"/>
              <w:right w:val="single" w:color="000000" w:sz="4" w:space="0"/>
            </w:tcBorders>
            <w:shd w:val="clear" w:color="auto" w:fill="auto"/>
            <w:vAlign w:val="top"/>
          </w:tcPr>
          <w:p w14:paraId="1870D7DC">
            <w:pPr>
              <w:keepNext w:val="0"/>
              <w:keepLines w:val="0"/>
              <w:widowControl/>
              <w:suppressLineNumbers w:val="0"/>
              <w:jc w:val="center"/>
              <w:textAlignment w:val="top"/>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top"/>
          </w:tcPr>
          <w:p w14:paraId="17465D1A">
            <w:pPr>
              <w:keepNext w:val="0"/>
              <w:keepLines w:val="0"/>
              <w:widowControl/>
              <w:suppressLineNumbers w:val="0"/>
              <w:jc w:val="center"/>
              <w:textAlignment w:val="top"/>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360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top"/>
          </w:tcPr>
          <w:p w14:paraId="2CB0AE71">
            <w:pPr>
              <w:keepNext w:val="0"/>
              <w:keepLines w:val="0"/>
              <w:widowControl/>
              <w:suppressLineNumbers w:val="0"/>
              <w:jc w:val="center"/>
              <w:textAlignment w:val="top"/>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360</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top"/>
          </w:tcPr>
          <w:p w14:paraId="6CD13B05">
            <w:pPr>
              <w:jc w:val="center"/>
              <w:rPr>
                <w:rFonts w:hint="eastAsia" w:ascii="宋体" w:hAnsi="宋体" w:eastAsia="宋体" w:cs="宋体"/>
                <w:b/>
                <w:bCs/>
                <w:i w:val="0"/>
                <w:iCs w:val="0"/>
                <w:color w:val="000000"/>
                <w:sz w:val="21"/>
                <w:szCs w:val="21"/>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top"/>
          </w:tcPr>
          <w:p w14:paraId="517C3897">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top"/>
          </w:tcPr>
          <w:p w14:paraId="09211200">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top"/>
          </w:tcPr>
          <w:p w14:paraId="33FB8C1C">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top"/>
          </w:tcPr>
          <w:p w14:paraId="45A59210">
            <w:pPr>
              <w:jc w:val="both"/>
              <w:rPr>
                <w:rFonts w:hint="default" w:ascii="Times New Roman" w:hAnsi="Times New Roman" w:eastAsia="宋体" w:cs="Times New Roman"/>
                <w:i w:val="0"/>
                <w:iCs w:val="0"/>
                <w:color w:val="000000"/>
                <w:sz w:val="21"/>
                <w:szCs w:val="21"/>
                <w:u w:val="none"/>
              </w:rPr>
            </w:pPr>
          </w:p>
        </w:tc>
      </w:tr>
      <w:tr w14:paraId="2A88A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15" w:type="pct"/>
            <w:tcBorders>
              <w:top w:val="single" w:color="000000" w:sz="4" w:space="0"/>
              <w:left w:val="single" w:color="000000" w:sz="4" w:space="0"/>
              <w:bottom w:val="single" w:color="000000" w:sz="4" w:space="0"/>
              <w:right w:val="single" w:color="000000" w:sz="4" w:space="0"/>
            </w:tcBorders>
            <w:shd w:val="clear" w:color="auto" w:fill="auto"/>
            <w:vAlign w:val="top"/>
          </w:tcPr>
          <w:p w14:paraId="68671E80">
            <w:pPr>
              <w:jc w:val="both"/>
              <w:rPr>
                <w:rFonts w:hint="default" w:ascii="Times New Roman" w:hAnsi="Times New Roman" w:eastAsia="宋体" w:cs="Times New Roman"/>
                <w:i w:val="0"/>
                <w:iCs w:val="0"/>
                <w:color w:val="000000"/>
                <w:sz w:val="21"/>
                <w:szCs w:val="21"/>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71922">
            <w:pPr>
              <w:keepNext w:val="0"/>
              <w:keepLines w:val="0"/>
              <w:widowControl/>
              <w:suppressLineNumbers w:val="0"/>
              <w:jc w:val="both"/>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snapToGrid w:val="0"/>
                <w:color w:val="000000"/>
                <w:kern w:val="0"/>
                <w:sz w:val="21"/>
                <w:szCs w:val="21"/>
                <w:u w:val="none"/>
                <w:lang w:val="en-US" w:eastAsia="zh-CN" w:bidi="ar"/>
              </w:rPr>
              <w:t>2.教育</w:t>
            </w:r>
          </w:p>
        </w:tc>
        <w:tc>
          <w:tcPr>
            <w:tcW w:w="205" w:type="pct"/>
            <w:tcBorders>
              <w:top w:val="single" w:color="000000" w:sz="4" w:space="0"/>
              <w:left w:val="single" w:color="000000" w:sz="4" w:space="0"/>
              <w:bottom w:val="single" w:color="000000" w:sz="4" w:space="0"/>
              <w:right w:val="single" w:color="000000" w:sz="4" w:space="0"/>
            </w:tcBorders>
            <w:shd w:val="clear" w:color="auto" w:fill="auto"/>
            <w:vAlign w:val="top"/>
          </w:tcPr>
          <w:p w14:paraId="587F389B">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top"/>
          </w:tcPr>
          <w:p w14:paraId="3C6FF5B4">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360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top"/>
          </w:tcPr>
          <w:p w14:paraId="03CBE630">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360</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top"/>
          </w:tcPr>
          <w:p w14:paraId="1573048D">
            <w:pPr>
              <w:jc w:val="center"/>
              <w:rPr>
                <w:rFonts w:hint="eastAsia" w:ascii="宋体" w:hAnsi="宋体" w:eastAsia="宋体" w:cs="宋体"/>
                <w:i w:val="0"/>
                <w:iCs w:val="0"/>
                <w:color w:val="000000"/>
                <w:sz w:val="21"/>
                <w:szCs w:val="21"/>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top"/>
          </w:tcPr>
          <w:p w14:paraId="4C59B04F">
            <w:pPr>
              <w:jc w:val="center"/>
              <w:rPr>
                <w:rFonts w:hint="eastAsia" w:ascii="宋体" w:hAnsi="宋体" w:eastAsia="宋体" w:cs="宋体"/>
                <w:b/>
                <w:bCs/>
                <w:i w:val="0"/>
                <w:iCs w:val="0"/>
                <w:color w:val="000000"/>
                <w:sz w:val="21"/>
                <w:szCs w:val="21"/>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top"/>
          </w:tcPr>
          <w:p w14:paraId="2454834B">
            <w:pPr>
              <w:jc w:val="center"/>
              <w:rPr>
                <w:rFonts w:hint="eastAsia" w:ascii="宋体" w:hAnsi="宋体" w:eastAsia="宋体" w:cs="宋体"/>
                <w:b/>
                <w:bCs/>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top"/>
          </w:tcPr>
          <w:p w14:paraId="6A9347CF">
            <w:pPr>
              <w:jc w:val="center"/>
              <w:rPr>
                <w:rFonts w:hint="eastAsia" w:ascii="宋体" w:hAnsi="宋体" w:eastAsia="宋体" w:cs="宋体"/>
                <w:b/>
                <w:bCs/>
                <w:i w:val="0"/>
                <w:iCs w:val="0"/>
                <w:color w:val="000000"/>
                <w:sz w:val="21"/>
                <w:szCs w:val="21"/>
                <w:u w:val="none"/>
              </w:rPr>
            </w:pP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top"/>
          </w:tcPr>
          <w:p w14:paraId="273AB491">
            <w:pPr>
              <w:jc w:val="both"/>
              <w:rPr>
                <w:rFonts w:hint="default" w:ascii="Times New Roman" w:hAnsi="Times New Roman" w:eastAsia="宋体" w:cs="Times New Roman"/>
                <w:i w:val="0"/>
                <w:iCs w:val="0"/>
                <w:color w:val="000000"/>
                <w:sz w:val="21"/>
                <w:szCs w:val="21"/>
                <w:u w:val="none"/>
              </w:rPr>
            </w:pPr>
          </w:p>
        </w:tc>
      </w:tr>
    </w:tbl>
    <w:p w14:paraId="0339864C">
      <w:pPr>
        <w:rPr>
          <w:color w:val="auto"/>
        </w:rPr>
        <w:sectPr>
          <w:pgSz w:w="16838" w:h="11906" w:orient="landscape"/>
          <w:pgMar w:top="1417" w:right="1701" w:bottom="1417" w:left="1531" w:header="851" w:footer="992" w:gutter="0"/>
          <w:pgNumType w:fmt="decimal"/>
          <w:cols w:space="425" w:num="1"/>
          <w:docGrid w:type="lines" w:linePitch="312" w:charSpace="0"/>
        </w:sectPr>
      </w:pPr>
    </w:p>
    <w:p w14:paraId="6E50F7C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附件2</w:t>
      </w:r>
    </w:p>
    <w:p w14:paraId="78215DB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napToGrid/>
          <w:color w:val="auto"/>
          <w:kern w:val="2"/>
          <w:sz w:val="44"/>
          <w:szCs w:val="44"/>
          <w:lang w:val="en-US" w:eastAsia="zh-CN" w:bidi="ar-SA"/>
        </w:rPr>
      </w:pPr>
      <w:r>
        <w:rPr>
          <w:rFonts w:hint="eastAsia" w:ascii="方正小标宋_GBK" w:hAnsi="方正小标宋_GBK" w:eastAsia="方正小标宋_GBK" w:cs="方正小标宋_GBK"/>
          <w:snapToGrid/>
          <w:color w:val="auto"/>
          <w:kern w:val="2"/>
          <w:sz w:val="44"/>
          <w:szCs w:val="44"/>
          <w:lang w:val="en-US" w:eastAsia="zh-CN" w:bidi="ar-SA"/>
        </w:rPr>
        <w:t>新晃侗族自治县2026年度巩固拓展脱贫攻坚成果和乡村振兴项目库入库项目明细表</w:t>
      </w:r>
    </w:p>
    <w:p w14:paraId="3A09BF8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i w:val="0"/>
          <w:iCs w:val="0"/>
          <w:snapToGrid w:val="0"/>
          <w:color w:val="auto"/>
          <w:kern w:val="0"/>
          <w:sz w:val="18"/>
          <w:szCs w:val="18"/>
          <w:u w:val="none"/>
          <w:lang w:val="en-US" w:eastAsia="zh-CN" w:bidi="ar"/>
        </w:rPr>
      </w:pPr>
    </w:p>
    <w:tbl>
      <w:tblPr>
        <w:tblStyle w:val="6"/>
        <w:tblW w:w="176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9"/>
        <w:gridCol w:w="994"/>
        <w:gridCol w:w="683"/>
        <w:gridCol w:w="683"/>
        <w:gridCol w:w="995"/>
        <w:gridCol w:w="562"/>
        <w:gridCol w:w="778"/>
        <w:gridCol w:w="778"/>
        <w:gridCol w:w="1081"/>
        <w:gridCol w:w="5121"/>
        <w:gridCol w:w="805"/>
        <w:gridCol w:w="805"/>
        <w:gridCol w:w="726"/>
        <w:gridCol w:w="686"/>
        <w:gridCol w:w="686"/>
        <w:gridCol w:w="686"/>
        <w:gridCol w:w="686"/>
        <w:gridCol w:w="686"/>
        <w:gridCol w:w="686"/>
        <w:gridCol w:w="735"/>
        <w:gridCol w:w="1002"/>
        <w:gridCol w:w="389"/>
      </w:tblGrid>
      <w:tr w14:paraId="0ACEC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7630" w:type="dxa"/>
            <w:gridSpan w:val="22"/>
            <w:tcBorders>
              <w:top w:val="nil"/>
              <w:left w:val="nil"/>
              <w:bottom w:val="nil"/>
              <w:right w:val="nil"/>
            </w:tcBorders>
            <w:shd w:val="clear" w:color="auto" w:fill="auto"/>
            <w:vAlign w:val="center"/>
          </w:tcPr>
          <w:p w14:paraId="52D0006F">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附件2</w:t>
            </w:r>
          </w:p>
        </w:tc>
      </w:tr>
      <w:tr w14:paraId="4939C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7630"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22CFDE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新晃县2026年度巩固拓展脱贫攻坚成果和乡村振兴项目库入库项目明细表</w:t>
            </w:r>
          </w:p>
        </w:tc>
      </w:tr>
      <w:tr w14:paraId="37CBC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D9685C">
            <w:pPr>
              <w:keepNext w:val="0"/>
              <w:keepLines w:val="0"/>
              <w:widowControl/>
              <w:suppressLineNumbers w:val="0"/>
              <w:jc w:val="center"/>
              <w:textAlignment w:val="center"/>
              <w:rPr>
                <w:rFonts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序号</w:t>
            </w:r>
          </w:p>
        </w:tc>
        <w:tc>
          <w:tcPr>
            <w:tcW w:w="885" w:type="dxa"/>
            <w:vMerge w:val="restart"/>
            <w:tcBorders>
              <w:top w:val="single" w:color="000000" w:sz="4" w:space="0"/>
              <w:left w:val="single" w:color="000000" w:sz="4" w:space="0"/>
              <w:bottom w:val="nil"/>
              <w:right w:val="single" w:color="000000" w:sz="4" w:space="0"/>
            </w:tcBorders>
            <w:shd w:val="clear" w:color="auto" w:fill="auto"/>
            <w:vAlign w:val="center"/>
          </w:tcPr>
          <w:p w14:paraId="05CF608D">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项目类别</w:t>
            </w: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BA128">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乡</w:t>
            </w:r>
          </w:p>
        </w:tc>
        <w:tc>
          <w:tcPr>
            <w:tcW w:w="6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59A42D">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村</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9BE18">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项目名称</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C2A1B">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建设性质</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6FEFF">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时间进度</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4A992E">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责任单位</w:t>
            </w:r>
          </w:p>
        </w:tc>
        <w:tc>
          <w:tcPr>
            <w:tcW w:w="2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E18BD5">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建设内容及规模</w:t>
            </w: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88417C">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资金规模和筹资方式</w:t>
            </w:r>
          </w:p>
        </w:tc>
        <w:tc>
          <w:tcPr>
            <w:tcW w:w="39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69F0C8">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受益对象</w:t>
            </w:r>
          </w:p>
        </w:tc>
        <w:tc>
          <w:tcPr>
            <w:tcW w:w="11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659A61">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绩效目标</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7099AC">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联农带农机制</w:t>
            </w:r>
          </w:p>
        </w:tc>
        <w:tc>
          <w:tcPr>
            <w:tcW w:w="3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C85387">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备注</w:t>
            </w:r>
          </w:p>
        </w:tc>
      </w:tr>
      <w:tr w14:paraId="28B42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E617B">
            <w:pPr>
              <w:jc w:val="center"/>
              <w:rPr>
                <w:rFonts w:hint="default" w:ascii="仿宋_GB2312" w:hAnsi="宋体" w:eastAsia="仿宋_GB2312" w:cs="仿宋_GB2312"/>
                <w:b/>
                <w:bCs/>
                <w:i w:val="0"/>
                <w:iCs w:val="0"/>
                <w:color w:val="000000"/>
                <w:sz w:val="18"/>
                <w:szCs w:val="18"/>
                <w:u w:val="none"/>
              </w:rPr>
            </w:pPr>
          </w:p>
        </w:tc>
        <w:tc>
          <w:tcPr>
            <w:tcW w:w="885" w:type="dxa"/>
            <w:vMerge w:val="continue"/>
            <w:tcBorders>
              <w:top w:val="single" w:color="000000" w:sz="4" w:space="0"/>
              <w:left w:val="single" w:color="000000" w:sz="4" w:space="0"/>
              <w:bottom w:val="nil"/>
              <w:right w:val="single" w:color="000000" w:sz="4" w:space="0"/>
            </w:tcBorders>
            <w:shd w:val="clear" w:color="auto" w:fill="auto"/>
            <w:vAlign w:val="center"/>
          </w:tcPr>
          <w:p w14:paraId="7E0E624A">
            <w:pPr>
              <w:jc w:val="center"/>
              <w:rPr>
                <w:rFonts w:hint="default" w:ascii="仿宋_GB2312" w:hAnsi="宋体" w:eastAsia="仿宋_GB2312" w:cs="仿宋_GB2312"/>
                <w:b/>
                <w:bCs/>
                <w:i w:val="0"/>
                <w:iCs w:val="0"/>
                <w:color w:val="000000"/>
                <w:sz w:val="18"/>
                <w:szCs w:val="18"/>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40B85">
            <w:pPr>
              <w:jc w:val="center"/>
              <w:rPr>
                <w:rFonts w:hint="default" w:ascii="仿宋_GB2312" w:hAnsi="宋体" w:eastAsia="仿宋_GB2312" w:cs="仿宋_GB2312"/>
                <w:b/>
                <w:bCs/>
                <w:i w:val="0"/>
                <w:iCs w:val="0"/>
                <w:color w:val="000000"/>
                <w:sz w:val="18"/>
                <w:szCs w:val="18"/>
                <w:u w:val="none"/>
              </w:rPr>
            </w:pPr>
          </w:p>
        </w:tc>
        <w:tc>
          <w:tcPr>
            <w:tcW w:w="6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096BA">
            <w:pPr>
              <w:jc w:val="center"/>
              <w:rPr>
                <w:rFonts w:hint="default" w:ascii="仿宋_GB2312" w:hAnsi="宋体" w:eastAsia="仿宋_GB2312" w:cs="仿宋_GB2312"/>
                <w:b/>
                <w:bCs/>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B6DE6">
            <w:pPr>
              <w:jc w:val="center"/>
              <w:rPr>
                <w:rFonts w:hint="default" w:ascii="仿宋_GB2312" w:hAnsi="宋体" w:eastAsia="仿宋_GB2312" w:cs="仿宋_GB2312"/>
                <w:b/>
                <w:bCs/>
                <w:i w:val="0"/>
                <w:iCs w:val="0"/>
                <w:color w:val="000000"/>
                <w:sz w:val="18"/>
                <w:szCs w:val="18"/>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9EB9C">
            <w:pPr>
              <w:jc w:val="center"/>
              <w:rPr>
                <w:rFonts w:hint="default" w:ascii="仿宋_GB2312" w:hAnsi="宋体" w:eastAsia="仿宋_GB2312" w:cs="仿宋_GB2312"/>
                <w:b/>
                <w:bCs/>
                <w:i w:val="0"/>
                <w:iCs w:val="0"/>
                <w:color w:val="000000"/>
                <w:sz w:val="18"/>
                <w:szCs w:val="18"/>
                <w:u w:val="none"/>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9A119">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计划开工时间</w:t>
            </w:r>
          </w:p>
        </w:tc>
        <w:tc>
          <w:tcPr>
            <w:tcW w:w="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BC11E">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计划完工时间</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4B001">
            <w:pPr>
              <w:jc w:val="center"/>
              <w:rPr>
                <w:rFonts w:hint="default" w:ascii="仿宋_GB2312" w:hAnsi="宋体" w:eastAsia="仿宋_GB2312" w:cs="仿宋_GB2312"/>
                <w:b/>
                <w:bCs/>
                <w:i w:val="0"/>
                <w:iCs w:val="0"/>
                <w:color w:val="000000"/>
                <w:sz w:val="18"/>
                <w:szCs w:val="18"/>
                <w:u w:val="none"/>
              </w:rPr>
            </w:pPr>
          </w:p>
        </w:tc>
        <w:tc>
          <w:tcPr>
            <w:tcW w:w="2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B915D">
            <w:pPr>
              <w:jc w:val="center"/>
              <w:rPr>
                <w:rFonts w:hint="default" w:ascii="仿宋_GB2312" w:hAnsi="宋体" w:eastAsia="仿宋_GB2312" w:cs="仿宋_GB2312"/>
                <w:b/>
                <w:bCs/>
                <w:i w:val="0"/>
                <w:iCs w:val="0"/>
                <w:color w:val="000000"/>
                <w:sz w:val="18"/>
                <w:szCs w:val="18"/>
                <w:u w:val="none"/>
              </w:rPr>
            </w:pPr>
          </w:p>
        </w:tc>
        <w:tc>
          <w:tcPr>
            <w:tcW w:w="8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93FC2">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项目预算总投资（万元）</w:t>
            </w:r>
          </w:p>
        </w:tc>
        <w:tc>
          <w:tcPr>
            <w:tcW w:w="1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6CCB70">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其中</w:t>
            </w:r>
          </w:p>
        </w:tc>
        <w:tc>
          <w:tcPr>
            <w:tcW w:w="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E42533">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受益村数（个）</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024276">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受益户数（户）</w:t>
            </w:r>
          </w:p>
        </w:tc>
        <w:tc>
          <w:tcPr>
            <w:tcW w:w="6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9A060">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受益人口数（人）</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3499E">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受益脱贫村数（个）</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AEB7F">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受益脱贫人口数及监测对象人口数（户）</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E9C776">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受益脱贫户人口数及监测对象户人口数（人）</w:t>
            </w:r>
          </w:p>
        </w:tc>
        <w:tc>
          <w:tcPr>
            <w:tcW w:w="11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DA3F3">
            <w:pPr>
              <w:jc w:val="center"/>
              <w:rPr>
                <w:rFonts w:hint="default" w:ascii="仿宋_GB2312" w:hAnsi="宋体" w:eastAsia="仿宋_GB2312" w:cs="仿宋_GB2312"/>
                <w:b/>
                <w:bCs/>
                <w:i w:val="0"/>
                <w:iCs w:val="0"/>
                <w:color w:val="000000"/>
                <w:sz w:val="18"/>
                <w:szCs w:val="18"/>
                <w:u w:val="none"/>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E77DF">
            <w:pPr>
              <w:jc w:val="center"/>
              <w:rPr>
                <w:rFonts w:hint="default" w:ascii="仿宋_GB2312" w:hAnsi="宋体" w:eastAsia="仿宋_GB2312" w:cs="仿宋_GB2312"/>
                <w:b/>
                <w:bCs/>
                <w:i w:val="0"/>
                <w:iCs w:val="0"/>
                <w:color w:val="000000"/>
                <w:sz w:val="18"/>
                <w:szCs w:val="18"/>
                <w:u w:val="none"/>
              </w:rPr>
            </w:pPr>
          </w:p>
        </w:tc>
        <w:tc>
          <w:tcPr>
            <w:tcW w:w="3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E5CA7">
            <w:pPr>
              <w:jc w:val="center"/>
              <w:rPr>
                <w:rFonts w:hint="default" w:ascii="仿宋_GB2312" w:hAnsi="宋体" w:eastAsia="仿宋_GB2312" w:cs="仿宋_GB2312"/>
                <w:b/>
                <w:bCs/>
                <w:i w:val="0"/>
                <w:iCs w:val="0"/>
                <w:color w:val="000000"/>
                <w:sz w:val="18"/>
                <w:szCs w:val="18"/>
                <w:u w:val="none"/>
              </w:rPr>
            </w:pPr>
          </w:p>
        </w:tc>
      </w:tr>
      <w:tr w14:paraId="72616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BDAEE">
            <w:pPr>
              <w:jc w:val="center"/>
              <w:rPr>
                <w:rFonts w:hint="default" w:ascii="仿宋_GB2312" w:hAnsi="宋体" w:eastAsia="仿宋_GB2312" w:cs="仿宋_GB2312"/>
                <w:b/>
                <w:bCs/>
                <w:i w:val="0"/>
                <w:iCs w:val="0"/>
                <w:color w:val="000000"/>
                <w:sz w:val="18"/>
                <w:szCs w:val="18"/>
                <w:u w:val="none"/>
              </w:rPr>
            </w:pPr>
          </w:p>
        </w:tc>
        <w:tc>
          <w:tcPr>
            <w:tcW w:w="885" w:type="dxa"/>
            <w:vMerge w:val="continue"/>
            <w:tcBorders>
              <w:top w:val="single" w:color="000000" w:sz="4" w:space="0"/>
              <w:left w:val="single" w:color="000000" w:sz="4" w:space="0"/>
              <w:bottom w:val="nil"/>
              <w:right w:val="single" w:color="000000" w:sz="4" w:space="0"/>
            </w:tcBorders>
            <w:shd w:val="clear" w:color="auto" w:fill="auto"/>
            <w:vAlign w:val="center"/>
          </w:tcPr>
          <w:p w14:paraId="07E54BF4">
            <w:pPr>
              <w:jc w:val="center"/>
              <w:rPr>
                <w:rFonts w:hint="default" w:ascii="仿宋_GB2312" w:hAnsi="宋体" w:eastAsia="仿宋_GB2312" w:cs="仿宋_GB2312"/>
                <w:b/>
                <w:bCs/>
                <w:i w:val="0"/>
                <w:iCs w:val="0"/>
                <w:color w:val="000000"/>
                <w:sz w:val="18"/>
                <w:szCs w:val="18"/>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E9204">
            <w:pPr>
              <w:jc w:val="center"/>
              <w:rPr>
                <w:rFonts w:hint="default" w:ascii="仿宋_GB2312" w:hAnsi="宋体" w:eastAsia="仿宋_GB2312" w:cs="仿宋_GB2312"/>
                <w:b/>
                <w:bCs/>
                <w:i w:val="0"/>
                <w:iCs w:val="0"/>
                <w:color w:val="000000"/>
                <w:sz w:val="18"/>
                <w:szCs w:val="18"/>
                <w:u w:val="none"/>
              </w:rPr>
            </w:pPr>
          </w:p>
        </w:tc>
        <w:tc>
          <w:tcPr>
            <w:tcW w:w="6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A61A8">
            <w:pPr>
              <w:jc w:val="center"/>
              <w:rPr>
                <w:rFonts w:hint="default" w:ascii="仿宋_GB2312" w:hAnsi="宋体" w:eastAsia="仿宋_GB2312" w:cs="仿宋_GB2312"/>
                <w:b/>
                <w:bCs/>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9AC3C">
            <w:pPr>
              <w:jc w:val="center"/>
              <w:rPr>
                <w:rFonts w:hint="default" w:ascii="仿宋_GB2312" w:hAnsi="宋体" w:eastAsia="仿宋_GB2312" w:cs="仿宋_GB2312"/>
                <w:b/>
                <w:bCs/>
                <w:i w:val="0"/>
                <w:iCs w:val="0"/>
                <w:color w:val="000000"/>
                <w:sz w:val="18"/>
                <w:szCs w:val="18"/>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CA684">
            <w:pPr>
              <w:jc w:val="center"/>
              <w:rPr>
                <w:rFonts w:hint="default" w:ascii="仿宋_GB2312" w:hAnsi="宋体" w:eastAsia="仿宋_GB2312" w:cs="仿宋_GB2312"/>
                <w:b/>
                <w:bCs/>
                <w:i w:val="0"/>
                <w:iCs w:val="0"/>
                <w:color w:val="000000"/>
                <w:sz w:val="18"/>
                <w:szCs w:val="18"/>
                <w:u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7353C">
            <w:pPr>
              <w:jc w:val="center"/>
              <w:rPr>
                <w:rFonts w:hint="default" w:ascii="仿宋_GB2312" w:hAnsi="宋体" w:eastAsia="仿宋_GB2312" w:cs="仿宋_GB2312"/>
                <w:b/>
                <w:bCs/>
                <w:i w:val="0"/>
                <w:iCs w:val="0"/>
                <w:color w:val="000000"/>
                <w:sz w:val="18"/>
                <w:szCs w:val="18"/>
                <w:u w:val="none"/>
              </w:rPr>
            </w:pPr>
          </w:p>
        </w:tc>
        <w:tc>
          <w:tcPr>
            <w:tcW w:w="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B2F63">
            <w:pPr>
              <w:jc w:val="center"/>
              <w:rPr>
                <w:rFonts w:hint="default" w:ascii="仿宋_GB2312" w:hAnsi="宋体" w:eastAsia="仿宋_GB2312" w:cs="仿宋_GB2312"/>
                <w:b/>
                <w:bCs/>
                <w:i w:val="0"/>
                <w:iCs w:val="0"/>
                <w:color w:val="000000"/>
                <w:sz w:val="18"/>
                <w:szCs w:val="18"/>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A473F">
            <w:pPr>
              <w:jc w:val="center"/>
              <w:rPr>
                <w:rFonts w:hint="default" w:ascii="仿宋_GB2312" w:hAnsi="宋体" w:eastAsia="仿宋_GB2312" w:cs="仿宋_GB2312"/>
                <w:b/>
                <w:bCs/>
                <w:i w:val="0"/>
                <w:iCs w:val="0"/>
                <w:color w:val="000000"/>
                <w:sz w:val="18"/>
                <w:szCs w:val="18"/>
                <w:u w:val="none"/>
              </w:rPr>
            </w:pPr>
          </w:p>
        </w:tc>
        <w:tc>
          <w:tcPr>
            <w:tcW w:w="2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255C9">
            <w:pPr>
              <w:jc w:val="center"/>
              <w:rPr>
                <w:rFonts w:hint="default" w:ascii="仿宋_GB2312" w:hAnsi="宋体" w:eastAsia="仿宋_GB2312" w:cs="仿宋_GB2312"/>
                <w:b/>
                <w:bCs/>
                <w:i w:val="0"/>
                <w:iCs w:val="0"/>
                <w:color w:val="000000"/>
                <w:sz w:val="18"/>
                <w:szCs w:val="18"/>
                <w:u w:val="none"/>
              </w:rPr>
            </w:pPr>
          </w:p>
        </w:tc>
        <w:tc>
          <w:tcPr>
            <w:tcW w:w="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34D78">
            <w:pPr>
              <w:jc w:val="center"/>
              <w:rPr>
                <w:rFonts w:hint="default" w:ascii="仿宋_GB2312" w:hAnsi="宋体" w:eastAsia="仿宋_GB2312" w:cs="仿宋_GB2312"/>
                <w:b/>
                <w:bCs/>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6501">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衔接资金（万元）</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CDC2">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snapToGrid w:val="0"/>
                <w:color w:val="000000"/>
                <w:kern w:val="0"/>
                <w:sz w:val="18"/>
                <w:szCs w:val="18"/>
                <w:u w:val="none"/>
                <w:lang w:val="en-US" w:eastAsia="zh-CN" w:bidi="ar"/>
              </w:rPr>
              <w:t>其他财政资金（万元）</w:t>
            </w:r>
          </w:p>
        </w:tc>
        <w:tc>
          <w:tcPr>
            <w:tcW w:w="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5782C">
            <w:pPr>
              <w:jc w:val="center"/>
              <w:rPr>
                <w:rFonts w:hint="default" w:ascii="仿宋_GB2312" w:hAnsi="宋体" w:eastAsia="仿宋_GB2312" w:cs="仿宋_GB2312"/>
                <w:b/>
                <w:bCs/>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3DFE2">
            <w:pPr>
              <w:jc w:val="center"/>
              <w:rPr>
                <w:rFonts w:hint="default" w:ascii="仿宋_GB2312" w:hAnsi="宋体" w:eastAsia="仿宋_GB2312" w:cs="仿宋_GB2312"/>
                <w:b/>
                <w:bCs/>
                <w:i w:val="0"/>
                <w:iCs w:val="0"/>
                <w:color w:val="000000"/>
                <w:sz w:val="18"/>
                <w:szCs w:val="18"/>
                <w:u w:val="none"/>
              </w:rPr>
            </w:pPr>
          </w:p>
        </w:tc>
        <w:tc>
          <w:tcPr>
            <w:tcW w:w="6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773E5">
            <w:pPr>
              <w:jc w:val="center"/>
              <w:rPr>
                <w:rFonts w:hint="default" w:ascii="仿宋_GB2312" w:hAnsi="宋体" w:eastAsia="仿宋_GB2312" w:cs="仿宋_GB2312"/>
                <w:b/>
                <w:bCs/>
                <w:i w:val="0"/>
                <w:iCs w:val="0"/>
                <w:color w:val="000000"/>
                <w:sz w:val="18"/>
                <w:szCs w:val="18"/>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C03A3">
            <w:pPr>
              <w:jc w:val="center"/>
              <w:rPr>
                <w:rFonts w:hint="default" w:ascii="仿宋_GB2312" w:hAnsi="宋体" w:eastAsia="仿宋_GB2312" w:cs="仿宋_GB2312"/>
                <w:b/>
                <w:bCs/>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FC899">
            <w:pPr>
              <w:jc w:val="center"/>
              <w:rPr>
                <w:rFonts w:hint="default" w:ascii="仿宋_GB2312" w:hAnsi="宋体" w:eastAsia="仿宋_GB2312" w:cs="仿宋_GB2312"/>
                <w:b/>
                <w:bCs/>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74A7A">
            <w:pPr>
              <w:jc w:val="center"/>
              <w:rPr>
                <w:rFonts w:hint="default" w:ascii="仿宋_GB2312" w:hAnsi="宋体" w:eastAsia="仿宋_GB2312" w:cs="仿宋_GB2312"/>
                <w:b/>
                <w:bCs/>
                <w:i w:val="0"/>
                <w:iCs w:val="0"/>
                <w:color w:val="000000"/>
                <w:sz w:val="18"/>
                <w:szCs w:val="18"/>
                <w:u w:val="none"/>
              </w:rPr>
            </w:pPr>
          </w:p>
        </w:tc>
        <w:tc>
          <w:tcPr>
            <w:tcW w:w="11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9E6F6">
            <w:pPr>
              <w:jc w:val="center"/>
              <w:rPr>
                <w:rFonts w:hint="default" w:ascii="仿宋_GB2312" w:hAnsi="宋体" w:eastAsia="仿宋_GB2312" w:cs="仿宋_GB2312"/>
                <w:b/>
                <w:bCs/>
                <w:i w:val="0"/>
                <w:iCs w:val="0"/>
                <w:color w:val="000000"/>
                <w:sz w:val="18"/>
                <w:szCs w:val="18"/>
                <w:u w:val="none"/>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66CCC">
            <w:pPr>
              <w:jc w:val="center"/>
              <w:rPr>
                <w:rFonts w:hint="default" w:ascii="仿宋_GB2312" w:hAnsi="宋体" w:eastAsia="仿宋_GB2312" w:cs="仿宋_GB2312"/>
                <w:b/>
                <w:bCs/>
                <w:i w:val="0"/>
                <w:iCs w:val="0"/>
                <w:color w:val="000000"/>
                <w:sz w:val="18"/>
                <w:szCs w:val="18"/>
                <w:u w:val="none"/>
              </w:rPr>
            </w:pPr>
          </w:p>
        </w:tc>
        <w:tc>
          <w:tcPr>
            <w:tcW w:w="3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B2BD5">
            <w:pPr>
              <w:jc w:val="center"/>
              <w:rPr>
                <w:rFonts w:hint="default" w:ascii="仿宋_GB2312" w:hAnsi="宋体" w:eastAsia="仿宋_GB2312" w:cs="仿宋_GB2312"/>
                <w:b/>
                <w:bCs/>
                <w:i w:val="0"/>
                <w:iCs w:val="0"/>
                <w:color w:val="000000"/>
                <w:sz w:val="18"/>
                <w:szCs w:val="18"/>
                <w:u w:val="none"/>
              </w:rPr>
            </w:pPr>
          </w:p>
        </w:tc>
      </w:tr>
      <w:tr w14:paraId="20079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D217">
            <w:pPr>
              <w:jc w:val="center"/>
              <w:rPr>
                <w:rFonts w:hint="eastAsia" w:ascii="宋体" w:hAnsi="宋体" w:eastAsia="宋体" w:cs="宋体"/>
                <w:i w:val="0"/>
                <w:iCs w:val="0"/>
                <w:color w:val="000000"/>
                <w:sz w:val="18"/>
                <w:szCs w:val="18"/>
                <w:u w:val="none"/>
              </w:rPr>
            </w:pPr>
          </w:p>
        </w:tc>
        <w:tc>
          <w:tcPr>
            <w:tcW w:w="833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B35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合计</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A1D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25774.05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441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20340.39</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C813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5433.66</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2EA2">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00B3E">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0344">
            <w:pPr>
              <w:jc w:val="center"/>
              <w:rPr>
                <w:rFonts w:hint="eastAsia" w:ascii="宋体" w:hAnsi="宋体" w:eastAsia="宋体" w:cs="宋体"/>
                <w:i w:val="0"/>
                <w:iCs w:val="0"/>
                <w:color w:val="000000"/>
                <w:sz w:val="18"/>
                <w:szCs w:val="18"/>
                <w:u w:val="none"/>
              </w:rPr>
            </w:pPr>
          </w:p>
        </w:tc>
        <w:tc>
          <w:tcPr>
            <w:tcW w:w="615" w:type="dxa"/>
            <w:tcBorders>
              <w:top w:val="nil"/>
              <w:left w:val="single" w:color="000000" w:sz="4" w:space="0"/>
              <w:bottom w:val="single" w:color="000000" w:sz="4" w:space="0"/>
              <w:right w:val="single" w:color="000000" w:sz="4" w:space="0"/>
            </w:tcBorders>
            <w:shd w:val="clear" w:color="auto" w:fill="auto"/>
            <w:vAlign w:val="center"/>
          </w:tcPr>
          <w:p w14:paraId="20948B01">
            <w:pPr>
              <w:jc w:val="center"/>
              <w:rPr>
                <w:rFonts w:hint="eastAsia" w:ascii="宋体" w:hAnsi="宋体" w:eastAsia="宋体" w:cs="宋体"/>
                <w:i w:val="0"/>
                <w:iCs w:val="0"/>
                <w:color w:val="000000"/>
                <w:sz w:val="18"/>
                <w:szCs w:val="18"/>
                <w:u w:val="none"/>
              </w:rPr>
            </w:pPr>
          </w:p>
        </w:tc>
        <w:tc>
          <w:tcPr>
            <w:tcW w:w="705" w:type="dxa"/>
            <w:tcBorders>
              <w:top w:val="nil"/>
              <w:left w:val="single" w:color="000000" w:sz="4" w:space="0"/>
              <w:bottom w:val="single" w:color="000000" w:sz="4" w:space="0"/>
              <w:right w:val="single" w:color="000000" w:sz="4" w:space="0"/>
            </w:tcBorders>
            <w:shd w:val="clear" w:color="auto" w:fill="auto"/>
            <w:vAlign w:val="center"/>
          </w:tcPr>
          <w:p w14:paraId="1C8FDFC1">
            <w:pPr>
              <w:jc w:val="center"/>
              <w:rPr>
                <w:rFonts w:hint="eastAsia" w:ascii="宋体" w:hAnsi="宋体" w:eastAsia="宋体" w:cs="宋体"/>
                <w:i w:val="0"/>
                <w:iCs w:val="0"/>
                <w:color w:val="000000"/>
                <w:sz w:val="18"/>
                <w:szCs w:val="18"/>
                <w:u w:val="none"/>
              </w:rPr>
            </w:pPr>
          </w:p>
        </w:tc>
        <w:tc>
          <w:tcPr>
            <w:tcW w:w="705" w:type="dxa"/>
            <w:tcBorders>
              <w:top w:val="nil"/>
              <w:left w:val="single" w:color="000000" w:sz="4" w:space="0"/>
              <w:bottom w:val="single" w:color="000000" w:sz="4" w:space="0"/>
              <w:right w:val="single" w:color="000000" w:sz="4" w:space="0"/>
            </w:tcBorders>
            <w:shd w:val="clear" w:color="auto" w:fill="auto"/>
            <w:vAlign w:val="center"/>
          </w:tcPr>
          <w:p w14:paraId="30DDDE80">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ABAB">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8EA05">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D62E9">
            <w:pPr>
              <w:jc w:val="center"/>
              <w:rPr>
                <w:rFonts w:hint="eastAsia" w:ascii="宋体" w:hAnsi="宋体" w:eastAsia="宋体" w:cs="宋体"/>
                <w:i w:val="0"/>
                <w:iCs w:val="0"/>
                <w:color w:val="000000"/>
                <w:sz w:val="18"/>
                <w:szCs w:val="18"/>
                <w:u w:val="none"/>
              </w:rPr>
            </w:pPr>
          </w:p>
        </w:tc>
      </w:tr>
      <w:tr w14:paraId="7A867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9FF29">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D5A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一、产业发展</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8B3A">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3A943">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BA130">
            <w:pPr>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612C">
            <w:pPr>
              <w:jc w:val="center"/>
              <w:rPr>
                <w:rFonts w:hint="eastAsia" w:ascii="宋体" w:hAnsi="宋体" w:eastAsia="宋体" w:cs="宋体"/>
                <w:i w:val="0"/>
                <w:iCs w:val="0"/>
                <w:color w:val="000000"/>
                <w:sz w:val="18"/>
                <w:szCs w:val="18"/>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1F764">
            <w:pPr>
              <w:jc w:val="center"/>
              <w:rPr>
                <w:rFonts w:hint="eastAsia" w:ascii="宋体" w:hAnsi="宋体" w:eastAsia="宋体" w:cs="宋体"/>
                <w:i w:val="0"/>
                <w:iCs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06492">
            <w:pPr>
              <w:jc w:val="center"/>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43AC6">
            <w:pPr>
              <w:jc w:val="center"/>
              <w:rPr>
                <w:rFonts w:hint="eastAsia" w:ascii="宋体" w:hAnsi="宋体" w:eastAsia="宋体" w:cs="宋体"/>
                <w:i w:val="0"/>
                <w:iCs w:val="0"/>
                <w:color w:val="000000"/>
                <w:sz w:val="18"/>
                <w:szCs w:val="18"/>
                <w:u w:val="none"/>
              </w:rPr>
            </w:pP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13195">
            <w:pPr>
              <w:jc w:val="center"/>
              <w:rPr>
                <w:rFonts w:hint="eastAsia" w:ascii="宋体" w:hAnsi="宋体" w:eastAsia="宋体" w:cs="宋体"/>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C96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14748.25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A90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9351.89</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4C5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5396.36</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099F">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E2D2">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B63B">
            <w:pPr>
              <w:jc w:val="center"/>
              <w:rPr>
                <w:rFonts w:hint="eastAsia" w:ascii="宋体" w:hAnsi="宋体" w:eastAsia="宋体" w:cs="宋体"/>
                <w:i w:val="0"/>
                <w:iCs w:val="0"/>
                <w:color w:val="000000"/>
                <w:sz w:val="18"/>
                <w:szCs w:val="18"/>
                <w:u w:val="none"/>
              </w:rPr>
            </w:pPr>
          </w:p>
        </w:tc>
        <w:tc>
          <w:tcPr>
            <w:tcW w:w="615" w:type="dxa"/>
            <w:tcBorders>
              <w:top w:val="nil"/>
              <w:left w:val="single" w:color="000000" w:sz="4" w:space="0"/>
              <w:bottom w:val="single" w:color="000000" w:sz="4" w:space="0"/>
              <w:right w:val="single" w:color="000000" w:sz="4" w:space="0"/>
            </w:tcBorders>
            <w:shd w:val="clear" w:color="auto" w:fill="auto"/>
            <w:vAlign w:val="center"/>
          </w:tcPr>
          <w:p w14:paraId="085B4AEF">
            <w:pPr>
              <w:jc w:val="center"/>
              <w:rPr>
                <w:rFonts w:hint="eastAsia" w:ascii="宋体" w:hAnsi="宋体" w:eastAsia="宋体" w:cs="宋体"/>
                <w:i w:val="0"/>
                <w:iCs w:val="0"/>
                <w:color w:val="000000"/>
                <w:sz w:val="18"/>
                <w:szCs w:val="18"/>
                <w:u w:val="none"/>
              </w:rPr>
            </w:pPr>
          </w:p>
        </w:tc>
        <w:tc>
          <w:tcPr>
            <w:tcW w:w="705" w:type="dxa"/>
            <w:tcBorders>
              <w:top w:val="nil"/>
              <w:left w:val="single" w:color="000000" w:sz="4" w:space="0"/>
              <w:bottom w:val="single" w:color="000000" w:sz="4" w:space="0"/>
              <w:right w:val="single" w:color="000000" w:sz="4" w:space="0"/>
            </w:tcBorders>
            <w:shd w:val="clear" w:color="auto" w:fill="auto"/>
            <w:vAlign w:val="center"/>
          </w:tcPr>
          <w:p w14:paraId="64C348C5">
            <w:pPr>
              <w:jc w:val="center"/>
              <w:rPr>
                <w:rFonts w:hint="eastAsia" w:ascii="宋体" w:hAnsi="宋体" w:eastAsia="宋体" w:cs="宋体"/>
                <w:i w:val="0"/>
                <w:iCs w:val="0"/>
                <w:color w:val="000000"/>
                <w:sz w:val="18"/>
                <w:szCs w:val="18"/>
                <w:u w:val="none"/>
              </w:rPr>
            </w:pPr>
          </w:p>
        </w:tc>
        <w:tc>
          <w:tcPr>
            <w:tcW w:w="705" w:type="dxa"/>
            <w:tcBorders>
              <w:top w:val="nil"/>
              <w:left w:val="single" w:color="000000" w:sz="4" w:space="0"/>
              <w:bottom w:val="single" w:color="000000" w:sz="4" w:space="0"/>
              <w:right w:val="single" w:color="000000" w:sz="4" w:space="0"/>
            </w:tcBorders>
            <w:shd w:val="clear" w:color="auto" w:fill="auto"/>
            <w:vAlign w:val="center"/>
          </w:tcPr>
          <w:p w14:paraId="4A9CA094">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3AF9">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F91F0">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CB9CD">
            <w:pPr>
              <w:jc w:val="center"/>
              <w:rPr>
                <w:rFonts w:hint="eastAsia" w:ascii="宋体" w:hAnsi="宋体" w:eastAsia="宋体" w:cs="宋体"/>
                <w:i w:val="0"/>
                <w:iCs w:val="0"/>
                <w:color w:val="000000"/>
                <w:sz w:val="18"/>
                <w:szCs w:val="18"/>
                <w:u w:val="none"/>
              </w:rPr>
            </w:pPr>
          </w:p>
        </w:tc>
      </w:tr>
      <w:tr w14:paraId="3FBDE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08C0">
            <w:pPr>
              <w:jc w:val="center"/>
              <w:rPr>
                <w:rFonts w:hint="eastAsia" w:ascii="宋体" w:hAnsi="宋体" w:eastAsia="宋体" w:cs="宋体"/>
                <w:b/>
                <w:bCs/>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19B9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（一）生产项目</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5D99A">
            <w:pPr>
              <w:jc w:val="center"/>
              <w:rPr>
                <w:rFonts w:hint="eastAsia" w:ascii="宋体" w:hAnsi="宋体" w:eastAsia="宋体" w:cs="宋体"/>
                <w:b/>
                <w:bCs/>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B219">
            <w:pPr>
              <w:jc w:val="center"/>
              <w:rPr>
                <w:rFonts w:hint="eastAsia" w:ascii="宋体" w:hAnsi="宋体" w:eastAsia="宋体" w:cs="宋体"/>
                <w:b/>
                <w:bCs/>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095CF">
            <w:pPr>
              <w:jc w:val="center"/>
              <w:rPr>
                <w:rFonts w:hint="eastAsia" w:ascii="宋体" w:hAnsi="宋体" w:eastAsia="宋体" w:cs="宋体"/>
                <w:b/>
                <w:bCs/>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DD29E">
            <w:pPr>
              <w:jc w:val="center"/>
              <w:rPr>
                <w:rFonts w:hint="eastAsia" w:ascii="宋体" w:hAnsi="宋体" w:eastAsia="宋体" w:cs="宋体"/>
                <w:b/>
                <w:bCs/>
                <w:i w:val="0"/>
                <w:iCs w:val="0"/>
                <w:color w:val="000000"/>
                <w:sz w:val="18"/>
                <w:szCs w:val="18"/>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B79BA">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AE341">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2E7BA">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1CDF">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F72B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8619.16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E63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4318.5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95D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4300.66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6D96">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9DDA7">
            <w:pPr>
              <w:jc w:val="center"/>
              <w:rPr>
                <w:rFonts w:hint="eastAsia" w:ascii="宋体" w:hAnsi="宋体" w:eastAsia="宋体" w:cs="宋体"/>
                <w:b/>
                <w:bCs/>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3E27">
            <w:pPr>
              <w:jc w:val="center"/>
              <w:rPr>
                <w:rFonts w:hint="eastAsia" w:ascii="宋体" w:hAnsi="宋体" w:eastAsia="宋体" w:cs="宋体"/>
                <w:b/>
                <w:bCs/>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C46C7">
            <w:pPr>
              <w:jc w:val="center"/>
              <w:rPr>
                <w:rFonts w:hint="eastAsia" w:ascii="宋体" w:hAnsi="宋体" w:eastAsia="宋体" w:cs="宋体"/>
                <w:b/>
                <w:bCs/>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E9B85">
            <w:pPr>
              <w:jc w:val="center"/>
              <w:rPr>
                <w:rFonts w:hint="eastAsia" w:ascii="宋体" w:hAnsi="宋体" w:eastAsia="宋体" w:cs="宋体"/>
                <w:b/>
                <w:bCs/>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063D">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00D6">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31031">
            <w:pPr>
              <w:jc w:val="center"/>
              <w:rPr>
                <w:rFonts w:hint="eastAsia" w:ascii="宋体" w:hAnsi="宋体" w:eastAsia="宋体" w:cs="宋体"/>
                <w:b/>
                <w:bCs/>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5E4D">
            <w:pPr>
              <w:jc w:val="center"/>
              <w:rPr>
                <w:rFonts w:hint="eastAsia" w:ascii="宋体" w:hAnsi="宋体" w:eastAsia="宋体" w:cs="宋体"/>
                <w:b/>
                <w:bCs/>
                <w:i w:val="0"/>
                <w:iCs w:val="0"/>
                <w:color w:val="000000"/>
                <w:sz w:val="18"/>
                <w:szCs w:val="18"/>
                <w:u w:val="none"/>
              </w:rPr>
            </w:pPr>
          </w:p>
        </w:tc>
      </w:tr>
      <w:tr w14:paraId="6CEE8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E5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5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种植业基地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38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C2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坪地村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B7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蔬菜种植基地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97B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续建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C1C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00D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2B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E3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蔬菜种植基地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AFD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73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37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F36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20C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624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E8A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2142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31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46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116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0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366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C04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发展壮大集体经济，增加农户收入</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9E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带动生产、就业务工、土地流转、其他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6103">
            <w:pPr>
              <w:jc w:val="center"/>
              <w:rPr>
                <w:rFonts w:hint="eastAsia" w:ascii="宋体" w:hAnsi="宋体" w:eastAsia="宋体" w:cs="宋体"/>
                <w:b/>
                <w:bCs/>
                <w:i w:val="0"/>
                <w:iCs w:val="0"/>
                <w:color w:val="000000"/>
                <w:sz w:val="18"/>
                <w:szCs w:val="18"/>
                <w:u w:val="none"/>
              </w:rPr>
            </w:pPr>
          </w:p>
        </w:tc>
      </w:tr>
      <w:tr w14:paraId="645D1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E0C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5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种植业基地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D9F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扶罗镇、凉伞镇、禾滩镇、林冲镇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米贝乡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60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岑贡村、万家村、桐木村、炼溪村、地习村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C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高质量庭院经济到户种养项目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C7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5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2026.5</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30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3E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县农业农村局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02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发展贡溪鸡养殖、榨菜种植</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D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110.5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140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110.5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CFC79">
            <w:pPr>
              <w:jc w:val="center"/>
              <w:rPr>
                <w:rFonts w:hint="eastAsia" w:ascii="宋体" w:hAnsi="宋体" w:eastAsia="宋体" w:cs="宋体"/>
                <w:i w:val="0"/>
                <w:iCs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15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F3B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559</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C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2236</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37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D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474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6F25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1896</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41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增加农村居民收入，提高农村居民的生活品质。</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54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CE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高质量庭院经济</w:t>
            </w:r>
          </w:p>
        </w:tc>
      </w:tr>
      <w:tr w14:paraId="6EB74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F0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0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种植业基地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2B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新晃县</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1FC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新晃县</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99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产业奖补</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AD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A1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41A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FE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县农业农村局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4E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对全县发展种养殖业的帮扶对象给予奖补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3841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2309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1000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BBF9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72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9B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670</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5C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AD105">
            <w:pPr>
              <w:jc w:val="cente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9A69">
            <w:pPr>
              <w:jc w:val="cente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46A2">
            <w:pPr>
              <w:jc w:val="center"/>
              <w:rPr>
                <w:rFonts w:hint="eastAsia" w:ascii="宋体" w:hAnsi="宋体" w:eastAsia="宋体" w:cs="宋体"/>
                <w:b/>
                <w:bCs/>
                <w:i w:val="0"/>
                <w:iCs w:val="0"/>
                <w:color w:val="000000"/>
                <w:sz w:val="20"/>
                <w:szCs w:val="20"/>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FC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激励低收入人群发展产业、增加收入</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44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442F">
            <w:pPr>
              <w:jc w:val="center"/>
              <w:rPr>
                <w:rFonts w:hint="eastAsia" w:ascii="宋体" w:hAnsi="宋体" w:eastAsia="宋体" w:cs="宋体"/>
                <w:b/>
                <w:bCs/>
                <w:i w:val="0"/>
                <w:iCs w:val="0"/>
                <w:color w:val="000000"/>
                <w:sz w:val="18"/>
                <w:szCs w:val="18"/>
                <w:u w:val="none"/>
              </w:rPr>
            </w:pPr>
          </w:p>
        </w:tc>
      </w:tr>
      <w:tr w14:paraId="4D7E4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77B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EE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养殖业基地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CD8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EEF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老黄冲</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ADB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新晃县鱼市镇老黄冲村奶牛牛奶加工产业项目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15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F2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2026.06</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D15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082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鱼市镇老黄冲村</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7C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奶牛的引进及饲养；奶牛养殖技术指导及示范基地建设；</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E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C5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D5D80">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33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903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597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E2F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2375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6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6DB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B5D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424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2FF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7"/>
                <w:snapToGrid w:val="0"/>
                <w:color w:val="000000"/>
                <w:lang w:val="en-US" w:eastAsia="zh-CN" w:bidi="ar"/>
              </w:rPr>
              <w:t>（1</w:t>
            </w:r>
            <w:r>
              <w:rPr>
                <w:rFonts w:hint="default" w:ascii="仿宋_GB2312" w:hAnsi="宋体" w:eastAsia="仿宋_GB2312" w:cs="仿宋_GB2312"/>
                <w:i w:val="0"/>
                <w:iCs w:val="0"/>
                <w:snapToGrid w:val="0"/>
                <w:color w:val="000000"/>
                <w:kern w:val="0"/>
                <w:sz w:val="18"/>
                <w:szCs w:val="18"/>
                <w:u w:val="none"/>
                <w:lang w:val="en-US" w:eastAsia="zh-CN" w:bidi="ar"/>
              </w:rPr>
              <w:t>）带动周边农户创收。（</w:t>
            </w:r>
            <w:r>
              <w:rPr>
                <w:rStyle w:val="17"/>
                <w:snapToGrid w:val="0"/>
                <w:color w:val="000000"/>
                <w:lang w:val="en-US" w:eastAsia="zh-CN" w:bidi="ar"/>
              </w:rPr>
              <w:t>2</w:t>
            </w:r>
            <w:r>
              <w:rPr>
                <w:rFonts w:hint="default" w:ascii="仿宋_GB2312" w:hAnsi="宋体" w:eastAsia="仿宋_GB2312" w:cs="仿宋_GB2312"/>
                <w:i w:val="0"/>
                <w:iCs w:val="0"/>
                <w:snapToGrid w:val="0"/>
                <w:color w:val="000000"/>
                <w:kern w:val="0"/>
                <w:sz w:val="18"/>
                <w:szCs w:val="18"/>
                <w:u w:val="none"/>
                <w:lang w:val="en-US" w:eastAsia="zh-CN" w:bidi="ar"/>
              </w:rPr>
              <w:t>）增加村集体经济收入</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05E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技术指导、就业务工、技能培训</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C3E7">
            <w:pPr>
              <w:jc w:val="center"/>
              <w:rPr>
                <w:rFonts w:hint="eastAsia" w:ascii="宋体" w:hAnsi="宋体" w:eastAsia="宋体" w:cs="宋体"/>
                <w:b/>
                <w:bCs/>
                <w:i w:val="0"/>
                <w:iCs w:val="0"/>
                <w:color w:val="000000"/>
                <w:sz w:val="18"/>
                <w:szCs w:val="18"/>
                <w:u w:val="none"/>
              </w:rPr>
            </w:pPr>
          </w:p>
        </w:tc>
      </w:tr>
      <w:tr w14:paraId="5DE19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B0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E7F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种植业基地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D5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926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林冲镇地习村、晃州镇洞坡村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55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新晃合兴农业发展有限公司黄精GAP种植示范基地项目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02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90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F5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2027.2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25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县农业农村局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68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新建80亩黄精GAP种植示范基地。80亩基地开荒、黄精种植翻耕开沟整地起垄，修建机耕道1000米、蓄水池2个，80亩基地滴灌上地，购置黄精种苗，植保管理绿色防控等。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9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826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63E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17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A4C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907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154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D5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1FA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9CA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ECD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发展壮大特色产业，带动群众增收。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AC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就业务工、资产租赁</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029C">
            <w:pPr>
              <w:jc w:val="center"/>
              <w:rPr>
                <w:rFonts w:hint="eastAsia" w:ascii="宋体" w:hAnsi="宋体" w:eastAsia="宋体" w:cs="宋体"/>
                <w:b/>
                <w:bCs/>
                <w:i w:val="0"/>
                <w:iCs w:val="0"/>
                <w:color w:val="000000"/>
                <w:sz w:val="18"/>
                <w:szCs w:val="18"/>
                <w:u w:val="none"/>
              </w:rPr>
            </w:pPr>
          </w:p>
        </w:tc>
      </w:tr>
      <w:tr w14:paraId="06DBD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2B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1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种植业基地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B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步头降乡苗族乡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4B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天雷山林场</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0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林下种植</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1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9A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C21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7B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县林业局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F6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新建200亩黄精和淫羊藿种植</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51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B5E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99E1">
            <w:pPr>
              <w:jc w:val="center"/>
              <w:rPr>
                <w:rFonts w:hint="eastAsia" w:ascii="宋体" w:hAnsi="宋体" w:eastAsia="宋体" w:cs="宋体"/>
                <w:i w:val="0"/>
                <w:iCs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A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3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7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180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A54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0D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180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8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180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C2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增加国有林场集体经济收入</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C7A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带动生产、就业务工、土地流转、其他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3CA0B">
            <w:pPr>
              <w:jc w:val="center"/>
              <w:rPr>
                <w:rFonts w:hint="eastAsia" w:ascii="宋体" w:hAnsi="宋体" w:eastAsia="宋体" w:cs="宋体"/>
                <w:b/>
                <w:bCs/>
                <w:i w:val="0"/>
                <w:iCs w:val="0"/>
                <w:color w:val="000000"/>
                <w:sz w:val="20"/>
                <w:szCs w:val="20"/>
                <w:u w:val="none"/>
              </w:rPr>
            </w:pPr>
          </w:p>
        </w:tc>
      </w:tr>
      <w:tr w14:paraId="3D2B2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93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2A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种植业基地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14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267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4A4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黄精种植及产业路建设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C5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A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70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BA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47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新建、维修、硬化道路3000米；新建100亩黄精种植基地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57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B6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D4B8A">
            <w:pPr>
              <w:jc w:val="center"/>
              <w:rPr>
                <w:rFonts w:hint="eastAsia" w:ascii="宋体" w:hAnsi="宋体" w:eastAsia="宋体" w:cs="宋体"/>
                <w:b/>
                <w:bCs/>
                <w:i w:val="0"/>
                <w:iCs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7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E94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246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08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912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330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CB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A27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256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F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增加村集体经济收入</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9F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EF44">
            <w:pPr>
              <w:jc w:val="center"/>
              <w:rPr>
                <w:rFonts w:hint="eastAsia" w:ascii="宋体" w:hAnsi="宋体" w:eastAsia="宋体" w:cs="宋体"/>
                <w:b/>
                <w:bCs/>
                <w:i w:val="0"/>
                <w:iCs w:val="0"/>
                <w:color w:val="000000"/>
                <w:sz w:val="18"/>
                <w:szCs w:val="18"/>
                <w:u w:val="none"/>
              </w:rPr>
            </w:pPr>
          </w:p>
        </w:tc>
      </w:tr>
      <w:tr w14:paraId="1D956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0E0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D6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种植业基地</w:t>
            </w:r>
          </w:p>
        </w:tc>
        <w:tc>
          <w:tcPr>
            <w:tcW w:w="704" w:type="dxa"/>
            <w:tcBorders>
              <w:top w:val="nil"/>
              <w:left w:val="nil"/>
              <w:bottom w:val="nil"/>
              <w:right w:val="nil"/>
            </w:tcBorders>
            <w:shd w:val="clear" w:color="auto" w:fill="auto"/>
            <w:vAlign w:val="center"/>
          </w:tcPr>
          <w:p w14:paraId="495F7A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48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木铎溪村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0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黄精种植项目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D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D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AA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C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B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黄精种植基地建设及种植50亩</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0C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30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FB17F">
            <w:pPr>
              <w:jc w:val="center"/>
              <w:rPr>
                <w:rFonts w:hint="eastAsia" w:ascii="宋体" w:hAnsi="宋体" w:eastAsia="宋体" w:cs="宋体"/>
                <w:i w:val="0"/>
                <w:iCs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08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DF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365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604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1094 </w:t>
            </w:r>
          </w:p>
        </w:tc>
        <w:tc>
          <w:tcPr>
            <w:tcW w:w="615" w:type="dxa"/>
            <w:tcBorders>
              <w:top w:val="nil"/>
              <w:left w:val="nil"/>
              <w:bottom w:val="nil"/>
              <w:right w:val="nil"/>
            </w:tcBorders>
            <w:shd w:val="clear" w:color="auto" w:fill="auto"/>
            <w:vAlign w:val="center"/>
          </w:tcPr>
          <w:p w14:paraId="53FB6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97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56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B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182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93E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增加村集体经济收入</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AE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土地流转、就业务工、收益分红</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5D61">
            <w:pPr>
              <w:jc w:val="center"/>
              <w:rPr>
                <w:rFonts w:hint="eastAsia" w:ascii="宋体" w:hAnsi="宋体" w:eastAsia="宋体" w:cs="宋体"/>
                <w:b/>
                <w:bCs/>
                <w:i w:val="0"/>
                <w:iCs w:val="0"/>
                <w:color w:val="000000"/>
                <w:sz w:val="18"/>
                <w:szCs w:val="18"/>
                <w:u w:val="none"/>
              </w:rPr>
            </w:pPr>
          </w:p>
        </w:tc>
      </w:tr>
      <w:tr w14:paraId="1BEB2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D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B3F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种植业基地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C0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步头降乡苗族乡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B19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双溪村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7D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双溪村烤烟项目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6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642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3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4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步头降苗族乡人民政府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52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烤烟棚20个及配套设施</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40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FC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DD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EA1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4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3240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3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10073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6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7BE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788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34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1766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8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最大限度得促进本地农业增收、促使农民持续增收，并推动产业的健康、稳定、可持续发展，助推乡村振兴</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049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2DA7">
            <w:pPr>
              <w:jc w:val="center"/>
              <w:rPr>
                <w:rFonts w:hint="eastAsia" w:ascii="宋体" w:hAnsi="宋体" w:eastAsia="宋体" w:cs="宋体"/>
                <w:i w:val="0"/>
                <w:iCs w:val="0"/>
                <w:color w:val="000000"/>
                <w:sz w:val="18"/>
                <w:szCs w:val="18"/>
                <w:u w:val="none"/>
              </w:rPr>
            </w:pPr>
          </w:p>
        </w:tc>
      </w:tr>
      <w:tr w14:paraId="0459B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D6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45E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种植业基地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3D7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步头降乡苗族乡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90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步头降村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C9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步头降村朝天椒种植项目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EEC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A44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1E9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5D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步头降苗族乡人民政府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4A1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朝天椒种植基地及配套设施，计划100亩</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8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E2E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ED1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B6B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4E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440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71E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1280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4C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69D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3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268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58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合理利用有限的土地，调动村民的积极性，带动村民发家致富</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78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B5AEE">
            <w:pPr>
              <w:jc w:val="center"/>
              <w:rPr>
                <w:rFonts w:hint="eastAsia" w:ascii="宋体" w:hAnsi="宋体" w:eastAsia="宋体" w:cs="宋体"/>
                <w:i w:val="0"/>
                <w:iCs w:val="0"/>
                <w:color w:val="000000"/>
                <w:sz w:val="18"/>
                <w:szCs w:val="18"/>
                <w:u w:val="none"/>
              </w:rPr>
            </w:pPr>
          </w:p>
        </w:tc>
      </w:tr>
      <w:tr w14:paraId="06780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730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07D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种植业基地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45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A1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17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湘黔边界地区烤烟融合发展种植示范基地</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ED6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4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D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8EA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E7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在交界接边区域发展“天堂牌”烤烟示范基地1000亩，建设集中式烘烤房50座及其他配套设施。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4F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06E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926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D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127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3802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88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13526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7E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6A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941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51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3275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AA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带动群众增收，发展壮大集体经济。</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D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9AD97">
            <w:pPr>
              <w:jc w:val="center"/>
              <w:rPr>
                <w:rFonts w:hint="eastAsia" w:ascii="宋体" w:hAnsi="宋体" w:eastAsia="宋体" w:cs="宋体"/>
                <w:i w:val="0"/>
                <w:iCs w:val="0"/>
                <w:color w:val="000000"/>
                <w:sz w:val="18"/>
                <w:szCs w:val="18"/>
                <w:u w:val="none"/>
              </w:rPr>
            </w:pPr>
          </w:p>
        </w:tc>
      </w:tr>
      <w:tr w14:paraId="26D77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F4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1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种植业基地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AF7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1B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天堂村、道丁村、高坪村、地甫村、宋阳村、大堡村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EB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“天堂牌”烤烟核心种植基地</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DF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续建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AA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30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E88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65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在天堂村等烤烟核心种植区域高标准建设烤烟核心种植示范基地5000亩及完善相关配套设施。</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D95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EB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CAE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2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A03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1895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EDA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7215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328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82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1895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5D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7215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07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带动群众增收，发展壮大集体经济。</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85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7FA8">
            <w:pPr>
              <w:jc w:val="center"/>
              <w:rPr>
                <w:rFonts w:hint="eastAsia" w:ascii="宋体" w:hAnsi="宋体" w:eastAsia="宋体" w:cs="宋体"/>
                <w:i w:val="0"/>
                <w:iCs w:val="0"/>
                <w:color w:val="000000"/>
                <w:sz w:val="18"/>
                <w:szCs w:val="18"/>
                <w:u w:val="none"/>
              </w:rPr>
            </w:pPr>
          </w:p>
        </w:tc>
      </w:tr>
      <w:tr w14:paraId="34DAF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23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1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种植业基地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A8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6F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林冲村、天堂村、大堡村、宋阳村、地习村、地甫村、道丁村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1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高标准黄精种植基地</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2A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续建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2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53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2B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B01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通过与中垦合作、村级招商等方式续建扩建黄精种植示范基地项目1500亩，并完善相关配套设施。</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F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2250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C7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5A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1500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EF0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69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2056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443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8547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A9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97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2056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B11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8547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4E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带动群众增收，发展壮大集体经济。</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81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07521">
            <w:pPr>
              <w:jc w:val="center"/>
              <w:rPr>
                <w:rFonts w:hint="eastAsia" w:ascii="宋体" w:hAnsi="宋体" w:eastAsia="宋体" w:cs="宋体"/>
                <w:i w:val="0"/>
                <w:iCs w:val="0"/>
                <w:color w:val="000000"/>
                <w:sz w:val="18"/>
                <w:szCs w:val="18"/>
                <w:u w:val="none"/>
              </w:rPr>
            </w:pPr>
          </w:p>
        </w:tc>
      </w:tr>
      <w:tr w14:paraId="32AE0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A3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BBF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种植业基地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078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34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地甫村、天堂村、道丁村、高坪村、地甫村、宋阳村、大堡村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FFF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高海拔生态蔬菜及庭院经济发展基地</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1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续建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13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411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C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435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发展本地“酱辣子”、彩椒、芥菜等特色高山蔬菜1000亩，打造100个庭院经济单元，并完善相关配套设施。</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101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4D9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D3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B9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B91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2173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8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8843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BA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5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2173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C68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8843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698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带动群众增收，发展壮大集体经济。</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34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7846">
            <w:pPr>
              <w:jc w:val="center"/>
              <w:rPr>
                <w:rFonts w:hint="eastAsia" w:ascii="宋体" w:hAnsi="宋体" w:eastAsia="宋体" w:cs="宋体"/>
                <w:i w:val="0"/>
                <w:iCs w:val="0"/>
                <w:color w:val="000000"/>
                <w:sz w:val="18"/>
                <w:szCs w:val="18"/>
                <w:u w:val="none"/>
              </w:rPr>
            </w:pPr>
          </w:p>
        </w:tc>
      </w:tr>
      <w:tr w14:paraId="14F5C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C95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B2F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种植业基地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D91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46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天堂村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B4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大旺、地茶片区高山云雾茶种植</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8C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续建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AB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C78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B1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594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高山云雾茶种植500亩及配套设施建设</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1D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A9B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B76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A49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4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694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EBD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2658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F5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8C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694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2B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2658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10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带动群众增收，发展壮大集体经济。</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C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B40A">
            <w:pPr>
              <w:jc w:val="center"/>
              <w:rPr>
                <w:rFonts w:hint="eastAsia" w:ascii="宋体" w:hAnsi="宋体" w:eastAsia="宋体" w:cs="宋体"/>
                <w:i w:val="0"/>
                <w:iCs w:val="0"/>
                <w:color w:val="000000"/>
                <w:sz w:val="18"/>
                <w:szCs w:val="18"/>
                <w:u w:val="none"/>
              </w:rPr>
            </w:pPr>
          </w:p>
        </w:tc>
      </w:tr>
      <w:tr w14:paraId="6815E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F8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F12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养殖业基地建设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AC1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3A4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洞坡村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8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湖南新五州农业科技发展有限公司新晃黄牛繁育基地建设项目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6A2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AF3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8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2027.2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42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县农业农村局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14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新建黄牛牛舍1200平方米；购置拌料机1台、撒料机1台、清粪车1台；购置母牛200头；种植牧草280亩。</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D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CCF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18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204</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E3A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D7A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280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84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425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2B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02D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A2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7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发展壮大特色产业，带动群众增收。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0E2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土地流转、订单收购、资产租赁</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ABE1A">
            <w:pPr>
              <w:jc w:val="center"/>
              <w:rPr>
                <w:rFonts w:hint="eastAsia" w:ascii="宋体" w:hAnsi="宋体" w:eastAsia="宋体" w:cs="宋体"/>
                <w:i w:val="0"/>
                <w:iCs w:val="0"/>
                <w:color w:val="000000"/>
                <w:sz w:val="18"/>
                <w:szCs w:val="18"/>
                <w:u w:val="none"/>
              </w:rPr>
            </w:pPr>
          </w:p>
        </w:tc>
      </w:tr>
      <w:tr w14:paraId="588E4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52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F6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养殖业基地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D88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禾滩镇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52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洛溪村 、龙兴村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97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新晃宏青农业发展有限公司新晃黄牛繁育基地建设项目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E78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7FE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3F1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2027.2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E6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县农业农村局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82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新建黄牛繁育基地，共新建栏舍3000平方米及配套设施。购置黄牛养殖、饲料加工、粪污处理相关设备18台/套。引进母牛300头。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5A4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468.52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904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4E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248.52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805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1A8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308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7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482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68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DB8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FD9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7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发展壮大特色产业，带动群众增收。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5A3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土地流转、订单收购、资产租赁</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D96F">
            <w:pPr>
              <w:jc w:val="center"/>
              <w:rPr>
                <w:rFonts w:hint="eastAsia" w:ascii="宋体" w:hAnsi="宋体" w:eastAsia="宋体" w:cs="宋体"/>
                <w:i w:val="0"/>
                <w:iCs w:val="0"/>
                <w:color w:val="000000"/>
                <w:sz w:val="18"/>
                <w:szCs w:val="18"/>
                <w:u w:val="none"/>
              </w:rPr>
            </w:pPr>
          </w:p>
        </w:tc>
      </w:tr>
      <w:tr w14:paraId="61B86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C3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CD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养殖业基地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37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波洲镇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F4D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暮山坪村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B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新晃县光芒电子商务有限公司新晃黄牛市场营销体系及标准化养殖基地建设项目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11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96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3B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2027.2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E3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县农业农村局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06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新建2家规模50头以上的标准化黄牛养殖场2个，改建（造）养殖规模30头以上养殖场3个。共新建牛栏300平方米，改建牛栏100平方米及配套设施，购置饲料粉碎机、铡草机等设备。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4D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E1B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7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2D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D3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4E5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224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024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65E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D60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7F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发展壮大特色产业，带动群众增收。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F4F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土地流转、订单收购、资产租赁</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BCC82">
            <w:pPr>
              <w:jc w:val="center"/>
              <w:rPr>
                <w:rFonts w:hint="eastAsia" w:ascii="宋体" w:hAnsi="宋体" w:eastAsia="宋体" w:cs="宋体"/>
                <w:i w:val="0"/>
                <w:iCs w:val="0"/>
                <w:color w:val="000000"/>
                <w:sz w:val="18"/>
                <w:szCs w:val="18"/>
                <w:u w:val="none"/>
              </w:rPr>
            </w:pPr>
          </w:p>
        </w:tc>
      </w:tr>
      <w:tr w14:paraId="10A10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1B4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14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养殖业基地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C1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B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老黄冲村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E9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怀化闰驰农业有限公司新晃黄牛养殖基地建设项目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C2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32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937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2027.2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867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县农业农村局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C1B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新建3个黄牛养殖钢架大棚1300平方米及配套设施，购入能繁母牛60头，育肥牛40头；种植牧草300亩。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523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679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D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02B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50F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F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364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B9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7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03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F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发展壮大特色产业，带动群众增收。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34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就业务工、资产租赁</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A7CBB">
            <w:pPr>
              <w:jc w:val="center"/>
              <w:rPr>
                <w:rFonts w:hint="eastAsia" w:ascii="宋体" w:hAnsi="宋体" w:eastAsia="宋体" w:cs="宋体"/>
                <w:i w:val="0"/>
                <w:iCs w:val="0"/>
                <w:color w:val="000000"/>
                <w:sz w:val="18"/>
                <w:szCs w:val="18"/>
                <w:u w:val="none"/>
              </w:rPr>
            </w:pPr>
          </w:p>
        </w:tc>
      </w:tr>
      <w:tr w14:paraId="3A58A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766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5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养殖业基地</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41E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7B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天堂村、道丁村、高坪村、宋阳村等</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66F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黄牛示范基地建设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FC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续建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A6A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38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00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E7E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在高坪、道丁、天堂、宋阳、马王、林冲等村建成或完善10个黄牛养殖标准示范场，新增黄牛养殖规模1000头，并完善相关配套设施。</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CF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423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22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900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2D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8A2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1064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816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3699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991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DD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1064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91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3699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7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带动群众增收，发展壮大集体经济。</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26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9EEF">
            <w:pPr>
              <w:jc w:val="center"/>
              <w:rPr>
                <w:rFonts w:hint="eastAsia" w:ascii="宋体" w:hAnsi="宋体" w:eastAsia="宋体" w:cs="宋体"/>
                <w:i w:val="0"/>
                <w:iCs w:val="0"/>
                <w:color w:val="000000"/>
                <w:sz w:val="18"/>
                <w:szCs w:val="18"/>
                <w:u w:val="none"/>
              </w:rPr>
            </w:pPr>
          </w:p>
        </w:tc>
      </w:tr>
      <w:tr w14:paraId="3C4B0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C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E31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休闲农业与乡村旅游</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56D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049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坪南</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4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观光步道</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F62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AE8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D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9F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0E9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帽位桥至坪南水库新建一条1.4公里长度的观光步道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17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93D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33C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0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2E7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335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6EB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86D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A0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A7D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317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C5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在帽位桥至坪南水库新建一条观光步道可以让游客与村民更好的欣赏坪南的梯田美景，，有利于坪南村的旅游发展，也丰富了村民的闲余时间生活。具有良好的经济效益和社会效益。</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468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1553">
            <w:pPr>
              <w:jc w:val="center"/>
              <w:rPr>
                <w:rFonts w:hint="eastAsia" w:ascii="宋体" w:hAnsi="宋体" w:eastAsia="宋体" w:cs="宋体"/>
                <w:i w:val="0"/>
                <w:iCs w:val="0"/>
                <w:color w:val="000000"/>
                <w:sz w:val="18"/>
                <w:szCs w:val="18"/>
                <w:u w:val="none"/>
              </w:rPr>
            </w:pPr>
          </w:p>
        </w:tc>
      </w:tr>
      <w:tr w14:paraId="76C63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1B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6C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休闲农业与乡村旅游</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9A9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78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B30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筑牢湘黔边界中华民族共同体意识边贸文旅融合发展设施建设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A2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BFF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5D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5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F80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湘黔边界中华民族共同体意识边贸文旅融合发展休闲旅游基础设施建设</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ED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37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F9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62A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737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410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C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1413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AB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79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4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1413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C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带动群众增收，发展壮大集体经济。</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A93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E48E3">
            <w:pPr>
              <w:jc w:val="center"/>
              <w:rPr>
                <w:rFonts w:hint="eastAsia" w:ascii="宋体" w:hAnsi="宋体" w:eastAsia="宋体" w:cs="宋体"/>
                <w:i w:val="0"/>
                <w:iCs w:val="0"/>
                <w:color w:val="000000"/>
                <w:sz w:val="18"/>
                <w:szCs w:val="18"/>
                <w:u w:val="none"/>
              </w:rPr>
            </w:pPr>
          </w:p>
        </w:tc>
      </w:tr>
      <w:tr w14:paraId="7A470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3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6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休闲农业与乡村旅游</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D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BA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两河口村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F1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铸牢中华民族共同体意识乡村旅游促“三交”设施建设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813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1E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4C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4DD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9C3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乡村旅游附属设施建设</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687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54A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E04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A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C1E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551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B0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E3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6B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67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368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F5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乡村旅游附属设施建设</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5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39904">
            <w:pPr>
              <w:jc w:val="center"/>
              <w:rPr>
                <w:rFonts w:hint="eastAsia" w:ascii="宋体" w:hAnsi="宋体" w:eastAsia="宋体" w:cs="宋体"/>
                <w:i w:val="0"/>
                <w:iCs w:val="0"/>
                <w:color w:val="000000"/>
                <w:sz w:val="18"/>
                <w:szCs w:val="18"/>
                <w:u w:val="none"/>
              </w:rPr>
            </w:pPr>
          </w:p>
        </w:tc>
      </w:tr>
      <w:tr w14:paraId="37FF4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499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B47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休闲农业与乡村旅游</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A3D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禾滩镇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7E9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三江村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649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三江村拦河坝（鱼鳞坝）建设项目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3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0F1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09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429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禾滩镇人民政府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F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建设景观拦河坝（鱼鳞坝）一座，坝体长度约60米，宽度3米，高度1.8米，配套建设亲水平台设施</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75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A2C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32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03E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BC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A1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420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18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4D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61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324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45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提升三江村的旅游吸引力，带动发展农家乐、民宿，创造就业岗位，增加旅游收入。</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0A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36BB3">
            <w:pPr>
              <w:jc w:val="center"/>
              <w:rPr>
                <w:rFonts w:hint="eastAsia" w:ascii="宋体" w:hAnsi="宋体" w:eastAsia="宋体" w:cs="宋体"/>
                <w:i w:val="0"/>
                <w:iCs w:val="0"/>
                <w:color w:val="000000"/>
                <w:sz w:val="18"/>
                <w:szCs w:val="18"/>
                <w:u w:val="none"/>
              </w:rPr>
            </w:pPr>
          </w:p>
        </w:tc>
      </w:tr>
      <w:tr w14:paraId="47277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29C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39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扶贫车间（特色手工基地）建设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0E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B7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744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乡村车间建设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CC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续建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DD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023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B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县人社局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4B7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新增乡村车间4家，共计28家。</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9D6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BDC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98</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9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8E4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137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831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750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F2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CE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87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74F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240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79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帮助每户创收6000元/人.年</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BD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带动生产，务工就业</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B9023">
            <w:pPr>
              <w:jc w:val="center"/>
              <w:rPr>
                <w:rFonts w:hint="eastAsia" w:ascii="宋体" w:hAnsi="宋体" w:eastAsia="宋体" w:cs="宋体"/>
                <w:i w:val="0"/>
                <w:iCs w:val="0"/>
                <w:color w:val="000000"/>
                <w:sz w:val="18"/>
                <w:szCs w:val="18"/>
                <w:u w:val="none"/>
              </w:rPr>
            </w:pPr>
          </w:p>
        </w:tc>
      </w:tr>
      <w:tr w14:paraId="31591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3694">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EF4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（二）加工流通项目</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2C5D">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4884E">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01A87">
            <w:pPr>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82C1E">
            <w:pPr>
              <w:jc w:val="center"/>
              <w:rPr>
                <w:rFonts w:hint="eastAsia" w:ascii="宋体" w:hAnsi="宋体" w:eastAsia="宋体" w:cs="宋体"/>
                <w:i w:val="0"/>
                <w:iCs w:val="0"/>
                <w:color w:val="000000"/>
                <w:sz w:val="18"/>
                <w:szCs w:val="18"/>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1911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02B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3891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62E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1215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2265.7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8A74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1170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873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1095.7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A06C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58F0">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FD150">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38C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F44B">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C0C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6A12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3933E">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BF7F">
            <w:pPr>
              <w:jc w:val="center"/>
              <w:rPr>
                <w:rFonts w:hint="eastAsia" w:ascii="宋体" w:hAnsi="宋体" w:eastAsia="宋体" w:cs="宋体"/>
                <w:i w:val="0"/>
                <w:iCs w:val="0"/>
                <w:color w:val="000000"/>
                <w:sz w:val="18"/>
                <w:szCs w:val="18"/>
                <w:u w:val="none"/>
              </w:rPr>
            </w:pPr>
          </w:p>
        </w:tc>
      </w:tr>
      <w:tr w14:paraId="7C807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58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8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农产品仓储保鲜冷链基础设施建设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2CC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654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F9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农副产品冷链仓储物流基地</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B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36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6A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97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BE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助推湘黔边界商贸物流经济高质量发展，与林冲农贸市场形成产业配套，建设涵盖肉类、瓜果蔬菜等农副产品的冷藏及物流，建设规模为300立方米。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F7B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C7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C9F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EFA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B7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410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50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1413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DA4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14C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41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1413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D3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带动群众增收，发展壮大集体经济。</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A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8D1D5">
            <w:pPr>
              <w:jc w:val="center"/>
              <w:rPr>
                <w:rFonts w:hint="eastAsia" w:ascii="宋体" w:hAnsi="宋体" w:eastAsia="宋体" w:cs="宋体"/>
                <w:i w:val="0"/>
                <w:iCs w:val="0"/>
                <w:color w:val="000000"/>
                <w:sz w:val="18"/>
                <w:szCs w:val="18"/>
                <w:u w:val="none"/>
              </w:rPr>
            </w:pPr>
          </w:p>
        </w:tc>
      </w:tr>
      <w:tr w14:paraId="38ADB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59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BE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农产品仓储保鲜冷链基础设施建设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E2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45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两河口村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5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农村物流仓库建设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4D0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06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D49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5CD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DA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高铁桥下空地建设物流仓库2000平方米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8A8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6C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A26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A18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3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565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64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1801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36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A3C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D1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368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90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进一步改善群众生产生活条件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1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E9C0">
            <w:pPr>
              <w:jc w:val="center"/>
              <w:rPr>
                <w:rFonts w:hint="eastAsia" w:ascii="宋体" w:hAnsi="宋体" w:eastAsia="宋体" w:cs="宋体"/>
                <w:i w:val="0"/>
                <w:iCs w:val="0"/>
                <w:color w:val="000000"/>
                <w:sz w:val="18"/>
                <w:szCs w:val="18"/>
                <w:u w:val="none"/>
              </w:rPr>
            </w:pPr>
          </w:p>
        </w:tc>
      </w:tr>
      <w:tr w14:paraId="5F888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621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677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农产品仓储保鲜冷链基础设施建设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39E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E1C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东风村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A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农产品仓储保鲜冷链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9D5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4B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062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2E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0BE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建设冷库转运场及配套设施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8CA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293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943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4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10A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520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A7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2200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CF9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95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D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313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C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发展壮大集体经济，增加农户收入</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60E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377E6">
            <w:pPr>
              <w:jc w:val="center"/>
              <w:rPr>
                <w:rFonts w:hint="eastAsia" w:ascii="宋体" w:hAnsi="宋体" w:eastAsia="宋体" w:cs="宋体"/>
                <w:i w:val="0"/>
                <w:iCs w:val="0"/>
                <w:color w:val="000000"/>
                <w:sz w:val="18"/>
                <w:szCs w:val="18"/>
                <w:u w:val="none"/>
              </w:rPr>
            </w:pPr>
          </w:p>
        </w:tc>
      </w:tr>
      <w:tr w14:paraId="31056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98A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9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农产品仓储保鲜冷链基础设施建设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77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F4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柏树林村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7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新晃老蔡食品有限责任公司黄牛屠宰基地改造升级和冷链物流及配送改造升级项目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D90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C4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A78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2027.2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3DD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县农业农村局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00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改造冷库1600立方米，购置制冷系统1套、冷藏车6台。</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74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314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E6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E39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164</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035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CE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850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287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D0E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EE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7A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F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发展壮大特色产业，带动群众增收。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C1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订单收购、资产租赁</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B05F2">
            <w:pPr>
              <w:jc w:val="center"/>
              <w:rPr>
                <w:rFonts w:hint="eastAsia" w:ascii="宋体" w:hAnsi="宋体" w:eastAsia="宋体" w:cs="宋体"/>
                <w:i w:val="0"/>
                <w:iCs w:val="0"/>
                <w:color w:val="000000"/>
                <w:sz w:val="18"/>
                <w:szCs w:val="18"/>
                <w:u w:val="none"/>
              </w:rPr>
            </w:pPr>
          </w:p>
        </w:tc>
      </w:tr>
      <w:tr w14:paraId="184DE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5F3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EC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农产品仓储保鲜冷链基础设施建设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5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FED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长乐坪村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CF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农产品冷链物流仓储项目建设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FBE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6D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17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56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县委组织部</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6B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农产品冷链物流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仓储项目建设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占地面积3亩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C17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5CD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CE7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0D1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A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638</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AF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08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2D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CB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303</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EA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增加村集体</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经济收入</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354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0A76C">
            <w:pPr>
              <w:jc w:val="center"/>
              <w:rPr>
                <w:rFonts w:hint="eastAsia" w:ascii="宋体" w:hAnsi="宋体" w:eastAsia="宋体" w:cs="宋体"/>
                <w:i w:val="0"/>
                <w:iCs w:val="0"/>
                <w:color w:val="000000"/>
                <w:sz w:val="18"/>
                <w:szCs w:val="18"/>
                <w:u w:val="none"/>
              </w:rPr>
            </w:pPr>
          </w:p>
        </w:tc>
      </w:tr>
      <w:tr w14:paraId="54348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E2A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E6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产地初加工和精深加工</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D8A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F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柏树林村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D8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湖南肥肥牛牧业发展有限公司牛肉深加工项目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97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09B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1C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2027.2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9E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县农业农村局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FC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建设一条黄牛肉精深加工生产线。新建厂房2760平方米，购置牛肉深加工生产线设备：分割台、卤锅、油炸锅、自动包装机、高温灭菌锅等。</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52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488.7</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4D1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5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288.7</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331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84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342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07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890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1D0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F1A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F1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E2D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发展壮大特色产业，带动群众增收。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0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订单收购、资产租赁</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778A">
            <w:pPr>
              <w:jc w:val="center"/>
              <w:rPr>
                <w:rFonts w:hint="eastAsia" w:ascii="宋体" w:hAnsi="宋体" w:eastAsia="宋体" w:cs="宋体"/>
                <w:i w:val="0"/>
                <w:iCs w:val="0"/>
                <w:color w:val="000000"/>
                <w:sz w:val="18"/>
                <w:szCs w:val="18"/>
                <w:u w:val="none"/>
              </w:rPr>
            </w:pPr>
          </w:p>
        </w:tc>
      </w:tr>
      <w:tr w14:paraId="1A350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F2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9F5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产地初加工和精深加工</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4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40E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胜利村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8DB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黄精初加工和深加工高值化产品线建设与示范化项目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D4F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E2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DC3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2027.2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E0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县农业农村局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6F1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厂房建筑面积3000平方米。冷库建设2000立方米，计划购置带式烘干机1台，清洗设备2套，滚制加工设备20台，蒸煮设备3套。精深加工黄精原浆清洗设备1套，粉碎设备1套，榨汁设备1套，发酵设备1套等。</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DA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968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A0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6DF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568</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4C0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70D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451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E8E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1365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45A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FF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A6A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91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发展壮大特色产业，带动群众增收。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90A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就业务工、资产租赁</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8F0F1">
            <w:pPr>
              <w:jc w:val="center"/>
              <w:rPr>
                <w:rFonts w:hint="eastAsia" w:ascii="宋体" w:hAnsi="宋体" w:eastAsia="宋体" w:cs="宋体"/>
                <w:i w:val="0"/>
                <w:iCs w:val="0"/>
                <w:color w:val="000000"/>
                <w:sz w:val="18"/>
                <w:szCs w:val="18"/>
                <w:u w:val="none"/>
              </w:rPr>
            </w:pPr>
          </w:p>
        </w:tc>
      </w:tr>
      <w:tr w14:paraId="6F07D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BD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85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产地初加工和精深加工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7D9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9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伞寨村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C51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榨油厂</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2F8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3AC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01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9B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ABF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配备榨油机器设备，厂房维修翻新，销售网点建设，油菜高新品种育苗基地建设等。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AFB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30A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E0BB">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E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2FD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337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BF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1386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C9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95A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23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80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发展壮大集体经济，增加农户收入</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A4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带动生产、就业务工、土地流转、收益分红</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0074F">
            <w:pPr>
              <w:jc w:val="center"/>
              <w:rPr>
                <w:rFonts w:hint="eastAsia" w:ascii="宋体" w:hAnsi="宋体" w:eastAsia="宋体" w:cs="宋体"/>
                <w:i w:val="0"/>
                <w:iCs w:val="0"/>
                <w:color w:val="000000"/>
                <w:sz w:val="18"/>
                <w:szCs w:val="18"/>
                <w:u w:val="none"/>
              </w:rPr>
            </w:pPr>
          </w:p>
        </w:tc>
      </w:tr>
      <w:tr w14:paraId="2C6CC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87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E9C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产地初加工和精深加工</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83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4F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道丁村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9F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黄精初加工</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5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CC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23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E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F6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结合现有集中式烤房进行改造和设备添置，形成2000吨的黄精初加工能力。</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EB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E55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9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4F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4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DC7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535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1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BC1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A72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535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53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带动群众增收，发展壮大集体经济。</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10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258E">
            <w:pPr>
              <w:jc w:val="center"/>
              <w:rPr>
                <w:rFonts w:hint="eastAsia" w:ascii="宋体" w:hAnsi="宋体" w:eastAsia="宋体" w:cs="宋体"/>
                <w:b/>
                <w:bCs/>
                <w:i w:val="0"/>
                <w:iCs w:val="0"/>
                <w:color w:val="000000"/>
                <w:sz w:val="18"/>
                <w:szCs w:val="18"/>
                <w:u w:val="none"/>
              </w:rPr>
            </w:pPr>
          </w:p>
        </w:tc>
      </w:tr>
      <w:tr w14:paraId="09323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0E2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59F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产地初加工和精深加工</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46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BE3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高坪村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71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高坪传统酿酒工艺车间扩建</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4B1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续建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B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BC5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A4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3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对现有高坪传统酿酒工艺车间改扩建，种植500亩红缨子高粱原料基地，提升酒厂产能建设，达成年产20吨产能规模。</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1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5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B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75</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F0F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241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299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89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1096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45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AC3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299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A4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1096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027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带动群众增收，发展壮大集体经济。</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19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10C56">
            <w:pPr>
              <w:jc w:val="center"/>
              <w:rPr>
                <w:rFonts w:hint="eastAsia" w:ascii="宋体" w:hAnsi="宋体" w:eastAsia="宋体" w:cs="宋体"/>
                <w:i w:val="0"/>
                <w:iCs w:val="0"/>
                <w:color w:val="000000"/>
                <w:sz w:val="18"/>
                <w:szCs w:val="18"/>
                <w:u w:val="none"/>
              </w:rPr>
            </w:pPr>
          </w:p>
        </w:tc>
      </w:tr>
      <w:tr w14:paraId="6A1FA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30" w:type="dxa"/>
            <w:tcBorders>
              <w:top w:val="single" w:color="000000" w:sz="4" w:space="0"/>
              <w:left w:val="single" w:color="000000" w:sz="4" w:space="0"/>
              <w:bottom w:val="nil"/>
              <w:right w:val="single" w:color="000000" w:sz="4" w:space="0"/>
            </w:tcBorders>
            <w:shd w:val="clear" w:color="auto" w:fill="auto"/>
            <w:vAlign w:val="center"/>
          </w:tcPr>
          <w:p w14:paraId="60CC3D17">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DF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（三）配套设施建设</w:t>
            </w:r>
          </w:p>
        </w:tc>
        <w:tc>
          <w:tcPr>
            <w:tcW w:w="704" w:type="dxa"/>
            <w:tcBorders>
              <w:top w:val="single" w:color="000000" w:sz="4" w:space="0"/>
              <w:left w:val="single" w:color="000000" w:sz="4" w:space="0"/>
              <w:bottom w:val="nil"/>
              <w:right w:val="single" w:color="000000" w:sz="4" w:space="0"/>
            </w:tcBorders>
            <w:shd w:val="clear" w:color="auto" w:fill="auto"/>
            <w:vAlign w:val="center"/>
          </w:tcPr>
          <w:p w14:paraId="1A3C7253">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nil"/>
              <w:right w:val="single" w:color="000000" w:sz="4" w:space="0"/>
            </w:tcBorders>
            <w:shd w:val="clear" w:color="auto" w:fill="auto"/>
            <w:vAlign w:val="center"/>
          </w:tcPr>
          <w:p w14:paraId="61B83FF1">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nil"/>
              <w:right w:val="single" w:color="000000" w:sz="4" w:space="0"/>
            </w:tcBorders>
            <w:shd w:val="clear" w:color="auto" w:fill="auto"/>
            <w:vAlign w:val="center"/>
          </w:tcPr>
          <w:p w14:paraId="2A733EE6">
            <w:pPr>
              <w:jc w:val="cente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nil"/>
              <w:right w:val="single" w:color="000000" w:sz="4" w:space="0"/>
            </w:tcBorders>
            <w:shd w:val="clear" w:color="auto" w:fill="auto"/>
            <w:vAlign w:val="center"/>
          </w:tcPr>
          <w:p w14:paraId="1FC5D829">
            <w:pPr>
              <w:jc w:val="center"/>
              <w:rPr>
                <w:rFonts w:hint="eastAsia" w:ascii="宋体" w:hAnsi="宋体" w:eastAsia="宋体" w:cs="宋体"/>
                <w:i w:val="0"/>
                <w:iCs w:val="0"/>
                <w:color w:val="000000"/>
                <w:sz w:val="18"/>
                <w:szCs w:val="18"/>
                <w:u w:val="none"/>
              </w:rPr>
            </w:pPr>
          </w:p>
        </w:tc>
        <w:tc>
          <w:tcPr>
            <w:tcW w:w="778" w:type="dxa"/>
            <w:tcBorders>
              <w:top w:val="single" w:color="000000" w:sz="4" w:space="0"/>
              <w:left w:val="single" w:color="000000" w:sz="4" w:space="0"/>
              <w:bottom w:val="nil"/>
              <w:right w:val="single" w:color="000000" w:sz="4" w:space="0"/>
            </w:tcBorders>
            <w:shd w:val="clear" w:color="auto" w:fill="auto"/>
            <w:vAlign w:val="center"/>
          </w:tcPr>
          <w:p w14:paraId="3A046737">
            <w:pPr>
              <w:jc w:val="center"/>
              <w:rPr>
                <w:rFonts w:hint="eastAsia" w:ascii="宋体" w:hAnsi="宋体" w:eastAsia="宋体" w:cs="宋体"/>
                <w:i w:val="0"/>
                <w:iCs w:val="0"/>
                <w:color w:val="000000"/>
                <w:sz w:val="18"/>
                <w:szCs w:val="18"/>
                <w:u w:val="none"/>
              </w:rPr>
            </w:pPr>
          </w:p>
        </w:tc>
        <w:tc>
          <w:tcPr>
            <w:tcW w:w="809" w:type="dxa"/>
            <w:tcBorders>
              <w:top w:val="single" w:color="000000" w:sz="4" w:space="0"/>
              <w:left w:val="single" w:color="000000" w:sz="4" w:space="0"/>
              <w:bottom w:val="nil"/>
              <w:right w:val="single" w:color="000000" w:sz="4" w:space="0"/>
            </w:tcBorders>
            <w:shd w:val="clear" w:color="auto" w:fill="auto"/>
            <w:vAlign w:val="center"/>
          </w:tcPr>
          <w:p w14:paraId="0073BF3A">
            <w:pPr>
              <w:jc w:val="center"/>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nil"/>
              <w:right w:val="single" w:color="000000" w:sz="4" w:space="0"/>
            </w:tcBorders>
            <w:shd w:val="clear" w:color="auto" w:fill="auto"/>
            <w:vAlign w:val="center"/>
          </w:tcPr>
          <w:p w14:paraId="4BADF0F5">
            <w:pPr>
              <w:jc w:val="center"/>
              <w:rPr>
                <w:rFonts w:hint="eastAsia" w:ascii="宋体" w:hAnsi="宋体" w:eastAsia="宋体" w:cs="宋体"/>
                <w:i w:val="0"/>
                <w:iCs w:val="0"/>
                <w:color w:val="000000"/>
                <w:sz w:val="18"/>
                <w:szCs w:val="18"/>
                <w:u w:val="none"/>
              </w:rPr>
            </w:pPr>
          </w:p>
        </w:tc>
        <w:tc>
          <w:tcPr>
            <w:tcW w:w="2067" w:type="dxa"/>
            <w:tcBorders>
              <w:top w:val="single" w:color="000000" w:sz="4" w:space="0"/>
              <w:left w:val="single" w:color="000000" w:sz="4" w:space="0"/>
              <w:bottom w:val="nil"/>
              <w:right w:val="single" w:color="000000" w:sz="4" w:space="0"/>
            </w:tcBorders>
            <w:shd w:val="clear" w:color="auto" w:fill="auto"/>
            <w:vAlign w:val="center"/>
          </w:tcPr>
          <w:p w14:paraId="3D2B6530">
            <w:pPr>
              <w:jc w:val="center"/>
              <w:rPr>
                <w:rFonts w:hint="eastAsia" w:ascii="宋体" w:hAnsi="宋体" w:eastAsia="宋体" w:cs="宋体"/>
                <w:i w:val="0"/>
                <w:iCs w:val="0"/>
                <w:color w:val="000000"/>
                <w:sz w:val="18"/>
                <w:szCs w:val="18"/>
                <w:u w:val="none"/>
              </w:rPr>
            </w:pPr>
          </w:p>
        </w:tc>
        <w:tc>
          <w:tcPr>
            <w:tcW w:w="824" w:type="dxa"/>
            <w:tcBorders>
              <w:top w:val="single" w:color="000000" w:sz="4" w:space="0"/>
              <w:left w:val="single" w:color="000000" w:sz="4" w:space="0"/>
              <w:bottom w:val="nil"/>
              <w:right w:val="single" w:color="000000" w:sz="4" w:space="0"/>
            </w:tcBorders>
            <w:shd w:val="clear" w:color="auto" w:fill="auto"/>
            <w:vAlign w:val="center"/>
          </w:tcPr>
          <w:p w14:paraId="794632E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3783.39</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D7BBFC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3783.39</w:t>
            </w:r>
          </w:p>
        </w:tc>
        <w:tc>
          <w:tcPr>
            <w:tcW w:w="689" w:type="dxa"/>
            <w:tcBorders>
              <w:top w:val="single" w:color="000000" w:sz="4" w:space="0"/>
              <w:left w:val="single" w:color="000000" w:sz="4" w:space="0"/>
              <w:bottom w:val="nil"/>
              <w:right w:val="single" w:color="000000" w:sz="4" w:space="0"/>
            </w:tcBorders>
            <w:shd w:val="clear" w:color="auto" w:fill="auto"/>
            <w:vAlign w:val="center"/>
          </w:tcPr>
          <w:p w14:paraId="1C884DD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0.00 </w:t>
            </w:r>
          </w:p>
        </w:tc>
        <w:tc>
          <w:tcPr>
            <w:tcW w:w="569" w:type="dxa"/>
            <w:tcBorders>
              <w:top w:val="single" w:color="000000" w:sz="4" w:space="0"/>
              <w:left w:val="single" w:color="000000" w:sz="4" w:space="0"/>
              <w:bottom w:val="nil"/>
              <w:right w:val="single" w:color="000000" w:sz="4" w:space="0"/>
            </w:tcBorders>
            <w:shd w:val="clear" w:color="auto" w:fill="auto"/>
            <w:vAlign w:val="center"/>
          </w:tcPr>
          <w:p w14:paraId="6451F26F">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nil"/>
              <w:right w:val="single" w:color="000000" w:sz="4" w:space="0"/>
            </w:tcBorders>
            <w:shd w:val="clear" w:color="auto" w:fill="auto"/>
            <w:vAlign w:val="center"/>
          </w:tcPr>
          <w:p w14:paraId="4E418B7F">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nil"/>
              <w:right w:val="single" w:color="000000" w:sz="4" w:space="0"/>
            </w:tcBorders>
            <w:shd w:val="clear" w:color="auto" w:fill="auto"/>
            <w:vAlign w:val="center"/>
          </w:tcPr>
          <w:p w14:paraId="3FE1B9D8">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nil"/>
              <w:right w:val="single" w:color="000000" w:sz="4" w:space="0"/>
            </w:tcBorders>
            <w:shd w:val="clear" w:color="auto" w:fill="auto"/>
            <w:vAlign w:val="center"/>
          </w:tcPr>
          <w:p w14:paraId="3FFE62F9">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17907A4">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color="auto" w:fill="auto"/>
            <w:vAlign w:val="center"/>
          </w:tcPr>
          <w:p w14:paraId="36B5D511">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D343">
            <w:pPr>
              <w:jc w:val="center"/>
              <w:rPr>
                <w:rFonts w:hint="eastAsia" w:ascii="宋体" w:hAnsi="宋体" w:eastAsia="宋体" w:cs="宋体"/>
                <w:i w:val="0"/>
                <w:iCs w:val="0"/>
                <w:color w:val="000000"/>
                <w:sz w:val="18"/>
                <w:szCs w:val="18"/>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5B5AF">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E7339">
            <w:pPr>
              <w:jc w:val="center"/>
              <w:rPr>
                <w:rFonts w:hint="eastAsia" w:ascii="宋体" w:hAnsi="宋体" w:eastAsia="宋体" w:cs="宋体"/>
                <w:i w:val="0"/>
                <w:iCs w:val="0"/>
                <w:color w:val="000000"/>
                <w:sz w:val="18"/>
                <w:szCs w:val="18"/>
                <w:u w:val="none"/>
              </w:rPr>
            </w:pPr>
          </w:p>
        </w:tc>
      </w:tr>
      <w:tr w14:paraId="175B3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EA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86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产业园</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16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禾滩镇、林冲镇、晃州镇、波洲镇、鱼市镇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41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洛溪村、地习村、柏树林村、洞坡村、胜利村、暮山坪村、老黄冲村等</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0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省级现代农业产业园项目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5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1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2026.6</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ADD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6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县农业农村局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75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黄牛养殖基地建设、黄牛屠宰基地建设、市场营销体系建设、黄精种植示范基地建设、黄精深加工。</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F4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1F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C238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EB8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3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1038</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21A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3633</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65FD">
            <w:pPr>
              <w:jc w:val="cente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4B988">
            <w:pPr>
              <w:jc w:val="cente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CEF42">
            <w:pPr>
              <w:jc w:val="center"/>
              <w:rPr>
                <w:rFonts w:hint="eastAsia" w:ascii="宋体" w:hAnsi="宋体" w:eastAsia="宋体" w:cs="宋体"/>
                <w:i w:val="0"/>
                <w:iCs w:val="0"/>
                <w:color w:val="000000"/>
                <w:sz w:val="20"/>
                <w:szCs w:val="20"/>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31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增加村集体经济收入、带动村民致富。</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68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资产租赁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就业务工</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土地流转</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技术培训</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订单收购</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配套服务</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B7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省级现代农业产业园</w:t>
            </w:r>
          </w:p>
        </w:tc>
      </w:tr>
      <w:tr w14:paraId="5B6F1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72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F2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6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步头降乡苗族乡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ACA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步头降村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0B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步头降村黄泥洞水库维修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03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F3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94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FA2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步头降苗族乡人民政府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60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修缮原黄泥洞水库，可蓄水12500m</w:t>
            </w:r>
            <w:r>
              <w:rPr>
                <w:rStyle w:val="18"/>
                <w:snapToGrid w:val="0"/>
                <w:color w:val="000000"/>
                <w:lang w:val="en-US" w:eastAsia="zh-CN" w:bidi="ar"/>
              </w:rPr>
              <w:t>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F5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06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52654">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91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7B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440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E0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1280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76C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38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33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268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741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可以作为集镇人饮工程的取水源之一；便于农业灌溉用水；养殖水产；搞旅游观光业；增加附近村民的收入 </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98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515F">
            <w:pPr>
              <w:jc w:val="center"/>
              <w:rPr>
                <w:rFonts w:hint="eastAsia" w:ascii="宋体" w:hAnsi="宋体" w:eastAsia="宋体" w:cs="宋体"/>
                <w:i w:val="0"/>
                <w:iCs w:val="0"/>
                <w:color w:val="000000"/>
                <w:sz w:val="18"/>
                <w:szCs w:val="18"/>
                <w:u w:val="none"/>
              </w:rPr>
            </w:pPr>
          </w:p>
        </w:tc>
      </w:tr>
      <w:tr w14:paraId="571D4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C7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7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5BE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999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大坝河村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74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新建机耕道</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A0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D4A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DE2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F48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BF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大坝河村新增机耕道建设项目，预计10公里。</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62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4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1E47">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29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C0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509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18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1970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4F0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B4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A7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440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6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改善农业生产条件，增加群众生产经营性收入。</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9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带动生产、就业务工、降低农业生产成本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0899B">
            <w:pPr>
              <w:jc w:val="center"/>
              <w:rPr>
                <w:rFonts w:hint="eastAsia" w:ascii="宋体" w:hAnsi="宋体" w:eastAsia="宋体" w:cs="宋体"/>
                <w:i w:val="0"/>
                <w:iCs w:val="0"/>
                <w:color w:val="000000"/>
                <w:sz w:val="18"/>
                <w:szCs w:val="18"/>
                <w:u w:val="none"/>
              </w:rPr>
            </w:pPr>
          </w:p>
        </w:tc>
      </w:tr>
      <w:tr w14:paraId="73213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11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A2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93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1E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岩山村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1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小鱼塘机耕道硬化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D5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A0A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181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B3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95F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硬化机耕道260米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2D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CA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D41C2">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79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C8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938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204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1060">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500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A5CB">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3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改善农业生产条件，增加群众生产经营性收入。</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2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带动生产、就业务工、降低农业生产成本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7B3F">
            <w:pPr>
              <w:jc w:val="center"/>
              <w:rPr>
                <w:rFonts w:hint="eastAsia" w:ascii="宋体" w:hAnsi="宋体" w:eastAsia="宋体" w:cs="宋体"/>
                <w:i w:val="0"/>
                <w:iCs w:val="0"/>
                <w:color w:val="000000"/>
                <w:sz w:val="18"/>
                <w:szCs w:val="18"/>
                <w:u w:val="none"/>
              </w:rPr>
            </w:pPr>
          </w:p>
        </w:tc>
      </w:tr>
      <w:tr w14:paraId="4CC15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C73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1C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8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67F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团溪村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082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笑天洞新屋机耕道项目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00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78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2026.07</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E5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BB4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3CE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新修农业生产机耕道650米，2米宽</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F23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23.48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8C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23.48</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8834">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0EA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95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52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8AB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00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11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405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1D6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建设生产用机耕道650米，受益田土约60亩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FB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带动生产、就业务工、降低农业生产成本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B9B3">
            <w:pPr>
              <w:jc w:val="center"/>
              <w:rPr>
                <w:rFonts w:hint="eastAsia" w:ascii="宋体" w:hAnsi="宋体" w:eastAsia="宋体" w:cs="宋体"/>
                <w:i w:val="0"/>
                <w:iCs w:val="0"/>
                <w:color w:val="000000"/>
                <w:sz w:val="18"/>
                <w:szCs w:val="18"/>
                <w:u w:val="none"/>
              </w:rPr>
            </w:pPr>
          </w:p>
        </w:tc>
      </w:tr>
      <w:tr w14:paraId="16E10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103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ED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90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B5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团溪村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F1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三岔竹林机耕道修整硬化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8F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6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2026.07</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50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0B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5E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硬化机耕道650米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039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BAE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E1CCF">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16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19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04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BE8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00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1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405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26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改善群众生产生活条件，直接受益田土约60亩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9AC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带动生产、就业务工、降低农业生产成本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60945">
            <w:pPr>
              <w:jc w:val="center"/>
              <w:rPr>
                <w:rFonts w:hint="eastAsia" w:ascii="宋体" w:hAnsi="宋体" w:eastAsia="宋体" w:cs="宋体"/>
                <w:i w:val="0"/>
                <w:iCs w:val="0"/>
                <w:color w:val="000000"/>
                <w:sz w:val="18"/>
                <w:szCs w:val="18"/>
                <w:u w:val="none"/>
              </w:rPr>
            </w:pPr>
          </w:p>
        </w:tc>
      </w:tr>
      <w:tr w14:paraId="2314F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C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F98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0AB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531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斗溪村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9E9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村组机耕道路修建</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C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B94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DF9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0E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CD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斗溪村殿上、殿下、白果、店上。蛮上、蛮下组机耕道路新修3400米长、3米宽</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D2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4D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5D60A">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94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DC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444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810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4929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C4D3E">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EC846">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E4A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改善农业生产条件、实现农业种植增收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64E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带动生产、就业务工、降低农业生产成本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FD5EF">
            <w:pPr>
              <w:jc w:val="center"/>
              <w:rPr>
                <w:rFonts w:hint="eastAsia" w:ascii="宋体" w:hAnsi="宋体" w:eastAsia="宋体" w:cs="宋体"/>
                <w:i w:val="0"/>
                <w:iCs w:val="0"/>
                <w:color w:val="000000"/>
                <w:sz w:val="18"/>
                <w:szCs w:val="18"/>
                <w:u w:val="none"/>
              </w:rPr>
            </w:pPr>
          </w:p>
        </w:tc>
      </w:tr>
      <w:tr w14:paraId="25E60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40D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B7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C3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DF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晏家村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21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机耕道修建及硬化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27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EA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E8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2026. 12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E8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D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杨上、坝上、湾头等6组机耕道约2000米；沿河田埂硬化3000米、厚0.1米、宽1.2米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B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0C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98</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3357A">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53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5F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372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70A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1570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F3E3">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BB3FD">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3E50F">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AA7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改善农业生产条件、实现农业种植增收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2B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带动生产、就业务工、降低农业生产成本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CB1A">
            <w:pPr>
              <w:jc w:val="center"/>
              <w:rPr>
                <w:rFonts w:hint="eastAsia" w:ascii="宋体" w:hAnsi="宋体" w:eastAsia="宋体" w:cs="宋体"/>
                <w:i w:val="0"/>
                <w:iCs w:val="0"/>
                <w:color w:val="000000"/>
                <w:sz w:val="18"/>
                <w:szCs w:val="18"/>
                <w:u w:val="none"/>
              </w:rPr>
            </w:pPr>
          </w:p>
        </w:tc>
      </w:tr>
      <w:tr w14:paraId="44ADE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1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0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D47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21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鱼市前锋联合村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31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新建及硬化机耕道</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FB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B0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74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2026. 12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86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13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荒田冲屋背、桐子坳桥边、河边、湾头组新修及硬化机耕道2200米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1C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26.2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88B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26.2</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0443">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6DA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94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109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31F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491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483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7B7B4">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EC290">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E5A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改善农业生产条件、实现农业种植增收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2C6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带动生产、就业务工、降低农业生产成本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4424">
            <w:pPr>
              <w:jc w:val="center"/>
              <w:rPr>
                <w:rFonts w:hint="eastAsia" w:ascii="宋体" w:hAnsi="宋体" w:eastAsia="宋体" w:cs="宋体"/>
                <w:i w:val="0"/>
                <w:iCs w:val="0"/>
                <w:color w:val="000000"/>
                <w:sz w:val="18"/>
                <w:szCs w:val="18"/>
                <w:u w:val="none"/>
              </w:rPr>
            </w:pPr>
          </w:p>
        </w:tc>
      </w:tr>
      <w:tr w14:paraId="6F0D6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56A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C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B3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CD3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光辉村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C88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机耕道维修及硬化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5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90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C2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2026. 12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F1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9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光辉村机耕道维修硬化1500米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BA3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D4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8417">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A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99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398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617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1577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0E8C9">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D00B6">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A8B7">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8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改善群众生产生活条件，从硬件条件上解决耕地抛荒现象。</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D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带动生产、就业务工、降低农业生产成本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2043">
            <w:pPr>
              <w:jc w:val="center"/>
              <w:rPr>
                <w:rFonts w:hint="eastAsia" w:ascii="宋体" w:hAnsi="宋体" w:eastAsia="宋体" w:cs="宋体"/>
                <w:i w:val="0"/>
                <w:iCs w:val="0"/>
                <w:color w:val="000000"/>
                <w:sz w:val="18"/>
                <w:szCs w:val="18"/>
                <w:u w:val="none"/>
              </w:rPr>
            </w:pPr>
          </w:p>
        </w:tc>
      </w:tr>
      <w:tr w14:paraId="14659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EF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4B3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0E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8C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斗溪村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E09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村组水渠修建</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03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CC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56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2026. 12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0D8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69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全村范围内新修水渠17.15公里</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00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75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132</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C4CAC">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032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3F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406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7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1578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AB91">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5AFBB">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2FD6">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EED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保护农田，改善灌溉条件、实现农业种植增收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81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带动生产、就业务工、降低农业生产成本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D997">
            <w:pPr>
              <w:jc w:val="center"/>
              <w:rPr>
                <w:rFonts w:hint="eastAsia" w:ascii="宋体" w:hAnsi="宋体" w:eastAsia="宋体" w:cs="宋体"/>
                <w:i w:val="0"/>
                <w:iCs w:val="0"/>
                <w:color w:val="000000"/>
                <w:sz w:val="18"/>
                <w:szCs w:val="18"/>
                <w:u w:val="none"/>
              </w:rPr>
            </w:pPr>
          </w:p>
        </w:tc>
      </w:tr>
      <w:tr w14:paraId="2BA12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3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5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D54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4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晏家村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298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水渠硬化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56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07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650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2026. 12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6C9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6D9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田坝、湾头、盘讲、杨中、腊山、杨上等组约5000米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0DD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7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AA77D">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6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16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511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5E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2001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1257E">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52C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44EF">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9E8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保护农田，改善灌溉条件、实现农业种植增收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414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带动生产、就业务工、降低农业生产成本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CB6C2">
            <w:pPr>
              <w:jc w:val="center"/>
              <w:rPr>
                <w:rFonts w:hint="eastAsia" w:ascii="宋体" w:hAnsi="宋体" w:eastAsia="宋体" w:cs="宋体"/>
                <w:i w:val="0"/>
                <w:iCs w:val="0"/>
                <w:color w:val="000000"/>
                <w:sz w:val="18"/>
                <w:szCs w:val="18"/>
                <w:u w:val="none"/>
              </w:rPr>
            </w:pPr>
          </w:p>
        </w:tc>
      </w:tr>
      <w:tr w14:paraId="0C253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8D8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1B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B00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886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光辉村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4E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水渠维修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25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7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3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2026. 12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BB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87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光辉村水渠维修1000米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CC2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A3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92AA">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2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7B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377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024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1264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7759">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7B5F">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DDB3">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D5A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保护农田，改善灌溉条件、实现农业种植增收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65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带动生产、就业务工、降低农业生产成本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E343">
            <w:pPr>
              <w:jc w:val="center"/>
              <w:rPr>
                <w:rFonts w:hint="eastAsia" w:ascii="宋体" w:hAnsi="宋体" w:eastAsia="宋体" w:cs="宋体"/>
                <w:i w:val="0"/>
                <w:iCs w:val="0"/>
                <w:color w:val="000000"/>
                <w:sz w:val="18"/>
                <w:szCs w:val="18"/>
                <w:u w:val="none"/>
              </w:rPr>
            </w:pPr>
          </w:p>
        </w:tc>
      </w:tr>
      <w:tr w14:paraId="17D7C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539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2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B77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F3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华南村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98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梅溪、锁溪水渠维修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404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CC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D18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2026. 12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39D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D0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梅溪新挖水渠1200米长、锁溪水渠维修100米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B2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E88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11ACF">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39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94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4B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184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D8CA">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A0886">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D8FA7">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D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保护农田，改善灌溉条件、实现农业种植增收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4D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带动生产、就业务工、降低农业生产成本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4AE73">
            <w:pPr>
              <w:jc w:val="center"/>
              <w:rPr>
                <w:rFonts w:hint="eastAsia" w:ascii="宋体" w:hAnsi="宋体" w:eastAsia="宋体" w:cs="宋体"/>
                <w:i w:val="0"/>
                <w:iCs w:val="0"/>
                <w:color w:val="000000"/>
                <w:sz w:val="18"/>
                <w:szCs w:val="18"/>
                <w:u w:val="none"/>
              </w:rPr>
            </w:pPr>
          </w:p>
        </w:tc>
      </w:tr>
      <w:tr w14:paraId="16B8C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BF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608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FA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F06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高寨村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EE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水渠建设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65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690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20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E8F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05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新建水渠1400米，维修堰塘5处</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E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B7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0371">
            <w:pPr>
              <w:jc w:val="center"/>
              <w:rPr>
                <w:rFonts w:hint="eastAsia" w:ascii="宋体" w:hAnsi="宋体" w:eastAsia="宋体" w:cs="宋体"/>
                <w:i w:val="0"/>
                <w:iCs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13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AB5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114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6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340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1A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48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19F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50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27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改善群众生产条件，增加农作物产量</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B5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带动生产、土地流转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5FA3C">
            <w:pPr>
              <w:jc w:val="center"/>
              <w:rPr>
                <w:rFonts w:hint="eastAsia" w:ascii="宋体" w:hAnsi="宋体" w:eastAsia="宋体" w:cs="宋体"/>
                <w:i w:val="0"/>
                <w:iCs w:val="0"/>
                <w:color w:val="000000"/>
                <w:sz w:val="18"/>
                <w:szCs w:val="18"/>
                <w:u w:val="none"/>
              </w:rPr>
            </w:pPr>
          </w:p>
        </w:tc>
      </w:tr>
      <w:tr w14:paraId="267B7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B31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7DE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867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0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新村村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34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水渠建设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1D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28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2026.8</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E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E3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03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400米水渠</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310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6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AAB7C">
            <w:pPr>
              <w:jc w:val="center"/>
              <w:rPr>
                <w:rFonts w:hint="eastAsia" w:ascii="宋体" w:hAnsi="宋体" w:eastAsia="宋体" w:cs="宋体"/>
                <w:i w:val="0"/>
                <w:iCs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6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0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134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FC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386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4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6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B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76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FD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改善群众生产条件，增加农作物产量</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D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带动生产、土地流转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E7A2">
            <w:pPr>
              <w:jc w:val="center"/>
              <w:rPr>
                <w:rFonts w:hint="eastAsia" w:ascii="宋体" w:hAnsi="宋体" w:eastAsia="宋体" w:cs="宋体"/>
                <w:i w:val="0"/>
                <w:iCs w:val="0"/>
                <w:color w:val="000000"/>
                <w:sz w:val="18"/>
                <w:szCs w:val="18"/>
                <w:u w:val="none"/>
              </w:rPr>
            </w:pPr>
          </w:p>
        </w:tc>
      </w:tr>
      <w:tr w14:paraId="6710E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6F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54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6D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4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新村村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AD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小水坝建设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78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A30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2026.8</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E8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DE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5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小水坝2座</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5FE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2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5FEF">
            <w:pPr>
              <w:jc w:val="center"/>
              <w:rPr>
                <w:rFonts w:hint="eastAsia" w:ascii="宋体" w:hAnsi="宋体" w:eastAsia="宋体" w:cs="宋体"/>
                <w:i w:val="0"/>
                <w:iCs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D86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D2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126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A8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346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4C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1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5F6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81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C1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改善群众生产条件，增加农作物产量</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A5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392B8">
            <w:pPr>
              <w:jc w:val="center"/>
              <w:rPr>
                <w:rFonts w:hint="eastAsia" w:ascii="宋体" w:hAnsi="宋体" w:eastAsia="宋体" w:cs="宋体"/>
                <w:i w:val="0"/>
                <w:iCs w:val="0"/>
                <w:color w:val="000000"/>
                <w:sz w:val="18"/>
                <w:szCs w:val="18"/>
                <w:u w:val="none"/>
              </w:rPr>
            </w:pPr>
          </w:p>
        </w:tc>
      </w:tr>
      <w:tr w14:paraId="729CF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BFE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B0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358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C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丁字坳村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2F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河道堡坎建设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5A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E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2026.9</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738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BA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B2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村部门口至大洞田组河道堡坎1700米、下寨停车场至乌木溪老村部河道堡坎600米。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39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F82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009FF">
            <w:pPr>
              <w:jc w:val="center"/>
              <w:rPr>
                <w:rFonts w:hint="eastAsia" w:ascii="宋体" w:hAnsi="宋体" w:eastAsia="宋体" w:cs="宋体"/>
                <w:i w:val="0"/>
                <w:iCs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792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2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7F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700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E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7D9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52E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110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E6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改善群众生产条件，增加农作物产量</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07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BDE4">
            <w:pPr>
              <w:jc w:val="center"/>
              <w:rPr>
                <w:rFonts w:hint="eastAsia" w:ascii="宋体" w:hAnsi="宋体" w:eastAsia="宋体" w:cs="宋体"/>
                <w:i w:val="0"/>
                <w:iCs w:val="0"/>
                <w:color w:val="000000"/>
                <w:sz w:val="18"/>
                <w:szCs w:val="18"/>
                <w:u w:val="none"/>
              </w:rPr>
            </w:pPr>
          </w:p>
        </w:tc>
      </w:tr>
      <w:tr w14:paraId="73E91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AB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E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5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A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丁字坳村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DB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水渠建设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2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1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D4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2026.09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0AF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4B3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农田水渠建设10公里。</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D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A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348CD">
            <w:pPr>
              <w:jc w:val="center"/>
              <w:rPr>
                <w:rFonts w:hint="eastAsia" w:ascii="宋体" w:hAnsi="宋体" w:eastAsia="宋体" w:cs="宋体"/>
                <w:i w:val="0"/>
                <w:iCs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AE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64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406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5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1403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DC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A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57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88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193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78F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改善群众生产条件，增加农作物产量</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5BC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5CF7">
            <w:pPr>
              <w:jc w:val="center"/>
              <w:rPr>
                <w:rFonts w:hint="eastAsia" w:ascii="宋体" w:hAnsi="宋体" w:eastAsia="宋体" w:cs="宋体"/>
                <w:i w:val="0"/>
                <w:iCs w:val="0"/>
                <w:color w:val="000000"/>
                <w:sz w:val="18"/>
                <w:szCs w:val="18"/>
                <w:u w:val="none"/>
              </w:rPr>
            </w:pPr>
          </w:p>
        </w:tc>
      </w:tr>
      <w:tr w14:paraId="36C3D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6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F3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B7F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3B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新民村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2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山塘水渠维修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5F9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续建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87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2026.2</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05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9D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6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山塘2座及水渠维修800米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3A7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DA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AA09">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BB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0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300</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648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980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4A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88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EC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78</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4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改善群众生产条件，增加农作物产量</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20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5573">
            <w:pPr>
              <w:jc w:val="center"/>
              <w:rPr>
                <w:rFonts w:hint="eastAsia" w:ascii="宋体" w:hAnsi="宋体" w:eastAsia="宋体" w:cs="宋体"/>
                <w:i w:val="0"/>
                <w:iCs w:val="0"/>
                <w:color w:val="000000"/>
                <w:sz w:val="18"/>
                <w:szCs w:val="18"/>
                <w:u w:val="none"/>
              </w:rPr>
            </w:pPr>
          </w:p>
        </w:tc>
      </w:tr>
      <w:tr w14:paraId="75CB1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E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F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574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0A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新村村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98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机耕道建设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5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D3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5B0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A5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C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5000米机耕道建设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63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363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25.00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1756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54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745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872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1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2520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CF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146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51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349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050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改善群众生产条件，增加农作物产量</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56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7DE4F">
            <w:pPr>
              <w:jc w:val="center"/>
              <w:rPr>
                <w:rFonts w:hint="eastAsia" w:ascii="宋体" w:hAnsi="宋体" w:eastAsia="宋体" w:cs="宋体"/>
                <w:i w:val="0"/>
                <w:iCs w:val="0"/>
                <w:color w:val="000000"/>
                <w:sz w:val="18"/>
                <w:szCs w:val="18"/>
                <w:u w:val="none"/>
              </w:rPr>
            </w:pPr>
          </w:p>
        </w:tc>
      </w:tr>
      <w:tr w14:paraId="6FECA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7A1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123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6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E4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丁字坳村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E92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机耕道</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B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0E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4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6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4C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1、搅拌站后面到干溪山500米机耕道。2、下寨组坳上至干田坝组姚才明家附近2000米机耕道。</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2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40.00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62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40.00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9592">
            <w:pPr>
              <w:jc w:val="center"/>
              <w:rPr>
                <w:rFonts w:hint="eastAsia" w:ascii="宋体" w:hAnsi="宋体" w:eastAsia="宋体" w:cs="宋体"/>
                <w:i w:val="0"/>
                <w:iCs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F3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2A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110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C56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700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8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B82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E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72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67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改善群众生产条件，增加农作物产量</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DA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FDEF8">
            <w:pPr>
              <w:jc w:val="center"/>
              <w:rPr>
                <w:rFonts w:hint="eastAsia" w:ascii="宋体" w:hAnsi="宋体" w:eastAsia="宋体" w:cs="宋体"/>
                <w:i w:val="0"/>
                <w:iCs w:val="0"/>
                <w:color w:val="000000"/>
                <w:sz w:val="18"/>
                <w:szCs w:val="18"/>
                <w:u w:val="none"/>
              </w:rPr>
            </w:pPr>
          </w:p>
        </w:tc>
      </w:tr>
      <w:tr w14:paraId="6B16A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E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BA9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64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119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丁字坳村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86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小型水塘维修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35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DC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60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865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27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塘洞寨小水塘、姚才富屋后小水塘、干溪山小水塘维修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AEF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B04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6.00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0C1A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9C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47F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35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9BE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1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FB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40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732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改善群众生产条件，增加农作物产量</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C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992D">
            <w:pPr>
              <w:jc w:val="center"/>
              <w:rPr>
                <w:rFonts w:hint="eastAsia" w:ascii="宋体" w:hAnsi="宋体" w:eastAsia="宋体" w:cs="宋体"/>
                <w:i w:val="0"/>
                <w:iCs w:val="0"/>
                <w:color w:val="000000"/>
                <w:sz w:val="18"/>
                <w:szCs w:val="18"/>
                <w:u w:val="none"/>
              </w:rPr>
            </w:pPr>
          </w:p>
        </w:tc>
      </w:tr>
      <w:tr w14:paraId="65593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2F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D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小型农田水利设施建设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70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9F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两河口村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20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防洪堤建设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C9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69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56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20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AF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青草坪致夜郎大峡谷河段防洪堤建设800米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B1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105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C1AF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06D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C5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565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D7A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1801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F4E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F0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B3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368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A7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改善群众生产条件，增加农作物产量</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C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115F">
            <w:pPr>
              <w:jc w:val="center"/>
              <w:rPr>
                <w:rFonts w:hint="eastAsia" w:ascii="宋体" w:hAnsi="宋体" w:eastAsia="宋体" w:cs="宋体"/>
                <w:i w:val="0"/>
                <w:iCs w:val="0"/>
                <w:color w:val="000000"/>
                <w:sz w:val="18"/>
                <w:szCs w:val="18"/>
                <w:u w:val="none"/>
              </w:rPr>
            </w:pPr>
          </w:p>
        </w:tc>
      </w:tr>
      <w:tr w14:paraId="6137E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6D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BFB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99E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4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枫木村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ECC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水渠维修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B3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E1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95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736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4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李树街背水渠维修200米；岩咀水渠维修500米；鬼样冲新建水渠300米；芩沟新建农田水渠600米。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EC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41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56C32">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B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CB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D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389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94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488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A9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73C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2EF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1B655">
            <w:pPr>
              <w:jc w:val="center"/>
              <w:rPr>
                <w:rFonts w:hint="eastAsia" w:ascii="宋体" w:hAnsi="宋体" w:eastAsia="宋体" w:cs="宋体"/>
                <w:i w:val="0"/>
                <w:iCs w:val="0"/>
                <w:color w:val="000000"/>
                <w:sz w:val="18"/>
                <w:szCs w:val="18"/>
                <w:u w:val="none"/>
              </w:rPr>
            </w:pPr>
          </w:p>
        </w:tc>
      </w:tr>
      <w:tr w14:paraId="4E616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F48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37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6C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17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桐木村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D05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水渠修建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FA5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E3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CD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DA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5A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学校组美赖芥子田修建水渠1000米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6DA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E9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5B2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C2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28B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B30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8FA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FFB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7D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805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保证群众灌溉用水，改善群众生产生活条件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31A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C9D87">
            <w:pPr>
              <w:jc w:val="center"/>
              <w:rPr>
                <w:rFonts w:hint="eastAsia" w:ascii="宋体" w:hAnsi="宋体" w:eastAsia="宋体" w:cs="宋体"/>
                <w:i w:val="0"/>
                <w:iCs w:val="0"/>
                <w:color w:val="000000"/>
                <w:sz w:val="18"/>
                <w:szCs w:val="18"/>
                <w:u w:val="none"/>
              </w:rPr>
            </w:pPr>
          </w:p>
        </w:tc>
      </w:tr>
      <w:tr w14:paraId="3B9D8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FFC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014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D7C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B24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磨溪村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8A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新晃县三江溪生态清洁小流域建设项目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356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28B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FE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AF8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D17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生态林，护岸，疏浚</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7D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E45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2466">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907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EF5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98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30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481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19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C3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013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274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F6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保护农田，确保粮食生产安全，改善群众生产生活条件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28E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65E1">
            <w:pPr>
              <w:jc w:val="center"/>
              <w:rPr>
                <w:rFonts w:hint="eastAsia" w:ascii="宋体" w:hAnsi="宋体" w:eastAsia="宋体" w:cs="宋体"/>
                <w:i w:val="0"/>
                <w:iCs w:val="0"/>
                <w:color w:val="000000"/>
                <w:sz w:val="18"/>
                <w:szCs w:val="18"/>
                <w:u w:val="none"/>
              </w:rPr>
            </w:pPr>
          </w:p>
        </w:tc>
      </w:tr>
      <w:tr w14:paraId="70703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4F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6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6EE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199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克寨村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C7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防洪堤新修工程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7F7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C7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805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E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B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渡漕脚桐木河新修防洪堤30米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F0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BD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E6042">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FA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22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E37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51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C7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4D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6F1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保护农田，确保粮食生产安全</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90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53208">
            <w:pPr>
              <w:jc w:val="center"/>
              <w:rPr>
                <w:rFonts w:hint="eastAsia" w:ascii="宋体" w:hAnsi="宋体" w:eastAsia="宋体" w:cs="宋体"/>
                <w:i w:val="0"/>
                <w:iCs w:val="0"/>
                <w:color w:val="000000"/>
                <w:sz w:val="18"/>
                <w:szCs w:val="18"/>
                <w:u w:val="none"/>
              </w:rPr>
            </w:pPr>
          </w:p>
        </w:tc>
      </w:tr>
      <w:tr w14:paraId="37458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EA0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6CB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73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8C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降溪村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CE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机耕道、河堤、水渠、水堤坝建设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07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7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E8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F7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nil"/>
              <w:left w:val="nil"/>
              <w:bottom w:val="nil"/>
              <w:right w:val="nil"/>
            </w:tcBorders>
            <w:shd w:val="clear" w:color="auto" w:fill="auto"/>
            <w:vAlign w:val="center"/>
          </w:tcPr>
          <w:p w14:paraId="73E543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1.机耕道长130米宽2.5米；新修河堤两处（第一处 96米；第二处长230米）。2.水渠新修5处20沟共计2600米；3.灌溉取水堤坝宽5米，高1.2米厚1.3米。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BB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39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3790">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51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91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F2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786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45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F0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8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404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改善村民群众生产生活条件，为村民解决旱季用水困难</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21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82E0">
            <w:pPr>
              <w:jc w:val="center"/>
              <w:rPr>
                <w:rFonts w:hint="eastAsia" w:ascii="宋体" w:hAnsi="宋体" w:eastAsia="宋体" w:cs="宋体"/>
                <w:i w:val="0"/>
                <w:iCs w:val="0"/>
                <w:color w:val="000000"/>
                <w:sz w:val="18"/>
                <w:szCs w:val="18"/>
                <w:u w:val="none"/>
              </w:rPr>
            </w:pPr>
          </w:p>
        </w:tc>
      </w:tr>
      <w:tr w14:paraId="4286F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B7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7F7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809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F2C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上公道村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CCD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水渠建设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47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C1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B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837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134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水渠建设</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169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A3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38CA4">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B5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A2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2B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AD7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CD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5B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620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D1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改善村民群众生产生活条件，为村民解决旱季用水困难</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EE5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47E1">
            <w:pPr>
              <w:jc w:val="center"/>
              <w:rPr>
                <w:rFonts w:hint="eastAsia" w:ascii="宋体" w:hAnsi="宋体" w:eastAsia="宋体" w:cs="宋体"/>
                <w:i w:val="0"/>
                <w:iCs w:val="0"/>
                <w:color w:val="000000"/>
                <w:sz w:val="18"/>
                <w:szCs w:val="18"/>
                <w:u w:val="none"/>
              </w:rPr>
            </w:pPr>
          </w:p>
        </w:tc>
      </w:tr>
      <w:tr w14:paraId="59549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4D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2F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13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656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上公道村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8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河堤建设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4E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BD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202602</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D4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A4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223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河堤建设</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047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482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8425E">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AC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58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0F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8AEA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4A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B9F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620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5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改善村民群众生产生活条件，为村民解决旱季用水困难</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43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E016">
            <w:pPr>
              <w:jc w:val="center"/>
              <w:rPr>
                <w:rFonts w:hint="eastAsia" w:ascii="宋体" w:hAnsi="宋体" w:eastAsia="宋体" w:cs="宋体"/>
                <w:i w:val="0"/>
                <w:iCs w:val="0"/>
                <w:color w:val="000000"/>
                <w:sz w:val="18"/>
                <w:szCs w:val="18"/>
                <w:u w:val="none"/>
              </w:rPr>
            </w:pPr>
          </w:p>
        </w:tc>
      </w:tr>
      <w:tr w14:paraId="444CC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20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67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958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51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唐家村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A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灌溉水渠</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13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2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7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5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D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唐家村高标项目未辐射区域的农田灌溉水渠，约3000米长。</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32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BE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36</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EA27">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DD8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0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490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EF9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1726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E7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0C7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490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F4A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1726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7A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B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B839">
            <w:pPr>
              <w:jc w:val="center"/>
              <w:rPr>
                <w:rFonts w:hint="eastAsia" w:ascii="宋体" w:hAnsi="宋体" w:eastAsia="宋体" w:cs="宋体"/>
                <w:i w:val="0"/>
                <w:iCs w:val="0"/>
                <w:color w:val="000000"/>
                <w:sz w:val="18"/>
                <w:szCs w:val="18"/>
                <w:u w:val="none"/>
              </w:rPr>
            </w:pPr>
          </w:p>
        </w:tc>
      </w:tr>
      <w:tr w14:paraId="54348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CC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A07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E4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152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138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灌溉水渠</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BF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改扩建、新建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37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3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8C2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44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灌溉水渠3000米。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DF5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0A4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B7C73">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E22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7D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410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C6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1413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0E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62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C7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1413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4F0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8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72E0D">
            <w:pPr>
              <w:jc w:val="center"/>
              <w:rPr>
                <w:rFonts w:hint="eastAsia" w:ascii="宋体" w:hAnsi="宋体" w:eastAsia="宋体" w:cs="宋体"/>
                <w:i w:val="0"/>
                <w:iCs w:val="0"/>
                <w:color w:val="000000"/>
                <w:sz w:val="18"/>
                <w:szCs w:val="18"/>
                <w:u w:val="none"/>
              </w:rPr>
            </w:pPr>
          </w:p>
        </w:tc>
      </w:tr>
      <w:tr w14:paraId="7DF5B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467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93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7F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D58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天堂村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BE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天堂村水渠新建</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CA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改扩建、新建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CA6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C7F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EF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B5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全村水渠12000米。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27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5A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0468">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09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36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694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EE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2658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79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D8C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694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5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2658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D2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94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CF25B">
            <w:pPr>
              <w:jc w:val="center"/>
              <w:rPr>
                <w:rFonts w:hint="eastAsia" w:ascii="宋体" w:hAnsi="宋体" w:eastAsia="宋体" w:cs="宋体"/>
                <w:i w:val="0"/>
                <w:iCs w:val="0"/>
                <w:color w:val="000000"/>
                <w:sz w:val="18"/>
                <w:szCs w:val="18"/>
                <w:u w:val="none"/>
              </w:rPr>
            </w:pPr>
          </w:p>
        </w:tc>
      </w:tr>
      <w:tr w14:paraId="61830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B1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FFF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9F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76D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马王村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0F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河堤建设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5B2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8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6D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A5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1D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村部门口至马家坳1200米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5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7D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E2277">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5D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BD3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767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BA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5CE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4F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E5F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F51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249F">
            <w:pPr>
              <w:jc w:val="center"/>
              <w:rPr>
                <w:rFonts w:hint="eastAsia" w:ascii="宋体" w:hAnsi="宋体" w:eastAsia="宋体" w:cs="宋体"/>
                <w:i w:val="0"/>
                <w:iCs w:val="0"/>
                <w:color w:val="000000"/>
                <w:sz w:val="18"/>
                <w:szCs w:val="18"/>
                <w:u w:val="none"/>
              </w:rPr>
            </w:pPr>
          </w:p>
        </w:tc>
      </w:tr>
      <w:tr w14:paraId="08816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E57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7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FF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578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八江口村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4EE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水渠建设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4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BC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7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F8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1DB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绞西沟湾1500米、元铺沟1500米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565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E3E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C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90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CCE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0C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945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1F0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22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B5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176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D1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方便村民生产生活</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81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带动生产，务工就业</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5937B">
            <w:pPr>
              <w:jc w:val="center"/>
              <w:rPr>
                <w:rFonts w:hint="eastAsia" w:ascii="宋体" w:hAnsi="宋体" w:eastAsia="宋体" w:cs="宋体"/>
                <w:i w:val="0"/>
                <w:iCs w:val="0"/>
                <w:color w:val="000000"/>
                <w:sz w:val="18"/>
                <w:szCs w:val="18"/>
                <w:u w:val="none"/>
              </w:rPr>
            </w:pPr>
          </w:p>
        </w:tc>
      </w:tr>
      <w:tr w14:paraId="2FDE3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AC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23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B2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E30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冲场</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7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河堤建设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77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9E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B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C9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0" w:type="auto"/>
            <w:tcBorders>
              <w:top w:val="nil"/>
              <w:left w:val="nil"/>
              <w:bottom w:val="nil"/>
              <w:right w:val="nil"/>
            </w:tcBorders>
            <w:shd w:val="clear" w:color="auto" w:fill="auto"/>
            <w:noWrap/>
            <w:vAlign w:val="center"/>
          </w:tcPr>
          <w:p w14:paraId="7980C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建麻龙组、高州组河堤长度</w:t>
            </w:r>
            <w:r>
              <w:rPr>
                <w:rStyle w:val="19"/>
                <w:snapToGrid w:val="0"/>
                <w:color w:val="000000"/>
                <w:lang w:val="en-US" w:eastAsia="zh-CN" w:bidi="ar"/>
              </w:rPr>
              <w:t>100</w:t>
            </w:r>
            <w:r>
              <w:rPr>
                <w:rFonts w:hint="eastAsia" w:ascii="宋体" w:hAnsi="宋体" w:eastAsia="宋体" w:cs="宋体"/>
                <w:i w:val="0"/>
                <w:iCs w:val="0"/>
                <w:snapToGrid w:val="0"/>
                <w:color w:val="000000"/>
                <w:kern w:val="0"/>
                <w:sz w:val="18"/>
                <w:szCs w:val="18"/>
                <w:u w:val="none"/>
                <w:lang w:val="en-US" w:eastAsia="zh-CN" w:bidi="ar"/>
              </w:rPr>
              <w:t>米；维修八贺组、朝阳组河堤长度</w:t>
            </w:r>
            <w:r>
              <w:rPr>
                <w:rStyle w:val="19"/>
                <w:snapToGrid w:val="0"/>
                <w:color w:val="000000"/>
                <w:lang w:val="en-US" w:eastAsia="zh-CN" w:bidi="ar"/>
              </w:rPr>
              <w:t>50</w:t>
            </w:r>
            <w:r>
              <w:rPr>
                <w:rFonts w:hint="eastAsia" w:ascii="宋体" w:hAnsi="宋体" w:eastAsia="宋体" w:cs="宋体"/>
                <w:i w:val="0"/>
                <w:iCs w:val="0"/>
                <w:snapToGrid w:val="0"/>
                <w:color w:val="000000"/>
                <w:kern w:val="0"/>
                <w:sz w:val="18"/>
                <w:szCs w:val="18"/>
                <w:u w:val="none"/>
                <w:lang w:val="en-US" w:eastAsia="zh-CN" w:bidi="ar"/>
              </w:rPr>
              <w:t>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A85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CC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C28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EB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7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222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598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509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5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C3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C9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通过该项目实施，改善群众生产生活条件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E6D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带动生产，务工就业</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62836">
            <w:pPr>
              <w:jc w:val="center"/>
              <w:rPr>
                <w:rFonts w:hint="eastAsia" w:ascii="宋体" w:hAnsi="宋体" w:eastAsia="宋体" w:cs="宋体"/>
                <w:i w:val="0"/>
                <w:iCs w:val="0"/>
                <w:color w:val="000000"/>
                <w:sz w:val="18"/>
                <w:szCs w:val="18"/>
                <w:u w:val="none"/>
              </w:rPr>
            </w:pPr>
          </w:p>
        </w:tc>
      </w:tr>
      <w:tr w14:paraId="2989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C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05A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E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18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花园</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050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花园水渠建设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27C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2A9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B3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DC0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103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修建塘一、岑进、亚道、安马、八罗、老祖以及枫木、沟溪和花园组水渠共</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8C4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35.9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96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35.9</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E17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4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153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CE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538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3A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41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55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267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BE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解决农户的农田灌溉问题，促进农作物的丰收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86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35E3">
            <w:pPr>
              <w:jc w:val="center"/>
              <w:rPr>
                <w:rFonts w:hint="eastAsia" w:ascii="宋体" w:hAnsi="宋体" w:eastAsia="宋体" w:cs="宋体"/>
                <w:i w:val="0"/>
                <w:iCs w:val="0"/>
                <w:color w:val="000000"/>
                <w:sz w:val="18"/>
                <w:szCs w:val="18"/>
                <w:u w:val="none"/>
              </w:rPr>
            </w:pPr>
          </w:p>
        </w:tc>
      </w:tr>
      <w:tr w14:paraId="64D06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607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59C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6E2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E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黄雷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7C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水渠维修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E92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42C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79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CD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63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维修黄雷组、绞碧组破损水渠600米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D8A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15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8EE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4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97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417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AD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1482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71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D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98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362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4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维修黄雷组、绞碧组破损水渠600米，保障周边农田灌溉情况，带动两个片区农业生产</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2B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带动生产，务工就业</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57DD8">
            <w:pPr>
              <w:jc w:val="center"/>
              <w:rPr>
                <w:rFonts w:hint="eastAsia" w:ascii="宋体" w:hAnsi="宋体" w:eastAsia="宋体" w:cs="宋体"/>
                <w:i w:val="0"/>
                <w:iCs w:val="0"/>
                <w:color w:val="000000"/>
                <w:sz w:val="18"/>
                <w:szCs w:val="18"/>
                <w:u w:val="none"/>
              </w:rPr>
            </w:pPr>
          </w:p>
        </w:tc>
      </w:tr>
      <w:tr w14:paraId="7E234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6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603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5F8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39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绞寿</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80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河堤建设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EE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4A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F2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119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8D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亚方至猜板河堤改造2000米，二冲至寨脚河堤改造2500米，米坡至屋脚河堤改造4000米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DFA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55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1A9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01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64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310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99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1036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0F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88B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E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253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DF1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完善河道不稳定性，提高河道流通不受阻碍保护农田。</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9A6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带动生产，务工就业</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16D5">
            <w:pPr>
              <w:jc w:val="center"/>
              <w:rPr>
                <w:rFonts w:hint="eastAsia" w:ascii="宋体" w:hAnsi="宋体" w:eastAsia="宋体" w:cs="宋体"/>
                <w:i w:val="0"/>
                <w:iCs w:val="0"/>
                <w:color w:val="000000"/>
                <w:sz w:val="18"/>
                <w:szCs w:val="18"/>
                <w:u w:val="none"/>
              </w:rPr>
            </w:pPr>
          </w:p>
        </w:tc>
      </w:tr>
      <w:tr w14:paraId="7DEC0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0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6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6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401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D8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水渠建设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3F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A30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1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72D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9A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（1）坝宁至木弄屋脚水渠建设，长400米。</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（2）胶西桥边至坳上水渠建设，长500米。</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（3）洪安坝机耕道边水渠建设，长1200米。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7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33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21</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14B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56E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4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D1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6B8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8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DF3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AB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灌溉稻田140亩，促进稻田增产增收和产业发展</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65C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带动生产，务工就业</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18A2">
            <w:pPr>
              <w:jc w:val="center"/>
              <w:rPr>
                <w:rFonts w:hint="eastAsia" w:ascii="宋体" w:hAnsi="宋体" w:eastAsia="宋体" w:cs="宋体"/>
                <w:i w:val="0"/>
                <w:iCs w:val="0"/>
                <w:color w:val="000000"/>
                <w:sz w:val="18"/>
                <w:szCs w:val="18"/>
                <w:u w:val="none"/>
              </w:rPr>
            </w:pPr>
          </w:p>
        </w:tc>
      </w:tr>
      <w:tr w14:paraId="5B5BD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63F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CD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C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169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美岩</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7E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美岩村灌溉水渠建设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C5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E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2026.02</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8C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7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8C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美岩村星上组新建灌溉水渠890米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3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12.01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8C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12.01</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4E5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34B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610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57B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09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72B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38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2CB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方便村民水稻种植农田灌溉</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B7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带动生产、促进务工就业</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C191">
            <w:pPr>
              <w:jc w:val="center"/>
              <w:rPr>
                <w:rFonts w:hint="eastAsia" w:ascii="宋体" w:hAnsi="宋体" w:eastAsia="宋体" w:cs="宋体"/>
                <w:i w:val="0"/>
                <w:iCs w:val="0"/>
                <w:color w:val="000000"/>
                <w:sz w:val="18"/>
                <w:szCs w:val="18"/>
                <w:u w:val="none"/>
              </w:rPr>
            </w:pPr>
          </w:p>
        </w:tc>
      </w:tr>
      <w:tr w14:paraId="779B2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AB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EA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723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325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子成</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9EA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细草坪水渠修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19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4F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922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A5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9DE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细草坪水渠修建约500米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FE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DF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94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04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B5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33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D6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108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EA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BF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91A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591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通过该项目实施，有利于耕田排水、农业灌溉，利于抛荒治理，带动和促进生产发展</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69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带动生产，务工就业</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F8382">
            <w:pPr>
              <w:jc w:val="center"/>
              <w:rPr>
                <w:rFonts w:hint="eastAsia" w:ascii="宋体" w:hAnsi="宋体" w:eastAsia="宋体" w:cs="宋体"/>
                <w:i w:val="0"/>
                <w:iCs w:val="0"/>
                <w:color w:val="000000"/>
                <w:sz w:val="18"/>
                <w:szCs w:val="18"/>
                <w:u w:val="none"/>
              </w:rPr>
            </w:pPr>
          </w:p>
        </w:tc>
      </w:tr>
      <w:tr w14:paraId="40C40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8F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CC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E2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D6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美老</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4A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龙一组水利灌溉工程</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5CE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D0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50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E3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1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新购抽水泵5万瓦一座，水泵房25平方一座，管道400米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B2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228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3DD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FD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1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123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210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453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2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301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4F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E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改善龙一组龙二组，坝万村，八江口村农田灌溉，</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2D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带动生产，务工就业</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0A3F">
            <w:pPr>
              <w:jc w:val="center"/>
              <w:rPr>
                <w:rFonts w:hint="eastAsia" w:ascii="宋体" w:hAnsi="宋体" w:eastAsia="宋体" w:cs="宋体"/>
                <w:i w:val="0"/>
                <w:iCs w:val="0"/>
                <w:color w:val="000000"/>
                <w:sz w:val="18"/>
                <w:szCs w:val="18"/>
                <w:u w:val="none"/>
              </w:rPr>
            </w:pPr>
          </w:p>
        </w:tc>
      </w:tr>
      <w:tr w14:paraId="0BAFD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3E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7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F2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2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坪南</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C8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水渠建设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74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45A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C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29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15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（1）绞西组水渠600米，（2）坪南组梯田水400米，（3）新寨组水渠300米（4）八豆组水渠300米（5）美岩冲组水渠150米（6）红星组水渠300米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61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41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57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024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04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224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E5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820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E0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63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6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6EA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灌溉稻田200余亩，促进稻田增产增收和产业发展</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8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带动生产，务工就业</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9B36B">
            <w:pPr>
              <w:jc w:val="center"/>
              <w:rPr>
                <w:rFonts w:hint="eastAsia" w:ascii="宋体" w:hAnsi="宋体" w:eastAsia="宋体" w:cs="宋体"/>
                <w:i w:val="0"/>
                <w:iCs w:val="0"/>
                <w:color w:val="000000"/>
                <w:sz w:val="18"/>
                <w:szCs w:val="18"/>
                <w:u w:val="none"/>
              </w:rPr>
            </w:pPr>
          </w:p>
        </w:tc>
      </w:tr>
      <w:tr w14:paraId="7181E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FA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22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DF5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67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竹树村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1A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水渠维修、排洪沟维修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56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4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557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FF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5A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水渠维修（15万）：岑蛮屋背后600米、岑懒坝1200米、中坝2000米；</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排洪沟维修（10万）：</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八灿门口至平溪河排洪沟400米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67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7A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7BAA0">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77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2BE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306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8E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1086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96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093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26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239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67D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C11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049B">
            <w:pPr>
              <w:jc w:val="center"/>
              <w:rPr>
                <w:rFonts w:hint="eastAsia" w:ascii="宋体" w:hAnsi="宋体" w:eastAsia="宋体" w:cs="宋体"/>
                <w:i w:val="0"/>
                <w:iCs w:val="0"/>
                <w:color w:val="000000"/>
                <w:sz w:val="18"/>
                <w:szCs w:val="18"/>
                <w:u w:val="none"/>
              </w:rPr>
            </w:pPr>
          </w:p>
        </w:tc>
      </w:tr>
      <w:tr w14:paraId="16822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1F5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38A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1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C5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伞寨村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57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水渠维修、排洪沟维修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9C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7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527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2D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B85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伞寨村出屋至八蕊排洪沟维修1600</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7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C0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916E8">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EF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D8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875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695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E7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01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4E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8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D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F5C06">
            <w:pPr>
              <w:jc w:val="center"/>
              <w:rPr>
                <w:rFonts w:hint="eastAsia" w:ascii="宋体" w:hAnsi="宋体" w:eastAsia="宋体" w:cs="宋体"/>
                <w:i w:val="0"/>
                <w:iCs w:val="0"/>
                <w:color w:val="000000"/>
                <w:sz w:val="18"/>
                <w:szCs w:val="18"/>
                <w:u w:val="none"/>
              </w:rPr>
            </w:pPr>
          </w:p>
        </w:tc>
      </w:tr>
      <w:tr w14:paraId="748FE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779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630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DE3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73E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弓判村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BA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村内水利改造</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E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E9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1A1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BF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DB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盖水组水渠1000米水渠，弓判组水渠110米，中寨组100米，拱夫组滚水坝7米、歇凉组滚水坝4米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4D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80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56B81">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B76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6D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B5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EDA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F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F5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4A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A85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D0DA3">
            <w:pPr>
              <w:jc w:val="center"/>
              <w:rPr>
                <w:rFonts w:hint="eastAsia" w:ascii="宋体" w:hAnsi="宋体" w:eastAsia="宋体" w:cs="宋体"/>
                <w:i w:val="0"/>
                <w:iCs w:val="0"/>
                <w:color w:val="000000"/>
                <w:sz w:val="18"/>
                <w:szCs w:val="18"/>
                <w:u w:val="none"/>
              </w:rPr>
            </w:pPr>
          </w:p>
        </w:tc>
      </w:tr>
      <w:tr w14:paraId="7265C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22E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DF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30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AA8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桐木村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5F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人饮工程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76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E6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91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28E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D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盘街组人饮工程新建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E9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9E5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A2EA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E2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40F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D8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71E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F8C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C2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4C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保障群众饮水安全，改善群众生产生活条件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7F8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2DFFE">
            <w:pPr>
              <w:jc w:val="center"/>
              <w:rPr>
                <w:rFonts w:hint="eastAsia" w:ascii="宋体" w:hAnsi="宋体" w:eastAsia="宋体" w:cs="宋体"/>
                <w:i w:val="0"/>
                <w:iCs w:val="0"/>
                <w:color w:val="000000"/>
                <w:sz w:val="18"/>
                <w:szCs w:val="18"/>
                <w:u w:val="none"/>
              </w:rPr>
            </w:pPr>
          </w:p>
        </w:tc>
      </w:tr>
      <w:tr w14:paraId="6D524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B27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7E2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273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32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桐木村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16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半毫组和街组水渠修建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7A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66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306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B4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9B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半毫组修建水渠2公里；盘街组修建水渠3公里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7A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9C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9C5F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E9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E12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D2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526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B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146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77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104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B19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保证群众灌溉用水，改善群众生产生活条件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B44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8781E">
            <w:pPr>
              <w:jc w:val="center"/>
              <w:rPr>
                <w:rFonts w:hint="eastAsia" w:ascii="宋体" w:hAnsi="宋体" w:eastAsia="宋体" w:cs="宋体"/>
                <w:i w:val="0"/>
                <w:iCs w:val="0"/>
                <w:color w:val="000000"/>
                <w:sz w:val="18"/>
                <w:szCs w:val="18"/>
                <w:u w:val="none"/>
              </w:rPr>
            </w:pPr>
          </w:p>
        </w:tc>
      </w:tr>
      <w:tr w14:paraId="38E80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FAA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EBD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D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748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桐木村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66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出老组冲就及下龙脚水渠修建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F1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B7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21C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DE3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A9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出老组冲就修建水渠300米，出老组下龙脚修建水渠400米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CF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D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8ED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880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8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8BF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162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194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F6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9F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34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保证群众灌溉用水，改善群众生产生活条件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5AF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4BC7">
            <w:pPr>
              <w:jc w:val="center"/>
              <w:rPr>
                <w:rFonts w:hint="eastAsia" w:ascii="宋体" w:hAnsi="宋体" w:eastAsia="宋体" w:cs="宋体"/>
                <w:i w:val="0"/>
                <w:iCs w:val="0"/>
                <w:color w:val="000000"/>
                <w:sz w:val="18"/>
                <w:szCs w:val="18"/>
                <w:u w:val="none"/>
              </w:rPr>
            </w:pPr>
          </w:p>
        </w:tc>
      </w:tr>
      <w:tr w14:paraId="1171E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BFE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9E3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4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7A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桐木村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F4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八龙组洞边及八冲槽水渠修建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2C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8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7CE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5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687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八龙组洞边修建水渠400米，八龙组八冲槽修建水渠1000米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E0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CA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03BC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F9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8CB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8D3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170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D6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F3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C4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59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保证群众灌溉用水，改善群众生产生活条件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C2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E3296">
            <w:pPr>
              <w:jc w:val="center"/>
              <w:rPr>
                <w:rFonts w:hint="eastAsia" w:ascii="宋体" w:hAnsi="宋体" w:eastAsia="宋体" w:cs="宋体"/>
                <w:i w:val="0"/>
                <w:iCs w:val="0"/>
                <w:color w:val="000000"/>
                <w:sz w:val="18"/>
                <w:szCs w:val="18"/>
                <w:u w:val="none"/>
              </w:rPr>
            </w:pPr>
          </w:p>
        </w:tc>
      </w:tr>
      <w:tr w14:paraId="21723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5A2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5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8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D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皂溪村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30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防洪堤、水渠修建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8A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4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D6F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8E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A72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讲溪组防洪堤2000米、老场组河堤1000米、冲么组务良坝河堤500米、平乐组河堤300米，项目预算440万元；丈溪水渠修建4000米，项目预算40万元；平乐组入田路彻砍20米，项目预算3万元；云溪鸾塘管道维修20米，项目预算1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07E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A24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484</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999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EB7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D41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C91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E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51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FBB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520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E94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81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6B53C">
            <w:pPr>
              <w:jc w:val="center"/>
              <w:rPr>
                <w:rFonts w:hint="eastAsia" w:ascii="宋体" w:hAnsi="宋体" w:eastAsia="宋体" w:cs="宋体"/>
                <w:i w:val="0"/>
                <w:iCs w:val="0"/>
                <w:color w:val="000000"/>
                <w:sz w:val="18"/>
                <w:szCs w:val="18"/>
                <w:u w:val="none"/>
              </w:rPr>
            </w:pPr>
          </w:p>
        </w:tc>
      </w:tr>
      <w:tr w14:paraId="4C65A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A8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0D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D89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8E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84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头家村磨照新建农田灌溉滚水坝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044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B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89D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29D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60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滚水坝长10米，高2.5米，滚水坝护坎35米，河道清理35米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43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491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85DF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22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07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14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250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A56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8BC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0C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A33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改善村民群众生产生活条件，为村民解决旱季用水困难</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0F8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553A">
            <w:pPr>
              <w:jc w:val="center"/>
              <w:rPr>
                <w:rFonts w:hint="eastAsia" w:ascii="宋体" w:hAnsi="宋体" w:eastAsia="宋体" w:cs="宋体"/>
                <w:i w:val="0"/>
                <w:iCs w:val="0"/>
                <w:color w:val="000000"/>
                <w:sz w:val="18"/>
                <w:szCs w:val="18"/>
                <w:u w:val="none"/>
              </w:rPr>
            </w:pPr>
          </w:p>
        </w:tc>
      </w:tr>
      <w:tr w14:paraId="1E40D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09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CD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40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F35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比足村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DAB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14个组水渠及防洪堤建设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F65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00F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5D2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FB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E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外约、内约、约溪老寨、板伞、街上、柱溪、冲弓、阿寿、竹团、坝尾、稳寨、长田、大田、比足老寨水渠30000米维修建设。外约组至街上组耕地防洪堤3千米建设</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C2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450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50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2E58">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B8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76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534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FCB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1650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F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0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4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470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04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改善村民群众生产生活条件，提供生产便利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B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EF16">
            <w:pPr>
              <w:jc w:val="center"/>
              <w:rPr>
                <w:rFonts w:hint="eastAsia" w:ascii="宋体" w:hAnsi="宋体" w:eastAsia="宋体" w:cs="宋体"/>
                <w:i w:val="0"/>
                <w:iCs w:val="0"/>
                <w:color w:val="000000"/>
                <w:sz w:val="18"/>
                <w:szCs w:val="18"/>
                <w:u w:val="none"/>
              </w:rPr>
            </w:pPr>
          </w:p>
        </w:tc>
      </w:tr>
      <w:tr w14:paraId="681E8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F4E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87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FA6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63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地堡村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A1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地堡村唐马田产业水渠建设项目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A97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E0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FC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8B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DB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地堡村唐马田水渠建设项目3000米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572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C70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34ED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4C6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64D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2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560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6E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DA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7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7E2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改善村民群众生产生活条件，提供生产便利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9DC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13B28">
            <w:pPr>
              <w:jc w:val="center"/>
              <w:rPr>
                <w:rFonts w:hint="eastAsia" w:ascii="宋体" w:hAnsi="宋体" w:eastAsia="宋体" w:cs="宋体"/>
                <w:i w:val="0"/>
                <w:iCs w:val="0"/>
                <w:color w:val="000000"/>
                <w:sz w:val="18"/>
                <w:szCs w:val="18"/>
                <w:u w:val="none"/>
              </w:rPr>
            </w:pPr>
          </w:p>
        </w:tc>
      </w:tr>
      <w:tr w14:paraId="0E841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480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0C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CC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86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地堡村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9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地堡村唐马田拦河坝建设项目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825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10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196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94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8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地堡村唐马田拦河坝建设项目3000米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FAE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4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C90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9D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491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7DD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560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B6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F8E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D87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F4A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改善村民群众生产生活条件，提供生产便利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4A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E614">
            <w:pPr>
              <w:jc w:val="center"/>
              <w:rPr>
                <w:rFonts w:hint="eastAsia" w:ascii="宋体" w:hAnsi="宋体" w:eastAsia="宋体" w:cs="宋体"/>
                <w:i w:val="0"/>
                <w:iCs w:val="0"/>
                <w:color w:val="000000"/>
                <w:sz w:val="18"/>
                <w:szCs w:val="18"/>
                <w:u w:val="none"/>
              </w:rPr>
            </w:pPr>
          </w:p>
        </w:tc>
      </w:tr>
      <w:tr w14:paraId="47EA3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FA7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F1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16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EEB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上公道村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8C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上公道村扶溪水渠建设项目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49B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C1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8C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146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DBA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上公道村扶溪水渠建设项目2000米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B06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61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21</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425C">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77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D6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490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546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AAF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A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42E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197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15F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改善村民群众生产生活条件，提供生产便利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F92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7D494">
            <w:pPr>
              <w:jc w:val="center"/>
              <w:rPr>
                <w:rFonts w:hint="eastAsia" w:ascii="宋体" w:hAnsi="宋体" w:eastAsia="宋体" w:cs="宋体"/>
                <w:i w:val="0"/>
                <w:iCs w:val="0"/>
                <w:color w:val="000000"/>
                <w:sz w:val="18"/>
                <w:szCs w:val="18"/>
                <w:u w:val="none"/>
              </w:rPr>
            </w:pPr>
          </w:p>
        </w:tc>
      </w:tr>
      <w:tr w14:paraId="4DABB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41D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732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小型农田水利设施建设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D6F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CA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居委会</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7E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中寨社区岑楼组水渠建设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5C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F3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97C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08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8A9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中寨社区岑楼组水渠建设，水渠长1200米、宽0.7米。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32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4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7A88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BEE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4C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B54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231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D5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CCC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59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79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07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改善村民群众生产生活条件，提供生产便利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E50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48412">
            <w:pPr>
              <w:jc w:val="center"/>
              <w:rPr>
                <w:rFonts w:hint="eastAsia" w:ascii="宋体" w:hAnsi="宋体" w:eastAsia="宋体" w:cs="宋体"/>
                <w:i w:val="0"/>
                <w:iCs w:val="0"/>
                <w:color w:val="000000"/>
                <w:sz w:val="18"/>
                <w:szCs w:val="18"/>
                <w:u w:val="none"/>
              </w:rPr>
            </w:pPr>
          </w:p>
        </w:tc>
      </w:tr>
      <w:tr w14:paraId="5FDE4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1375">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005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（五）金融保险配套项目</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8B93">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91BA">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4354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BD12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C9C0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F3D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58A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2329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FDC7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80.00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4115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80.00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8C7C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CCFE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01A94">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8CAC">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372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B6EDB">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0B0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5E26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C86A9">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89E5C">
            <w:pPr>
              <w:jc w:val="center"/>
              <w:rPr>
                <w:rFonts w:hint="eastAsia" w:ascii="宋体" w:hAnsi="宋体" w:eastAsia="宋体" w:cs="宋体"/>
                <w:i w:val="0"/>
                <w:iCs w:val="0"/>
                <w:color w:val="000000"/>
                <w:sz w:val="18"/>
                <w:szCs w:val="18"/>
                <w:u w:val="none"/>
              </w:rPr>
            </w:pPr>
          </w:p>
        </w:tc>
      </w:tr>
      <w:tr w14:paraId="057EF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326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F13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小额贷款贴息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3D7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新晃县</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B7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新晃县</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AB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帮扶对象小额信贷</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823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续建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4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679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B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县农业农村局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7B8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帮扶对象信贷贴息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C0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FC4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AA546">
            <w:pPr>
              <w:jc w:val="center"/>
              <w:rPr>
                <w:rFonts w:hint="eastAsia" w:ascii="宋体" w:hAnsi="宋体" w:eastAsia="宋体" w:cs="宋体"/>
                <w:b/>
                <w:bCs/>
                <w:i w:val="0"/>
                <w:iCs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8C7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137</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5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200</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8C8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22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A3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9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A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为200户脱贫人口提供信贷贴息，帮助发展产业，促进增收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6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0FF22">
            <w:pPr>
              <w:jc w:val="center"/>
              <w:rPr>
                <w:rFonts w:hint="eastAsia" w:ascii="宋体" w:hAnsi="宋体" w:eastAsia="宋体" w:cs="宋体"/>
                <w:i w:val="0"/>
                <w:iCs w:val="0"/>
                <w:color w:val="000000"/>
                <w:sz w:val="18"/>
                <w:szCs w:val="18"/>
                <w:u w:val="none"/>
              </w:rPr>
            </w:pPr>
          </w:p>
        </w:tc>
      </w:tr>
      <w:tr w14:paraId="4C890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65337">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B82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二、就业项目</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461C4">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290FD">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48B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C65C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7B7D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ABF4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7D6A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3C62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4357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1319.30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83D8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1308.00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433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5E92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DD296">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6FAD">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44D2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E67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F3C3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A99F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35190">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84AF">
            <w:pPr>
              <w:jc w:val="center"/>
              <w:rPr>
                <w:rFonts w:hint="eastAsia" w:ascii="宋体" w:hAnsi="宋体" w:eastAsia="宋体" w:cs="宋体"/>
                <w:i w:val="0"/>
                <w:iCs w:val="0"/>
                <w:color w:val="000000"/>
                <w:sz w:val="18"/>
                <w:szCs w:val="18"/>
                <w:u w:val="none"/>
              </w:rPr>
            </w:pPr>
          </w:p>
        </w:tc>
      </w:tr>
      <w:tr w14:paraId="7C7C5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28C03">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574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（一）务工补助</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EACD5">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F801D">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B61B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579A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8F5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F04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4BF6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AD4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5A58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660.30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D9F0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660.00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4B5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53E0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D6DC0">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6CC1">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142F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CC69">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1943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943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4ACE2">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1A8A4">
            <w:pPr>
              <w:jc w:val="center"/>
              <w:rPr>
                <w:rFonts w:hint="eastAsia" w:ascii="宋体" w:hAnsi="宋体" w:eastAsia="宋体" w:cs="宋体"/>
                <w:i w:val="0"/>
                <w:iCs w:val="0"/>
                <w:color w:val="000000"/>
                <w:sz w:val="18"/>
                <w:szCs w:val="18"/>
                <w:u w:val="none"/>
              </w:rPr>
            </w:pPr>
          </w:p>
        </w:tc>
      </w:tr>
      <w:tr w14:paraId="2D4A4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0F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2E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交通费补助</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B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新晃县</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2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新晃县</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494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脱贫户监测户外出务工交通费补助</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E1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D71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31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AF2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县农业农村局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F4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完成约15500脱贫及监测对象外出务工人员一次性交通补贴。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56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660.00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B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660.00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37CA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4B1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122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15500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457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3C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E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7B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15500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803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为新增脱贫劳动力和未消除风险监测对象发放外出务工一次性交通补助，促进就业增收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37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FBA52">
            <w:pPr>
              <w:jc w:val="center"/>
              <w:rPr>
                <w:rFonts w:hint="eastAsia" w:ascii="宋体" w:hAnsi="宋体" w:eastAsia="宋体" w:cs="宋体"/>
                <w:i w:val="0"/>
                <w:iCs w:val="0"/>
                <w:color w:val="000000"/>
                <w:sz w:val="18"/>
                <w:szCs w:val="18"/>
                <w:u w:val="none"/>
              </w:rPr>
            </w:pPr>
          </w:p>
        </w:tc>
      </w:tr>
      <w:tr w14:paraId="5BC80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9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6E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生产奖补、劳务补助等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FB9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68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AB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就业服务补助</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07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7E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6D9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4B9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县人社局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81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介绍脱贫人口稳岗就业3个月以上，补贴300元/人。</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E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6BC06">
            <w:pPr>
              <w:jc w:val="center"/>
              <w:rPr>
                <w:rFonts w:hint="eastAsia" w:ascii="宋体" w:hAnsi="宋体" w:eastAsia="宋体" w:cs="宋体"/>
                <w:i w:val="0"/>
                <w:iCs w:val="0"/>
                <w:color w:val="000000"/>
                <w:sz w:val="18"/>
                <w:szCs w:val="18"/>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88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0.3</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4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137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C3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06C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16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B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3653C">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31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帮助每户创收6000元/人/年</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8EF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453DF">
            <w:pPr>
              <w:jc w:val="center"/>
              <w:rPr>
                <w:rFonts w:hint="eastAsia" w:ascii="宋体" w:hAnsi="宋体" w:eastAsia="宋体" w:cs="宋体"/>
                <w:i w:val="0"/>
                <w:iCs w:val="0"/>
                <w:color w:val="000000"/>
                <w:sz w:val="18"/>
                <w:szCs w:val="18"/>
                <w:u w:val="none"/>
              </w:rPr>
            </w:pPr>
          </w:p>
        </w:tc>
      </w:tr>
      <w:tr w14:paraId="74F16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3B106">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653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（二）就业</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DCCAC">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15C0">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507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26B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478A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30A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5B83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A927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9C36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29CF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829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6E01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BA5A7">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1E73C">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9B96D">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FCCF">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41F9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3295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682B">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1964">
            <w:pPr>
              <w:jc w:val="center"/>
              <w:rPr>
                <w:rFonts w:hint="eastAsia" w:ascii="宋体" w:hAnsi="宋体" w:eastAsia="宋体" w:cs="宋体"/>
                <w:i w:val="0"/>
                <w:iCs w:val="0"/>
                <w:color w:val="000000"/>
                <w:sz w:val="18"/>
                <w:szCs w:val="18"/>
                <w:u w:val="none"/>
              </w:rPr>
            </w:pPr>
          </w:p>
        </w:tc>
      </w:tr>
      <w:tr w14:paraId="2C118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54B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7AE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技能培训</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7EF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801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E9F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脱贫人口技能培训</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B51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续建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C4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2ED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8D6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县人社局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158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培训脱贫人口及监测对象人口40人。</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31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7C12F">
            <w:pPr>
              <w:jc w:val="center"/>
              <w:rPr>
                <w:rFonts w:hint="eastAsia" w:ascii="宋体" w:hAnsi="宋体" w:eastAsia="宋体" w:cs="宋体"/>
                <w:i w:val="0"/>
                <w:iCs w:val="0"/>
                <w:color w:val="000000"/>
                <w:sz w:val="18"/>
                <w:szCs w:val="18"/>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F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B6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137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865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3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CBB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67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F1BA9">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1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帮助每户创收6000元/人.年</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BF4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45DD">
            <w:pPr>
              <w:jc w:val="center"/>
              <w:rPr>
                <w:rFonts w:hint="eastAsia" w:ascii="宋体" w:hAnsi="宋体" w:eastAsia="宋体" w:cs="宋体"/>
                <w:i w:val="0"/>
                <w:iCs w:val="0"/>
                <w:color w:val="000000"/>
                <w:sz w:val="18"/>
                <w:szCs w:val="18"/>
                <w:u w:val="none"/>
              </w:rPr>
            </w:pPr>
          </w:p>
        </w:tc>
      </w:tr>
      <w:tr w14:paraId="1F1CA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490E2">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3F9F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（三）创业</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D5BEF">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C0FD0">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38E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C6FF5">
            <w:pPr>
              <w:jc w:val="center"/>
              <w:rPr>
                <w:rFonts w:hint="eastAsia" w:ascii="宋体" w:hAnsi="宋体" w:eastAsia="宋体" w:cs="宋体"/>
                <w:i w:val="0"/>
                <w:iCs w:val="0"/>
                <w:color w:val="000000"/>
                <w:sz w:val="18"/>
                <w:szCs w:val="18"/>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426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7A0E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6CA1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3C05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EA8F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4F45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8E07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F2758">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B96F7">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55D1B">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AA1F0">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17E4F">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ED3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FADD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ED7C7">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6A49">
            <w:pPr>
              <w:jc w:val="center"/>
              <w:rPr>
                <w:rFonts w:hint="eastAsia" w:ascii="宋体" w:hAnsi="宋体" w:eastAsia="宋体" w:cs="宋体"/>
                <w:i w:val="0"/>
                <w:iCs w:val="0"/>
                <w:color w:val="000000"/>
                <w:sz w:val="18"/>
                <w:szCs w:val="18"/>
                <w:u w:val="none"/>
              </w:rPr>
            </w:pPr>
          </w:p>
        </w:tc>
      </w:tr>
      <w:tr w14:paraId="3C97A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EF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AEB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创业培训</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AF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0C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34F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脱贫人口创业培训</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23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续建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6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CC1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4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县人社局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A4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培训脱贫人口及监测对象人口10人。</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0EC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A5C0">
            <w:pPr>
              <w:jc w:val="center"/>
              <w:rPr>
                <w:rFonts w:hint="eastAsia" w:ascii="宋体" w:hAnsi="宋体" w:eastAsia="宋体" w:cs="宋体"/>
                <w:i w:val="0"/>
                <w:iCs w:val="0"/>
                <w:color w:val="000000"/>
                <w:sz w:val="18"/>
                <w:szCs w:val="18"/>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0D5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2AC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137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DA6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076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3B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C0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66E9D">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E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帮助每户创收6000元/人.年</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E1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7296">
            <w:pPr>
              <w:jc w:val="center"/>
              <w:rPr>
                <w:rFonts w:hint="eastAsia" w:ascii="宋体" w:hAnsi="宋体" w:eastAsia="宋体" w:cs="宋体"/>
                <w:i w:val="0"/>
                <w:iCs w:val="0"/>
                <w:color w:val="000000"/>
                <w:sz w:val="18"/>
                <w:szCs w:val="18"/>
                <w:u w:val="none"/>
              </w:rPr>
            </w:pPr>
          </w:p>
        </w:tc>
      </w:tr>
      <w:tr w14:paraId="38F85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56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60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创业奖补</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A4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6E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AE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脱贫人口创业奖补</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A51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续建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FE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B1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A7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县人社局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E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脱贫人口一次性创业奖补：一次性创业经营场所租金补贴3000元，一次性开办费补贴1000元，商标注册补贴1000元</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EF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07706">
            <w:pPr>
              <w:jc w:val="center"/>
              <w:rPr>
                <w:rFonts w:hint="eastAsia" w:ascii="宋体" w:hAnsi="宋体" w:eastAsia="宋体" w:cs="宋体"/>
                <w:i w:val="0"/>
                <w:iCs w:val="0"/>
                <w:color w:val="000000"/>
                <w:sz w:val="18"/>
                <w:szCs w:val="18"/>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D1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97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137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E4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21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E1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AC5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F32AA">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E6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帮助每户创收6000元/人.年</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AA2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0C3F7">
            <w:pPr>
              <w:jc w:val="center"/>
              <w:rPr>
                <w:rFonts w:hint="eastAsia" w:ascii="宋体" w:hAnsi="宋体" w:eastAsia="宋体" w:cs="宋体"/>
                <w:i w:val="0"/>
                <w:iCs w:val="0"/>
                <w:color w:val="000000"/>
                <w:sz w:val="18"/>
                <w:szCs w:val="18"/>
                <w:u w:val="none"/>
              </w:rPr>
            </w:pPr>
          </w:p>
        </w:tc>
      </w:tr>
      <w:tr w14:paraId="4FCB3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0B24A">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D3E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（五）公益性岗位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40967">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FA10">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4BFF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02E6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040E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F7A0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811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4B2F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D487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648.00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615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648.00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150BB">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6DC1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CC75">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37C5">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7F4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C241A">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BD8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CED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2C010">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46799">
            <w:pPr>
              <w:jc w:val="center"/>
              <w:rPr>
                <w:rFonts w:hint="eastAsia" w:ascii="宋体" w:hAnsi="宋体" w:eastAsia="宋体" w:cs="宋体"/>
                <w:i w:val="0"/>
                <w:iCs w:val="0"/>
                <w:color w:val="000000"/>
                <w:sz w:val="18"/>
                <w:szCs w:val="18"/>
                <w:u w:val="none"/>
              </w:rPr>
            </w:pPr>
          </w:p>
        </w:tc>
      </w:tr>
      <w:tr w14:paraId="2C21D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9E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B6D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公益性岗位</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35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6F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FA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开发乡村公益岗</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E1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续建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20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F2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E6A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县人社局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7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开发乡村公益岗900个。</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F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648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2DA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648</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71CB">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B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137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22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D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E23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00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900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4AC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900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1F9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帮助每户创收9360元/人.年</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789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5B2AA">
            <w:pPr>
              <w:jc w:val="center"/>
              <w:rPr>
                <w:rFonts w:hint="eastAsia" w:ascii="宋体" w:hAnsi="宋体" w:eastAsia="宋体" w:cs="宋体"/>
                <w:i w:val="0"/>
                <w:iCs w:val="0"/>
                <w:color w:val="000000"/>
                <w:sz w:val="18"/>
                <w:szCs w:val="18"/>
                <w:u w:val="none"/>
              </w:rPr>
            </w:pPr>
          </w:p>
        </w:tc>
      </w:tr>
      <w:tr w14:paraId="43570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F9603">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E63A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三、乡村建设行动</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6BA93">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58131">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C102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1B98">
            <w:pPr>
              <w:jc w:val="center"/>
              <w:rPr>
                <w:rFonts w:hint="eastAsia" w:ascii="宋体" w:hAnsi="宋体" w:eastAsia="宋体" w:cs="宋体"/>
                <w:i w:val="0"/>
                <w:iCs w:val="0"/>
                <w:color w:val="000000"/>
                <w:sz w:val="18"/>
                <w:szCs w:val="18"/>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6A2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257E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CAF4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5750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0871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9246.50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2D2B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9220.50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852E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9F66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35A96">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A505B">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8225">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D2D91">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63D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7207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2EB99">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5650">
            <w:pPr>
              <w:jc w:val="center"/>
              <w:rPr>
                <w:rFonts w:hint="eastAsia" w:ascii="宋体" w:hAnsi="宋体" w:eastAsia="宋体" w:cs="宋体"/>
                <w:i w:val="0"/>
                <w:iCs w:val="0"/>
                <w:color w:val="000000"/>
                <w:sz w:val="18"/>
                <w:szCs w:val="18"/>
                <w:u w:val="none"/>
              </w:rPr>
            </w:pPr>
          </w:p>
        </w:tc>
      </w:tr>
      <w:tr w14:paraId="64663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AC5C">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539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（一）农村基础设施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DA976">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192C">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1314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003D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F18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EC69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E12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F032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A23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7635.30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1D8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7619.30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8510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82EC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CBE38">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5D35">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511F6">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AB56B">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A985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DAC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FF74">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CFEEB">
            <w:pPr>
              <w:jc w:val="center"/>
              <w:rPr>
                <w:rFonts w:hint="eastAsia" w:ascii="宋体" w:hAnsi="宋体" w:eastAsia="宋体" w:cs="宋体"/>
                <w:i w:val="0"/>
                <w:iCs w:val="0"/>
                <w:color w:val="000000"/>
                <w:sz w:val="18"/>
                <w:szCs w:val="18"/>
                <w:u w:val="none"/>
              </w:rPr>
            </w:pPr>
          </w:p>
        </w:tc>
      </w:tr>
      <w:tr w14:paraId="4B7FE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FA7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2F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农村道路建设（通村、通户路）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20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F2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半江村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68C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半江村断头路硬化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0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01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1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2026.06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39F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970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全村断头路硬化3000米，宽3.5米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A09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9.70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0F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9.70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FC6B">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70E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6D9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328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498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1265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900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57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8A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189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07A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改善村民群众生产生活条件，提供出行便利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CB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3516">
            <w:pPr>
              <w:jc w:val="center"/>
              <w:rPr>
                <w:rFonts w:hint="eastAsia" w:ascii="宋体" w:hAnsi="宋体" w:eastAsia="宋体" w:cs="宋体"/>
                <w:i w:val="0"/>
                <w:iCs w:val="0"/>
                <w:color w:val="000000"/>
                <w:sz w:val="18"/>
                <w:szCs w:val="18"/>
                <w:u w:val="none"/>
              </w:rPr>
            </w:pPr>
          </w:p>
        </w:tc>
      </w:tr>
      <w:tr w14:paraId="55F0F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F71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782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16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0C1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居委会</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17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中寨社区枫木组产业路建设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B97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1CE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FC6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03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CE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中寨社区枫木组产业路建设，硬化产业道路长700米、宽3米。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EF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493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4CBB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99E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13D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33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98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E1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47D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659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29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46B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改善村民群众生产生活条件，提供出行便利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2D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7C29">
            <w:pPr>
              <w:jc w:val="center"/>
              <w:rPr>
                <w:rFonts w:hint="eastAsia" w:ascii="宋体" w:hAnsi="宋体" w:eastAsia="宋体" w:cs="宋体"/>
                <w:i w:val="0"/>
                <w:iCs w:val="0"/>
                <w:color w:val="000000"/>
                <w:sz w:val="18"/>
                <w:szCs w:val="18"/>
                <w:u w:val="none"/>
              </w:rPr>
            </w:pPr>
          </w:p>
        </w:tc>
      </w:tr>
      <w:tr w14:paraId="7308E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883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7B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农村道路建设（通村、通户路）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757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5F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063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头家村原出力组便民桥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3BD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E99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BF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E8B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1B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桥长30米，宽2.5米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BF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86B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CC33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C2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8B6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6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08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FE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6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31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10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改善村民群众生产生活条件，提供出行便利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84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970EE">
            <w:pPr>
              <w:jc w:val="center"/>
              <w:rPr>
                <w:rFonts w:hint="eastAsia" w:ascii="宋体" w:hAnsi="宋体" w:eastAsia="宋体" w:cs="宋体"/>
                <w:i w:val="0"/>
                <w:iCs w:val="0"/>
                <w:color w:val="000000"/>
                <w:sz w:val="18"/>
                <w:szCs w:val="18"/>
                <w:u w:val="none"/>
              </w:rPr>
            </w:pPr>
          </w:p>
        </w:tc>
      </w:tr>
      <w:tr w14:paraId="642D6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061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6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农村道路建设（通村、通户路）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D0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20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DD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头家村头家组河堤硬化工程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4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9F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EB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98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CF7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河堤长1000米，宽2.5米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EA8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C3F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D805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B26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7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B03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404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7A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3D9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CA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4B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改善村民群众生产生活条件，防止水患发生</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87B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86F12">
            <w:pPr>
              <w:jc w:val="center"/>
              <w:rPr>
                <w:rFonts w:hint="eastAsia" w:ascii="宋体" w:hAnsi="宋体" w:eastAsia="宋体" w:cs="宋体"/>
                <w:i w:val="0"/>
                <w:iCs w:val="0"/>
                <w:color w:val="000000"/>
                <w:sz w:val="18"/>
                <w:szCs w:val="18"/>
                <w:u w:val="none"/>
              </w:rPr>
            </w:pPr>
          </w:p>
        </w:tc>
      </w:tr>
      <w:tr w14:paraId="0B1F7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B94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AD9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农村道路建设（通村、通户路）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2E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F6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计寨村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79C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团寨道路硬化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192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81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183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2026.10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DC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9F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长1000米*宽按原有路面宽度*厚度15厘米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F0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5A9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C0DE">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91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E5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56D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732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0DB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83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15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CB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改善村民群众生产生活条件，提供出行便利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BE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BB71D">
            <w:pPr>
              <w:jc w:val="center"/>
              <w:rPr>
                <w:rFonts w:hint="eastAsia" w:ascii="宋体" w:hAnsi="宋体" w:eastAsia="宋体" w:cs="宋体"/>
                <w:i w:val="0"/>
                <w:iCs w:val="0"/>
                <w:color w:val="000000"/>
                <w:sz w:val="18"/>
                <w:szCs w:val="18"/>
                <w:u w:val="none"/>
              </w:rPr>
            </w:pPr>
          </w:p>
        </w:tc>
      </w:tr>
      <w:tr w14:paraId="3B9B9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93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0A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农村道路建设（通村、通户路）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FB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1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上公道村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8E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上公道村禾翠坳公路维修项目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106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A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F6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E7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29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上公道村禾翠坳省际接边公路维修500米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BC5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A8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3A00">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F23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4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681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63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2636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98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AE1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163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E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551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D5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改善村民群众生产生活条件，提供出行便利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A9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EC59">
            <w:pPr>
              <w:jc w:val="center"/>
              <w:rPr>
                <w:rFonts w:hint="eastAsia" w:ascii="宋体" w:hAnsi="宋体" w:eastAsia="宋体" w:cs="宋体"/>
                <w:i w:val="0"/>
                <w:iCs w:val="0"/>
                <w:color w:val="000000"/>
                <w:sz w:val="18"/>
                <w:szCs w:val="18"/>
                <w:u w:val="none"/>
              </w:rPr>
            </w:pPr>
          </w:p>
        </w:tc>
      </w:tr>
      <w:tr w14:paraId="301A8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E19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E2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农村道路建设（通村、通户路）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91C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C8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上公道村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9F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上公道村入户道路建设项目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7FB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F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A1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4DE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06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比世、盘么、普正、兴隆等7个村民小组入户道路硬化1500米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73F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EF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8C208">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5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CD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290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688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1309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238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C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D1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407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4C3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改善村民群众生产生活条件，提供出行便利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C2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5593">
            <w:pPr>
              <w:jc w:val="center"/>
              <w:rPr>
                <w:rFonts w:hint="eastAsia" w:ascii="宋体" w:hAnsi="宋体" w:eastAsia="宋体" w:cs="宋体"/>
                <w:i w:val="0"/>
                <w:iCs w:val="0"/>
                <w:color w:val="000000"/>
                <w:sz w:val="18"/>
                <w:szCs w:val="18"/>
                <w:u w:val="none"/>
              </w:rPr>
            </w:pPr>
          </w:p>
        </w:tc>
      </w:tr>
      <w:tr w14:paraId="68464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842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1DF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农村道路建设（通村、通户路）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1B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1A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赛容村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663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赛容村断头路道路硬化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7BB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248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35F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525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A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新溪组、滚溪组道路硬化2700米，宽3米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48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0A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9A3A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1D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183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295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ED9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914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D2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EAA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970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41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改善村民群众生产生活条件，提供出行便利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C44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01B67">
            <w:pPr>
              <w:jc w:val="center"/>
              <w:rPr>
                <w:rFonts w:hint="eastAsia" w:ascii="宋体" w:hAnsi="宋体" w:eastAsia="宋体" w:cs="宋体"/>
                <w:i w:val="0"/>
                <w:iCs w:val="0"/>
                <w:color w:val="000000"/>
                <w:sz w:val="18"/>
                <w:szCs w:val="18"/>
                <w:u w:val="none"/>
              </w:rPr>
            </w:pPr>
          </w:p>
        </w:tc>
      </w:tr>
      <w:tr w14:paraId="7C9BC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63A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CBF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农村道路建设（通村、通户路）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B59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66B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比足村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38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稳寨冲弓公路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C5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57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9E8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86A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31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村部至稳寨公路扩宽一米，共3.5公里，冲弓组和稳寨组入组道路硬化1公里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6D3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79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512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6F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C47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F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260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C8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74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10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C34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改善村民群众生产生活条件，提供出行便利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A7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A847">
            <w:pPr>
              <w:jc w:val="center"/>
              <w:rPr>
                <w:rFonts w:hint="eastAsia" w:ascii="宋体" w:hAnsi="宋体" w:eastAsia="宋体" w:cs="宋体"/>
                <w:i w:val="0"/>
                <w:iCs w:val="0"/>
                <w:color w:val="000000"/>
                <w:sz w:val="18"/>
                <w:szCs w:val="18"/>
                <w:u w:val="none"/>
              </w:rPr>
            </w:pPr>
          </w:p>
        </w:tc>
      </w:tr>
      <w:tr w14:paraId="288FB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4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214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6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C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上公道村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E4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错车道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16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FE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909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CA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8F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会车道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31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0F9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19AF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FB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631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A9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E0D4">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080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7E8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620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660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改善村民群众生产生活条件，提供出行便利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25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A7C5E">
            <w:pPr>
              <w:jc w:val="center"/>
              <w:rPr>
                <w:rFonts w:hint="eastAsia" w:ascii="宋体" w:hAnsi="宋体" w:eastAsia="宋体" w:cs="宋体"/>
                <w:i w:val="0"/>
                <w:iCs w:val="0"/>
                <w:color w:val="000000"/>
                <w:sz w:val="18"/>
                <w:szCs w:val="18"/>
                <w:u w:val="none"/>
              </w:rPr>
            </w:pPr>
          </w:p>
        </w:tc>
      </w:tr>
      <w:tr w14:paraId="68170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A9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B3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9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0C5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比足村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87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组级公路硬化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EF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C4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F3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2026.08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568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A25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3.5*500米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05F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57E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326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E1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525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DD0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232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5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372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B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B8B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改善村民群众生产生活条件，提供出行便利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36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FCEE">
            <w:pPr>
              <w:jc w:val="center"/>
              <w:rPr>
                <w:rFonts w:hint="eastAsia" w:ascii="宋体" w:hAnsi="宋体" w:eastAsia="宋体" w:cs="宋体"/>
                <w:i w:val="0"/>
                <w:iCs w:val="0"/>
                <w:color w:val="000000"/>
                <w:sz w:val="18"/>
                <w:szCs w:val="18"/>
                <w:u w:val="none"/>
              </w:rPr>
            </w:pPr>
          </w:p>
        </w:tc>
      </w:tr>
      <w:tr w14:paraId="4C130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B4F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221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7F9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55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降溪村</w:t>
            </w:r>
          </w:p>
        </w:tc>
        <w:tc>
          <w:tcPr>
            <w:tcW w:w="975" w:type="dxa"/>
            <w:tcBorders>
              <w:top w:val="nil"/>
              <w:left w:val="nil"/>
              <w:bottom w:val="nil"/>
              <w:right w:val="nil"/>
            </w:tcBorders>
            <w:shd w:val="clear" w:color="auto" w:fill="auto"/>
            <w:vAlign w:val="center"/>
          </w:tcPr>
          <w:p w14:paraId="7B70E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1.便民桥2座；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3FD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74E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AE2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CB8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nil"/>
              <w:left w:val="nil"/>
              <w:bottom w:val="nil"/>
              <w:right w:val="nil"/>
            </w:tcBorders>
            <w:shd w:val="clear" w:color="auto" w:fill="auto"/>
            <w:vAlign w:val="center"/>
          </w:tcPr>
          <w:p w14:paraId="2FEE91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便民桥2座（第一座长9米宽3米；第二座长12米，宽1.5米）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77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0BD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BF6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5ED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17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98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B83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384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056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0F3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39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89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872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方便机耕机收和村民生产生活</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8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C0B97">
            <w:pPr>
              <w:jc w:val="center"/>
              <w:rPr>
                <w:rFonts w:hint="eastAsia" w:ascii="宋体" w:hAnsi="宋体" w:eastAsia="宋体" w:cs="宋体"/>
                <w:i w:val="0"/>
                <w:iCs w:val="0"/>
                <w:color w:val="000000"/>
                <w:sz w:val="18"/>
                <w:szCs w:val="18"/>
                <w:u w:val="none"/>
              </w:rPr>
            </w:pPr>
          </w:p>
        </w:tc>
      </w:tr>
      <w:tr w14:paraId="751C7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7C0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5D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84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米贝苗族乡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D4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阿界村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D3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白岩坡通组公路硬化项目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03F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E7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2026.5</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4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B4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米贝苗族乡人民政府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4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白岩坡通组公路硬化约0.7公里</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678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CA7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84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F27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75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A00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91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52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8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2B1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BD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改善阿界村白岩坡组出行条件，促进农民增收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E96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直接帮扶</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E5353">
            <w:pPr>
              <w:jc w:val="center"/>
              <w:rPr>
                <w:rFonts w:hint="eastAsia" w:ascii="宋体" w:hAnsi="宋体" w:eastAsia="宋体" w:cs="宋体"/>
                <w:i w:val="0"/>
                <w:iCs w:val="0"/>
                <w:color w:val="000000"/>
                <w:sz w:val="18"/>
                <w:szCs w:val="18"/>
                <w:u w:val="none"/>
              </w:rPr>
            </w:pPr>
          </w:p>
        </w:tc>
      </w:tr>
      <w:tr w14:paraId="361FE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621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4E3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7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米贝苗族乡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14F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练溪村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BE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通村路、通户路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5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47B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98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6EF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米贝苗族乡人民政府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9A9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道路平整、硬化0.5公里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5DB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01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94C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A8F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09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368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AD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1190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DD9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67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FB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437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1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保障村民出行安全，助力产业发展</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D3F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E428C">
            <w:pPr>
              <w:jc w:val="center"/>
              <w:rPr>
                <w:rFonts w:hint="eastAsia" w:ascii="宋体" w:hAnsi="宋体" w:eastAsia="宋体" w:cs="宋体"/>
                <w:i w:val="0"/>
                <w:iCs w:val="0"/>
                <w:color w:val="000000"/>
                <w:sz w:val="18"/>
                <w:szCs w:val="18"/>
                <w:u w:val="none"/>
              </w:rPr>
            </w:pPr>
          </w:p>
        </w:tc>
      </w:tr>
      <w:tr w14:paraId="5340A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E25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DCF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29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BC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洞坡村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28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小洪溪张家组至黄家组道路硬化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0EF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FB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61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C3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782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小洪溪张家组至黄家组道路硬化700米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FE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210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2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71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6E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95E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0B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54B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24D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114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C3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改善群众生活条件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1E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A77E">
            <w:pPr>
              <w:jc w:val="center"/>
              <w:rPr>
                <w:rFonts w:hint="eastAsia" w:ascii="宋体" w:hAnsi="宋体" w:eastAsia="宋体" w:cs="宋体"/>
                <w:i w:val="0"/>
                <w:iCs w:val="0"/>
                <w:color w:val="000000"/>
                <w:sz w:val="18"/>
                <w:szCs w:val="18"/>
                <w:u w:val="none"/>
              </w:rPr>
            </w:pPr>
          </w:p>
        </w:tc>
      </w:tr>
      <w:tr w14:paraId="7D139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B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F6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12F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DB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枫木村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A1C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道路硬化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9C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DF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16E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3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C51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岩咀河堤硬化150米；老寨晒谷场300平方；枫木入组公路硬化200米；克溪组道路硬化1000米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C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534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86F1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BF6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B51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DB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720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9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6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21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647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D9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C174">
            <w:pPr>
              <w:jc w:val="center"/>
              <w:rPr>
                <w:rFonts w:hint="eastAsia" w:ascii="宋体" w:hAnsi="宋体" w:eastAsia="宋体" w:cs="宋体"/>
                <w:i w:val="0"/>
                <w:iCs w:val="0"/>
                <w:color w:val="000000"/>
                <w:sz w:val="18"/>
                <w:szCs w:val="18"/>
                <w:u w:val="none"/>
              </w:rPr>
            </w:pPr>
          </w:p>
        </w:tc>
      </w:tr>
      <w:tr w14:paraId="1127A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D2D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D8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6DE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13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坪地村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A4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转溪等组入户路硬化工程</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97F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B4F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B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17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AE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硬化转溪组1000米、上来溪组200米、茶坪组160米入户路</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B1F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646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26</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8F5C1">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C7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2A5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BF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B2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5D4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59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4C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通过项目实施，改善生产生活条件。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3E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2FF2">
            <w:pPr>
              <w:jc w:val="center"/>
              <w:rPr>
                <w:rFonts w:hint="eastAsia" w:ascii="宋体" w:hAnsi="宋体" w:eastAsia="宋体" w:cs="宋体"/>
                <w:i w:val="0"/>
                <w:iCs w:val="0"/>
                <w:color w:val="000000"/>
                <w:sz w:val="18"/>
                <w:szCs w:val="18"/>
                <w:u w:val="none"/>
              </w:rPr>
            </w:pPr>
          </w:p>
        </w:tc>
      </w:tr>
      <w:tr w14:paraId="20CB9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71A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B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EC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7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坪地村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43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平寿组便民桥新建工程</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4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45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3A2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B2F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ED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新建长17米便民桥1座。</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73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70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D5A40">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26E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143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F9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122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B8E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BE7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EA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DF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通过项目实施，改善生产生活条件。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8B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AC83F">
            <w:pPr>
              <w:jc w:val="center"/>
              <w:rPr>
                <w:rFonts w:hint="eastAsia" w:ascii="宋体" w:hAnsi="宋体" w:eastAsia="宋体" w:cs="宋体"/>
                <w:i w:val="0"/>
                <w:iCs w:val="0"/>
                <w:color w:val="000000"/>
                <w:sz w:val="18"/>
                <w:szCs w:val="18"/>
                <w:u w:val="none"/>
              </w:rPr>
            </w:pPr>
          </w:p>
        </w:tc>
      </w:tr>
      <w:tr w14:paraId="43E33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FCC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4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44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920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圭界村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F07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凸城组道路硬化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3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A65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17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8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6E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凸城组硬化1.5公里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868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C62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364D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5D6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C8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AE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B68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E9F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18D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349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058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3786">
            <w:pPr>
              <w:jc w:val="center"/>
              <w:rPr>
                <w:rFonts w:hint="eastAsia" w:ascii="宋体" w:hAnsi="宋体" w:eastAsia="宋体" w:cs="宋体"/>
                <w:i w:val="0"/>
                <w:iCs w:val="0"/>
                <w:color w:val="000000"/>
                <w:sz w:val="18"/>
                <w:szCs w:val="18"/>
                <w:u w:val="none"/>
              </w:rPr>
            </w:pPr>
          </w:p>
        </w:tc>
      </w:tr>
      <w:tr w14:paraId="4E61B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85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F7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0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5B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圭界村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37F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圭界组道路硬化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E8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38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370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1A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07F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圭界组硬化0.5公里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4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9D3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940F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878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F2A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3BE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B6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29F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2A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F8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11C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A016">
            <w:pPr>
              <w:jc w:val="center"/>
              <w:rPr>
                <w:rFonts w:hint="eastAsia" w:ascii="宋体" w:hAnsi="宋体" w:eastAsia="宋体" w:cs="宋体"/>
                <w:i w:val="0"/>
                <w:iCs w:val="0"/>
                <w:color w:val="000000"/>
                <w:sz w:val="18"/>
                <w:szCs w:val="18"/>
                <w:u w:val="none"/>
              </w:rPr>
            </w:pPr>
          </w:p>
        </w:tc>
      </w:tr>
      <w:tr w14:paraId="75496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21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A0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5F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C6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伞寨村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EA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坡脚停车场至八蕊机耕道硬化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063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D0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BA7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543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A42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坡脚停车场</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至八蕊硬化机耕道700米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4B7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AB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9CA9">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69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4A1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B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592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6B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80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2B4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39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4D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F0747">
            <w:pPr>
              <w:jc w:val="center"/>
              <w:rPr>
                <w:rFonts w:hint="eastAsia" w:ascii="宋体" w:hAnsi="宋体" w:eastAsia="宋体" w:cs="宋体"/>
                <w:i w:val="0"/>
                <w:iCs w:val="0"/>
                <w:color w:val="000000"/>
                <w:sz w:val="18"/>
                <w:szCs w:val="18"/>
                <w:u w:val="none"/>
              </w:rPr>
            </w:pPr>
          </w:p>
        </w:tc>
      </w:tr>
      <w:tr w14:paraId="61AC0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0A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7D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FC8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1DD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F0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新寨村-八界村公路硬化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30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4E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DB5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69C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EF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道路硬化9千米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D2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450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6E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5A270">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16B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2D7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2B0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9000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A40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A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350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6C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2300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9C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13B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54053">
            <w:pPr>
              <w:jc w:val="center"/>
              <w:rPr>
                <w:rFonts w:hint="eastAsia" w:ascii="宋体" w:hAnsi="宋体" w:eastAsia="宋体" w:cs="宋体"/>
                <w:i w:val="0"/>
                <w:iCs w:val="0"/>
                <w:color w:val="000000"/>
                <w:sz w:val="18"/>
                <w:szCs w:val="18"/>
                <w:u w:val="none"/>
              </w:rPr>
            </w:pPr>
          </w:p>
        </w:tc>
      </w:tr>
      <w:tr w14:paraId="1E0CD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3E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5A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CBC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E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皂溪村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8C8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岑直组道路硬化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530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67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49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D1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074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岑直组道路硬化长400米、宽3.5米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C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AD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8756">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1F8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E90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C3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230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1B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3E0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90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20B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D9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7021F">
            <w:pPr>
              <w:jc w:val="center"/>
              <w:rPr>
                <w:rFonts w:hint="eastAsia" w:ascii="宋体" w:hAnsi="宋体" w:eastAsia="宋体" w:cs="宋体"/>
                <w:i w:val="0"/>
                <w:iCs w:val="0"/>
                <w:color w:val="000000"/>
                <w:sz w:val="18"/>
                <w:szCs w:val="18"/>
                <w:u w:val="none"/>
              </w:rPr>
            </w:pPr>
          </w:p>
        </w:tc>
      </w:tr>
      <w:tr w14:paraId="59A6E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BC7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128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1A4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D38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0F9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通户公路硬化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6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F4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C3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840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C6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大田组，岑棚组，桂福溪组，韭菜塘组，交不优组，小亚组，共计：5.11公里</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CA0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5A4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82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B8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25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257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E8E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998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AF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32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09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268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1B6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改善群众生产生活及出行条件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E5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带动生产，务工就业</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3368">
            <w:pPr>
              <w:jc w:val="center"/>
              <w:rPr>
                <w:rFonts w:hint="eastAsia" w:ascii="宋体" w:hAnsi="宋体" w:eastAsia="宋体" w:cs="宋体"/>
                <w:i w:val="0"/>
                <w:iCs w:val="0"/>
                <w:color w:val="000000"/>
                <w:sz w:val="18"/>
                <w:szCs w:val="18"/>
                <w:u w:val="none"/>
              </w:rPr>
            </w:pPr>
          </w:p>
        </w:tc>
      </w:tr>
      <w:tr w14:paraId="573B0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76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E3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595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4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八江口村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2B3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硬化、岑免河桥梁建设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37D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71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804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208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7A1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八江口大桥至村部400米、大坳和板栗道路处900米、老寨组1500米、狮栗坳至板栗200米、冲善路口至李家伯炎900米、杨家组入组路200米、岑免河边桥梁</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10米长5米宽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A37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E47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751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33E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30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598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8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2239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BA1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3D7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7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385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E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方便村民生产及生活出行</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519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带动生产，务工就业</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DE03">
            <w:pPr>
              <w:jc w:val="center"/>
              <w:rPr>
                <w:rFonts w:hint="eastAsia" w:ascii="宋体" w:hAnsi="宋体" w:eastAsia="宋体" w:cs="宋体"/>
                <w:i w:val="0"/>
                <w:iCs w:val="0"/>
                <w:color w:val="000000"/>
                <w:sz w:val="18"/>
                <w:szCs w:val="18"/>
                <w:u w:val="none"/>
              </w:rPr>
            </w:pPr>
          </w:p>
        </w:tc>
      </w:tr>
      <w:tr w14:paraId="6E33F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2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91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8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1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茶坪</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59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通组路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CBE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A3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2026.08 </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8D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2026.11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F2F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C0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阳肖组、盘仓组、坪老组、屯上组、绞道组、新生组、顺畅组，通组路硬化5五公里。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56E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47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190.00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BF7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A9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6F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A39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248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90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C27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5E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901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方便群众生产出行</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FA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带动生产，务工就业</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1FF7">
            <w:pPr>
              <w:jc w:val="center"/>
              <w:rPr>
                <w:rFonts w:hint="eastAsia" w:ascii="宋体" w:hAnsi="宋体" w:eastAsia="宋体" w:cs="宋体"/>
                <w:i w:val="0"/>
                <w:iCs w:val="0"/>
                <w:color w:val="000000"/>
                <w:sz w:val="18"/>
                <w:szCs w:val="18"/>
                <w:u w:val="none"/>
              </w:rPr>
            </w:pPr>
          </w:p>
        </w:tc>
      </w:tr>
      <w:tr w14:paraId="267C2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6DC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98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D2D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B45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凳寨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272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通组路建设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69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676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EF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5C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0B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老寨路口至岑</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榨1.2公里；</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金盆路口至</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坪定停车场1.5公里；冲亨下寨路口至学校边0.4公里通组路硬化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D2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B6B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337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253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7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070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525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CA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07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0F0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D0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增加村域内交通运输网，村民出行和货物运输便利性，提高村民的生活质量，促进社会文明。</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E7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方便村民</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生产生活</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出行</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D39C5">
            <w:pPr>
              <w:jc w:val="center"/>
              <w:rPr>
                <w:rFonts w:hint="eastAsia" w:ascii="宋体" w:hAnsi="宋体" w:eastAsia="宋体" w:cs="宋体"/>
                <w:i w:val="0"/>
                <w:iCs w:val="0"/>
                <w:color w:val="000000"/>
                <w:sz w:val="18"/>
                <w:szCs w:val="18"/>
                <w:u w:val="none"/>
              </w:rPr>
            </w:pPr>
          </w:p>
        </w:tc>
      </w:tr>
      <w:tr w14:paraId="7B0F4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88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B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2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4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花园</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3F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通户路道路硬化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2EC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6E8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6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E9A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F0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1.新屋至贵州大路2.枫木至贵州路3.高寨路口至安马村部4.高寨路口至茶坪段   5.陆昌坡集体土地        五段路共15.45公里</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26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9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B3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8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55B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111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4C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394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FD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1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19F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14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改善农民出行条件，促进农村基础设施建设，提升农村居住环境，增强农民的幸福感和获得感</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26E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1175">
            <w:pPr>
              <w:jc w:val="center"/>
              <w:rPr>
                <w:rFonts w:hint="eastAsia" w:ascii="宋体" w:hAnsi="宋体" w:eastAsia="宋体" w:cs="宋体"/>
                <w:i w:val="0"/>
                <w:iCs w:val="0"/>
                <w:color w:val="000000"/>
                <w:sz w:val="18"/>
                <w:szCs w:val="18"/>
                <w:u w:val="none"/>
              </w:rPr>
            </w:pPr>
          </w:p>
        </w:tc>
      </w:tr>
      <w:tr w14:paraId="57885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F1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45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EC6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FA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绞寿</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82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通组路硬化建设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084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30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EB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A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B4A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假休组850米，米坡组1000米，岑台姚家组500米，猜板组500米，磨苗组700米，坪松至杜马坡3200米，旧寨至田家寨4000米，村部至绞海加宽1500米，亚方组600米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848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554.00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422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554.00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4F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9EA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8A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310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D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1036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F4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D3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FC8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253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FB6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增加村域内交通运输网，村民出行和货物运输便利性，提高村民的生活质量，促进社会文明。</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2C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714D">
            <w:pPr>
              <w:jc w:val="center"/>
              <w:rPr>
                <w:rFonts w:hint="eastAsia" w:ascii="宋体" w:hAnsi="宋体" w:eastAsia="宋体" w:cs="宋体"/>
                <w:i w:val="0"/>
                <w:iCs w:val="0"/>
                <w:color w:val="000000"/>
                <w:sz w:val="18"/>
                <w:szCs w:val="18"/>
                <w:u w:val="none"/>
              </w:rPr>
            </w:pPr>
          </w:p>
        </w:tc>
      </w:tr>
      <w:tr w14:paraId="2E83B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CEF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2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994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70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8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公路改道提质加宽</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6B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CC1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583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A11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D5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（1）刘坪水库库内公路改道500米，路基宽4.5米，硬化3.5米。</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（2）胶西沟公路提质维修并加宽，长4.2公里，加宽1.5米。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D5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F08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F30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FC0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18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9F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4000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41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BD7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260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315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E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确保集镇安</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全用水和改善交通道路</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安全条件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3A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B5530">
            <w:pPr>
              <w:jc w:val="center"/>
              <w:rPr>
                <w:rFonts w:hint="eastAsia" w:ascii="宋体" w:hAnsi="宋体" w:eastAsia="宋体" w:cs="宋体"/>
                <w:i w:val="0"/>
                <w:iCs w:val="0"/>
                <w:color w:val="000000"/>
                <w:sz w:val="18"/>
                <w:szCs w:val="18"/>
                <w:u w:val="none"/>
              </w:rPr>
            </w:pPr>
          </w:p>
        </w:tc>
      </w:tr>
      <w:tr w14:paraId="31A86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A4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55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0BA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CE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CD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凉伞村老大桥维护项目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AD4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7B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14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FE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99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凉伞村老大桥桥面维护长30米，宽5米，硬化厚度20厘米。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87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22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56E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39A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C08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3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4000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A3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9A8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260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07A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22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项目实施后，可以解决大桥两岸村民、车辆安全通行，具有良好的社会效益。</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D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33B4F">
            <w:pPr>
              <w:jc w:val="center"/>
              <w:rPr>
                <w:rFonts w:hint="eastAsia" w:ascii="宋体" w:hAnsi="宋体" w:eastAsia="宋体" w:cs="宋体"/>
                <w:i w:val="0"/>
                <w:iCs w:val="0"/>
                <w:color w:val="000000"/>
                <w:sz w:val="18"/>
                <w:szCs w:val="18"/>
                <w:u w:val="none"/>
              </w:rPr>
            </w:pPr>
          </w:p>
        </w:tc>
      </w:tr>
      <w:tr w14:paraId="09640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E7D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1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CB9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B4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偏洞</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E21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通组公路硬化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6F4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98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FFC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B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1F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转水组、罗家坡、腊坪组、城堡溪公路硬化共计4.68公里</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74C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140.4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9C3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140.4</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39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D0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B8B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248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B7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992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26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42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C3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352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17A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改善群众生产生活及出行条件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3F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73814">
            <w:pPr>
              <w:jc w:val="center"/>
              <w:rPr>
                <w:rFonts w:hint="eastAsia" w:ascii="宋体" w:hAnsi="宋体" w:eastAsia="宋体" w:cs="宋体"/>
                <w:i w:val="0"/>
                <w:iCs w:val="0"/>
                <w:color w:val="000000"/>
                <w:sz w:val="18"/>
                <w:szCs w:val="18"/>
                <w:u w:val="none"/>
              </w:rPr>
            </w:pPr>
          </w:p>
        </w:tc>
      </w:tr>
      <w:tr w14:paraId="3A0E1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D8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136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615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F74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台洞</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F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桥梁附属设施修建八丰组入组路加宽硬化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50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6B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7ED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0D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5F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河上桥两头通车附属设施建设，征田2分，路下面水渠40米。八丰组入组道路加宽硬化约200米。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9F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F3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B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DBC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4D3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DA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331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F6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9D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6E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94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3BD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方便村民车辆通行，农产品可顺利进入大路，进入市场；可促进乡村产业发展，促进村民增收。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EE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A5AA3">
            <w:pPr>
              <w:jc w:val="center"/>
              <w:rPr>
                <w:rFonts w:hint="eastAsia" w:ascii="宋体" w:hAnsi="宋体" w:eastAsia="宋体" w:cs="宋体"/>
                <w:i w:val="0"/>
                <w:iCs w:val="0"/>
                <w:color w:val="000000"/>
                <w:sz w:val="18"/>
                <w:szCs w:val="18"/>
                <w:u w:val="none"/>
              </w:rPr>
            </w:pPr>
          </w:p>
        </w:tc>
      </w:tr>
      <w:tr w14:paraId="3B9DC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B45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2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7C7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14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万家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9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万家-偏洞联村产业路硬化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912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F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FD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E3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27F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硬化3.5米宽道路，里程2.2公里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9A4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E09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EC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D73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43D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822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FB0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2704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1F3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2EB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237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6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694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A1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便利连片240亩种植产业基地作业，促进两村产业发展</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133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BCEB9">
            <w:pPr>
              <w:jc w:val="center"/>
              <w:rPr>
                <w:rFonts w:hint="eastAsia" w:ascii="宋体" w:hAnsi="宋体" w:eastAsia="宋体" w:cs="宋体"/>
                <w:i w:val="0"/>
                <w:iCs w:val="0"/>
                <w:color w:val="000000"/>
                <w:sz w:val="18"/>
                <w:szCs w:val="18"/>
                <w:u w:val="none"/>
              </w:rPr>
            </w:pPr>
          </w:p>
        </w:tc>
      </w:tr>
      <w:tr w14:paraId="5B251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78D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849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578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0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子成</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A00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八屯组桥梁修建</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CB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2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57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C3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57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八屯组桥梁修建约15米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8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266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A02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E2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44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07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33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6F8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37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1C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通过该项目实施，提升交通条件，解决过河安全隐患，改善群众生产生活条件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EA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8A49">
            <w:pPr>
              <w:jc w:val="center"/>
              <w:rPr>
                <w:rFonts w:hint="eastAsia" w:ascii="宋体" w:hAnsi="宋体" w:eastAsia="宋体" w:cs="宋体"/>
                <w:i w:val="0"/>
                <w:iCs w:val="0"/>
                <w:color w:val="000000"/>
                <w:sz w:val="18"/>
                <w:szCs w:val="18"/>
                <w:u w:val="none"/>
              </w:rPr>
            </w:pPr>
          </w:p>
        </w:tc>
      </w:tr>
      <w:tr w14:paraId="732E0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408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6F1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09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80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子成</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B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绞两河组通组道路建设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B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54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2026.5</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656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D53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C1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绞两河组通组道路建设约2.3公里</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372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9BB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728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79A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5C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EE3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132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D1D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B5E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E5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65E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通过该项目实施，提升交通条件，解决行人行车安全隐患，改善群众生产生活条件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1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65B6">
            <w:pPr>
              <w:jc w:val="center"/>
              <w:rPr>
                <w:rFonts w:hint="eastAsia" w:ascii="宋体" w:hAnsi="宋体" w:eastAsia="宋体" w:cs="宋体"/>
                <w:i w:val="0"/>
                <w:iCs w:val="0"/>
                <w:color w:val="000000"/>
                <w:sz w:val="18"/>
                <w:szCs w:val="18"/>
                <w:u w:val="none"/>
              </w:rPr>
            </w:pPr>
          </w:p>
        </w:tc>
      </w:tr>
      <w:tr w14:paraId="35CC8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A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D0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5AC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92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美老</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61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农场机耕道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C5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DFB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6C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2026.11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AA6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843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机耕道1.5公里</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6B4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F96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AA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59F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51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170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BB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547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89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8E4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36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937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E7F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解决美老组，龙一组，猿猴山组生产生活之路方便群众生产生活，带动务工，发展生产</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C3F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CE8E">
            <w:pPr>
              <w:jc w:val="center"/>
              <w:rPr>
                <w:rFonts w:hint="eastAsia" w:ascii="宋体" w:hAnsi="宋体" w:eastAsia="宋体" w:cs="宋体"/>
                <w:i w:val="0"/>
                <w:iCs w:val="0"/>
                <w:color w:val="000000"/>
                <w:sz w:val="18"/>
                <w:szCs w:val="18"/>
                <w:u w:val="none"/>
              </w:rPr>
            </w:pPr>
          </w:p>
        </w:tc>
      </w:tr>
      <w:tr w14:paraId="16E0F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282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85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247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AB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坪南村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867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坪南村道路建设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6C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C38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BA3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6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D64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（1）土地坳至冬笋坡公路建设2.4公里 ，路基宽4.5米，硬化3.5米，硬化厚度20厘米。（2）凉伞镇坪南村小绞西至大绞西连村公路2.5公里，路基宽4.5米，宽3.5米，硬化厚度20厘米。（3）帽位至灯草坳、陆家至八豆公路护栏建设共计6公里。（4）岑西组至帽位公路边沟硬化3000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7F0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A4D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298</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C0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03B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387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335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63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3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A81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4F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317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2D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确保村中交通道路安全，改善村中道路条件。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BA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40AC2">
            <w:pPr>
              <w:jc w:val="center"/>
              <w:rPr>
                <w:rFonts w:hint="eastAsia" w:ascii="宋体" w:hAnsi="宋体" w:eastAsia="宋体" w:cs="宋体"/>
                <w:i w:val="0"/>
                <w:iCs w:val="0"/>
                <w:color w:val="000000"/>
                <w:sz w:val="18"/>
                <w:szCs w:val="18"/>
                <w:u w:val="none"/>
              </w:rPr>
            </w:pPr>
          </w:p>
        </w:tc>
      </w:tr>
      <w:tr w14:paraId="4F951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8D0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B6C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EF0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47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大堡村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64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清水湾蓝河坝桥（危桥）</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5E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EB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C94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251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29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长12米，宽5米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5D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7CD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B7B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FCD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3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398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AA6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1491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2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944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398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0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1491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FA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883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F311">
            <w:pPr>
              <w:jc w:val="center"/>
              <w:rPr>
                <w:rFonts w:hint="eastAsia" w:ascii="宋体" w:hAnsi="宋体" w:eastAsia="宋体" w:cs="宋体"/>
                <w:i w:val="0"/>
                <w:iCs w:val="0"/>
                <w:color w:val="000000"/>
                <w:sz w:val="18"/>
                <w:szCs w:val="18"/>
                <w:u w:val="none"/>
              </w:rPr>
            </w:pPr>
          </w:p>
        </w:tc>
      </w:tr>
      <w:tr w14:paraId="5CB01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E6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637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45A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03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马王村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3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便桥</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63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F0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019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55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3F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村部门口宽3.5米、长6米；老村部上李家宽3.5米‘长6米。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27E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A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8D20">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A5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A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B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7B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F5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FF7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59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A2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09B6B">
            <w:pPr>
              <w:jc w:val="center"/>
              <w:rPr>
                <w:rFonts w:hint="eastAsia" w:ascii="宋体" w:hAnsi="宋体" w:eastAsia="宋体" w:cs="宋体"/>
                <w:i w:val="0"/>
                <w:iCs w:val="0"/>
                <w:color w:val="000000"/>
                <w:sz w:val="18"/>
                <w:szCs w:val="18"/>
                <w:u w:val="none"/>
              </w:rPr>
            </w:pPr>
          </w:p>
        </w:tc>
      </w:tr>
      <w:tr w14:paraId="61378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62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1A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7B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8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塘洞村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2F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莫溪头水库公路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69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F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BF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E9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53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路面硬化，长3公里、宽3.5米、厚0.2米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B6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60.00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ED3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60.00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E1E9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C3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731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150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2AB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A54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FB1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E2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50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9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完成路面硬化，方便群众出行和生产</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C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AC99C">
            <w:pPr>
              <w:jc w:val="center"/>
              <w:rPr>
                <w:rFonts w:hint="eastAsia" w:ascii="宋体" w:hAnsi="宋体" w:eastAsia="宋体" w:cs="宋体"/>
                <w:i w:val="0"/>
                <w:iCs w:val="0"/>
                <w:color w:val="000000"/>
                <w:sz w:val="18"/>
                <w:szCs w:val="18"/>
                <w:u w:val="none"/>
              </w:rPr>
            </w:pPr>
          </w:p>
        </w:tc>
      </w:tr>
      <w:tr w14:paraId="0E6E4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41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40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AD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77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长滩村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F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风火井道路建设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049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B9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BE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2A6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晃州镇人民政府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17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EAB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C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25.00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70B9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CF4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8A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350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50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B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A0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3E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53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A0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完成路面硬化，方便群众出行和生产</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FD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F2281">
            <w:pPr>
              <w:jc w:val="center"/>
              <w:rPr>
                <w:rFonts w:hint="eastAsia" w:ascii="宋体" w:hAnsi="宋体" w:eastAsia="宋体" w:cs="宋体"/>
                <w:i w:val="0"/>
                <w:iCs w:val="0"/>
                <w:color w:val="000000"/>
                <w:sz w:val="18"/>
                <w:szCs w:val="18"/>
                <w:u w:val="none"/>
              </w:rPr>
            </w:pPr>
          </w:p>
        </w:tc>
      </w:tr>
      <w:tr w14:paraId="33374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C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F97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6D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5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胡家坝村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54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胡家坝村村组公路加宽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E3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B5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456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3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30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水泥路面硬化加宽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10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B6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C92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F8D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00A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418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1D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1297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7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B4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48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670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142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B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完善村人居环境硬件设施</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57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CB1E9">
            <w:pPr>
              <w:jc w:val="center"/>
              <w:rPr>
                <w:rFonts w:hint="eastAsia" w:ascii="宋体" w:hAnsi="宋体" w:eastAsia="宋体" w:cs="宋体"/>
                <w:i w:val="0"/>
                <w:iCs w:val="0"/>
                <w:color w:val="000000"/>
                <w:sz w:val="18"/>
                <w:szCs w:val="18"/>
                <w:u w:val="none"/>
              </w:rPr>
            </w:pPr>
          </w:p>
        </w:tc>
      </w:tr>
      <w:tr w14:paraId="13645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56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3D6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15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43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柏树林村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39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村内道路基础设施建设项目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B83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9F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CD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AE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16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通组道路0.8公里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1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096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832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3E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91F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320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745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986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6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CB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86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F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262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183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进一步改善群众生产生活条件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3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626D2">
            <w:pPr>
              <w:jc w:val="center"/>
              <w:rPr>
                <w:rFonts w:hint="eastAsia" w:ascii="宋体" w:hAnsi="宋体" w:eastAsia="宋体" w:cs="宋体"/>
                <w:i w:val="0"/>
                <w:iCs w:val="0"/>
                <w:color w:val="000000"/>
                <w:sz w:val="18"/>
                <w:szCs w:val="18"/>
                <w:u w:val="none"/>
              </w:rPr>
            </w:pPr>
          </w:p>
        </w:tc>
      </w:tr>
      <w:tr w14:paraId="1BECE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1C1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A03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F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4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新村村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0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组级道路硬化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AF3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E9E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324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92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27B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800米组级道路硬化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25B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BB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31.00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8CD8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5A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15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169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E74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423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98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212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77B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102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46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进一步改善群众生产生活条件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E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0C828">
            <w:pPr>
              <w:jc w:val="center"/>
              <w:rPr>
                <w:rFonts w:hint="eastAsia" w:ascii="宋体" w:hAnsi="宋体" w:eastAsia="宋体" w:cs="宋体"/>
                <w:i w:val="0"/>
                <w:iCs w:val="0"/>
                <w:color w:val="000000"/>
                <w:sz w:val="18"/>
                <w:szCs w:val="18"/>
                <w:u w:val="none"/>
              </w:rPr>
            </w:pPr>
          </w:p>
        </w:tc>
      </w:tr>
      <w:tr w14:paraId="22676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BD1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7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6E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9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高铁新村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13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杨家坳至枫林路道路硬化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727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CD3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2026.9</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C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B1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D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硬化道路200米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91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10.00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5D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C0CE6">
            <w:pPr>
              <w:jc w:val="center"/>
              <w:rPr>
                <w:rFonts w:hint="eastAsia" w:ascii="宋体" w:hAnsi="宋体" w:eastAsia="宋体" w:cs="宋体"/>
                <w:i w:val="0"/>
                <w:iCs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86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80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39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4D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107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41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D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EA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9D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改善杨家坳组39户107户生产生活条件，带动生产</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CA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5A94E">
            <w:pPr>
              <w:jc w:val="center"/>
              <w:rPr>
                <w:rFonts w:hint="eastAsia" w:ascii="宋体" w:hAnsi="宋体" w:eastAsia="宋体" w:cs="宋体"/>
                <w:i w:val="0"/>
                <w:iCs w:val="0"/>
                <w:color w:val="000000"/>
                <w:sz w:val="18"/>
                <w:szCs w:val="18"/>
                <w:u w:val="none"/>
              </w:rPr>
            </w:pPr>
          </w:p>
        </w:tc>
      </w:tr>
      <w:tr w14:paraId="3FFD6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1CF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706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15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16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凉水井村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8E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通组路硬化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10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003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2026.6</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EAF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73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9D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通组路硬化</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1B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15.00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DD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15.00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89F70">
            <w:pPr>
              <w:jc w:val="center"/>
              <w:rPr>
                <w:rFonts w:hint="eastAsia" w:ascii="宋体" w:hAnsi="宋体" w:eastAsia="宋体" w:cs="宋体"/>
                <w:i w:val="0"/>
                <w:iCs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3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1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F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150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85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A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16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D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95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4C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方便群众出现</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BD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3DED">
            <w:pPr>
              <w:jc w:val="center"/>
              <w:rPr>
                <w:rFonts w:hint="eastAsia" w:ascii="宋体" w:hAnsi="宋体" w:eastAsia="宋体" w:cs="宋体"/>
                <w:i w:val="0"/>
                <w:iCs w:val="0"/>
                <w:color w:val="000000"/>
                <w:sz w:val="18"/>
                <w:szCs w:val="18"/>
                <w:u w:val="none"/>
              </w:rPr>
            </w:pPr>
          </w:p>
        </w:tc>
      </w:tr>
      <w:tr w14:paraId="5B7C3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9A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35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F8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2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沙湾村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B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岩背组道路硬化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ECB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5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2026.7</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8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835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4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道路硬化180米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AF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10.00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B6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88DA">
            <w:pPr>
              <w:jc w:val="center"/>
              <w:rPr>
                <w:rFonts w:hint="eastAsia" w:ascii="宋体" w:hAnsi="宋体" w:eastAsia="宋体" w:cs="宋体"/>
                <w:i w:val="0"/>
                <w:iCs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E8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B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C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101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16E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349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7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11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D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方便群众出现</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F7A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FAEDF">
            <w:pPr>
              <w:jc w:val="center"/>
              <w:rPr>
                <w:rFonts w:hint="eastAsia" w:ascii="宋体" w:hAnsi="宋体" w:eastAsia="宋体" w:cs="宋体"/>
                <w:i w:val="0"/>
                <w:iCs w:val="0"/>
                <w:color w:val="000000"/>
                <w:sz w:val="18"/>
                <w:szCs w:val="18"/>
                <w:u w:val="none"/>
              </w:rPr>
            </w:pPr>
          </w:p>
        </w:tc>
      </w:tr>
      <w:tr w14:paraId="37440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254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FF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9DB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D6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斗溪村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6AC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村组道路维修及硬化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48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FF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D6C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4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755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斗溪村蛮上组、蛮下、中溪组入组公路道路悬空维修、浆砌堡</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54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6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8.8</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3481">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2CA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B03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3C3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300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79219">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FDA97">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5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通过该项目实施，改善群众出行条件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96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就业务工、带动生产、民生普惠机制</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873B">
            <w:pPr>
              <w:jc w:val="center"/>
              <w:rPr>
                <w:rFonts w:hint="eastAsia" w:ascii="宋体" w:hAnsi="宋体" w:eastAsia="宋体" w:cs="宋体"/>
                <w:i w:val="0"/>
                <w:iCs w:val="0"/>
                <w:color w:val="000000"/>
                <w:sz w:val="18"/>
                <w:szCs w:val="18"/>
                <w:u w:val="none"/>
              </w:rPr>
            </w:pPr>
          </w:p>
        </w:tc>
      </w:tr>
      <w:tr w14:paraId="41A88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68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A38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FA2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AC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晏家村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FC7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村组道路维修及硬化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C68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59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A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70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924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晏家村组道路维修及硬化(河坝、腊山组)150米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F13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21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EDB2">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2D0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AF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46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013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118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B066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A4F35">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5217">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D0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通过该项目实施，改善群众出行条件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684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就业务工、带动生产、民生普惠机制</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89CF">
            <w:pPr>
              <w:jc w:val="center"/>
              <w:rPr>
                <w:rFonts w:hint="eastAsia" w:ascii="宋体" w:hAnsi="宋体" w:eastAsia="宋体" w:cs="宋体"/>
                <w:i w:val="0"/>
                <w:iCs w:val="0"/>
                <w:color w:val="000000"/>
                <w:sz w:val="18"/>
                <w:szCs w:val="18"/>
                <w:u w:val="none"/>
              </w:rPr>
            </w:pPr>
          </w:p>
        </w:tc>
      </w:tr>
      <w:tr w14:paraId="5F4ED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72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00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1D7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753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大坝河村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B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黄精种植基地产业路建设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088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63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740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0CD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D9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产业路开挖平整3.5m宽*2.3公里长</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E9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91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AA597">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E2A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87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3D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360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BE2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6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27D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440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75D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完善产业基地基础设施建设，改善农业生产条件，增加群众生产经营性收入。</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2B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带动生产、就业务工、降低农业生产成本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3DE62">
            <w:pPr>
              <w:jc w:val="center"/>
              <w:rPr>
                <w:rFonts w:hint="eastAsia" w:ascii="宋体" w:hAnsi="宋体" w:eastAsia="宋体" w:cs="宋体"/>
                <w:i w:val="0"/>
                <w:iCs w:val="0"/>
                <w:color w:val="000000"/>
                <w:sz w:val="18"/>
                <w:szCs w:val="18"/>
                <w:u w:val="none"/>
              </w:rPr>
            </w:pPr>
          </w:p>
        </w:tc>
      </w:tr>
      <w:tr w14:paraId="20FC1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4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6C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农村道路建设(通村路、通户路、小型</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桥梁等)</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A5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537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新桥村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91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道路维修及硬化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89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2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EA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58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74D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水泥厂至潘家组道路维修硬化（长800米。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01E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6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C0CD9">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E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DBF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E7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4B151">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896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6734">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759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通过该项目实施，改善群众出行条件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A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就业务工、带动生产、民生普惠机制</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8050D">
            <w:pPr>
              <w:jc w:val="center"/>
              <w:rPr>
                <w:rFonts w:hint="eastAsia" w:ascii="宋体" w:hAnsi="宋体" w:eastAsia="宋体" w:cs="宋体"/>
                <w:i w:val="0"/>
                <w:iCs w:val="0"/>
                <w:color w:val="000000"/>
                <w:sz w:val="18"/>
                <w:szCs w:val="18"/>
                <w:u w:val="none"/>
              </w:rPr>
            </w:pPr>
          </w:p>
        </w:tc>
      </w:tr>
      <w:tr w14:paraId="5F786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DDB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AA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185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E4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鱼市前锋联合村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20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道路维修及硬化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2D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5D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71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06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15C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路基、里面修复138方、通组道路维修150米长</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BB2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1DF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72EB5">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54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43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D8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530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79DE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1B355">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93F8">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97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通过该项目实施，改善群众出行条件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AD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就业务工、带动生产、民生普惠机制</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D226">
            <w:pPr>
              <w:jc w:val="center"/>
              <w:rPr>
                <w:rFonts w:hint="eastAsia" w:ascii="宋体" w:hAnsi="宋体" w:eastAsia="宋体" w:cs="宋体"/>
                <w:i w:val="0"/>
                <w:iCs w:val="0"/>
                <w:color w:val="000000"/>
                <w:sz w:val="18"/>
                <w:szCs w:val="18"/>
                <w:u w:val="none"/>
              </w:rPr>
            </w:pPr>
          </w:p>
        </w:tc>
      </w:tr>
      <w:tr w14:paraId="1DBBC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C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1A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13F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22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大坝河村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7C7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森林防火通道</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DF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477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076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C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21E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大坝河村新增森林防火通道项目，预计5公里。</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092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E97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72D53">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4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74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509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49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1970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5B8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83E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DF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440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90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新增森林防火通道，筑牢森林防火安全线，改善山区农业生产生活条件。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63E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带动生产、就业务工、降低农业生产成本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5484C">
            <w:pPr>
              <w:jc w:val="center"/>
              <w:rPr>
                <w:rFonts w:hint="eastAsia" w:ascii="宋体" w:hAnsi="宋体" w:eastAsia="宋体" w:cs="宋体"/>
                <w:i w:val="0"/>
                <w:iCs w:val="0"/>
                <w:color w:val="000000"/>
                <w:sz w:val="18"/>
                <w:szCs w:val="18"/>
                <w:u w:val="none"/>
              </w:rPr>
            </w:pPr>
          </w:p>
        </w:tc>
      </w:tr>
      <w:tr w14:paraId="0DFB3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2B7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25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FB1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D9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华南村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C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梅溪至晒网坡消防路开挖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B3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48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C6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E5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FE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梅溪至晒网坡3.31公里*15万/公里</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16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49.65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C9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49.65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E7D3">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75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AD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256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B4E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892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9FC98">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42F5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02BD">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33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新增森林防火通道，筑牢森林防火安全线，改善山区农业生产生活条件。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D4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带动生产、就业务工、降低农业生产成本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58C5">
            <w:pPr>
              <w:jc w:val="center"/>
              <w:rPr>
                <w:rFonts w:hint="eastAsia" w:ascii="宋体" w:hAnsi="宋体" w:eastAsia="宋体" w:cs="宋体"/>
                <w:i w:val="0"/>
                <w:iCs w:val="0"/>
                <w:color w:val="000000"/>
                <w:sz w:val="18"/>
                <w:szCs w:val="18"/>
                <w:u w:val="none"/>
              </w:rPr>
            </w:pPr>
          </w:p>
        </w:tc>
      </w:tr>
      <w:tr w14:paraId="0CF21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73F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44D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93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DE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木铎溪村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F94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牛栏冲组产业路建设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F0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8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F7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E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B9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牛栏冲组产业路建设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3B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CB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5.00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BC9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D8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CF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9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67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74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DE6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35D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14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C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进一步改善群众生产生活条件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9BA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土地流转、就业务工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DAC2">
            <w:pPr>
              <w:jc w:val="center"/>
              <w:rPr>
                <w:rFonts w:hint="eastAsia" w:ascii="宋体" w:hAnsi="宋体" w:eastAsia="宋体" w:cs="宋体"/>
                <w:i w:val="0"/>
                <w:iCs w:val="0"/>
                <w:color w:val="000000"/>
                <w:sz w:val="18"/>
                <w:szCs w:val="18"/>
                <w:u w:val="none"/>
              </w:rPr>
            </w:pPr>
          </w:p>
        </w:tc>
      </w:tr>
      <w:tr w14:paraId="4270B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7A0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BBF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166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8FF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AC1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头家村大定组产业路建设项目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765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7E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ABF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1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AAF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大定组产业路长100米，宽2米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67A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D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4420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159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C1B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F1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304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AC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9E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9A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改善村民群众生产生活条件，提供生产便利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1BF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C6E38">
            <w:pPr>
              <w:jc w:val="center"/>
              <w:rPr>
                <w:rFonts w:hint="eastAsia" w:ascii="宋体" w:hAnsi="宋体" w:eastAsia="宋体" w:cs="宋体"/>
                <w:i w:val="0"/>
                <w:iCs w:val="0"/>
                <w:color w:val="000000"/>
                <w:sz w:val="18"/>
                <w:szCs w:val="18"/>
                <w:u w:val="none"/>
              </w:rPr>
            </w:pPr>
          </w:p>
        </w:tc>
      </w:tr>
      <w:tr w14:paraId="3BEB3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5AA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85E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00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80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祥冲村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54D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新建产业路</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E22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D5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B4E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65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12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全村修建5公里，3米宽</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A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120.00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F48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D58E">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7A6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47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7C1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486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515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E7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B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8F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改善村民群众生产生活条件，提供生产便利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1D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09E2D">
            <w:pPr>
              <w:jc w:val="center"/>
              <w:rPr>
                <w:rFonts w:hint="eastAsia" w:ascii="宋体" w:hAnsi="宋体" w:eastAsia="宋体" w:cs="宋体"/>
                <w:i w:val="0"/>
                <w:iCs w:val="0"/>
                <w:color w:val="000000"/>
                <w:sz w:val="18"/>
                <w:szCs w:val="18"/>
                <w:u w:val="none"/>
              </w:rPr>
            </w:pPr>
          </w:p>
        </w:tc>
      </w:tr>
      <w:tr w14:paraId="456F6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62E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10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A87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50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7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皂溪组产业路硬化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BC6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5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D6D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8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0E5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皂溪组产业路硬化1000米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D0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0D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D97D">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3A7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EF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28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E5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1E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0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B9D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31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6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改善村民群众生产生活条件，提供生产便利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B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22A2">
            <w:pPr>
              <w:jc w:val="center"/>
              <w:rPr>
                <w:rFonts w:hint="eastAsia" w:ascii="宋体" w:hAnsi="宋体" w:eastAsia="宋体" w:cs="宋体"/>
                <w:i w:val="0"/>
                <w:iCs w:val="0"/>
                <w:color w:val="000000"/>
                <w:sz w:val="18"/>
                <w:szCs w:val="18"/>
                <w:u w:val="none"/>
              </w:rPr>
            </w:pPr>
          </w:p>
        </w:tc>
      </w:tr>
      <w:tr w14:paraId="5D2E7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8F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35F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FA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7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上公道村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3E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上公道村产业发展配套设施建设项目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54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34F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19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27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8A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产业发展配套设施产业路建设5000米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428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894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8A4E">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08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17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292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22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1084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8D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32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894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493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6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改善村民群众生产生活条件，提供生产便利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A1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D855">
            <w:pPr>
              <w:jc w:val="center"/>
              <w:rPr>
                <w:rFonts w:hint="eastAsia" w:ascii="宋体" w:hAnsi="宋体" w:eastAsia="宋体" w:cs="宋体"/>
                <w:i w:val="0"/>
                <w:iCs w:val="0"/>
                <w:color w:val="000000"/>
                <w:sz w:val="18"/>
                <w:szCs w:val="18"/>
                <w:u w:val="none"/>
              </w:rPr>
            </w:pPr>
          </w:p>
        </w:tc>
      </w:tr>
      <w:tr w14:paraId="2D978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29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0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4AD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F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计寨村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1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计寨村怒溪冲新修产业路</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DB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61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B4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2026.10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BDC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159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产业路修建长2000米*宽1.5米*厚15厘米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9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320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B02B">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73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4D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0A2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689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F133">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B85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DF2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7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改善村民群众生产生活条件，提供生产便利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894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8157">
            <w:pPr>
              <w:jc w:val="center"/>
              <w:rPr>
                <w:rFonts w:hint="eastAsia" w:ascii="宋体" w:hAnsi="宋体" w:eastAsia="宋体" w:cs="宋体"/>
                <w:i w:val="0"/>
                <w:iCs w:val="0"/>
                <w:color w:val="000000"/>
                <w:sz w:val="18"/>
                <w:szCs w:val="18"/>
                <w:u w:val="none"/>
              </w:rPr>
            </w:pPr>
          </w:p>
        </w:tc>
      </w:tr>
      <w:tr w14:paraId="6D021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C07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41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B4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49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D4B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头家村头家组磨猛产业路硬化项目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D87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F64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CE0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044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DB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头家村头家组磨欧产业路硬化项目长度180米，宽1.2米，厚0.1米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EE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FA1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D654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8F9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BFE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E6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B05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1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23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E10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69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33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改善村民群众生产生活条件，提供生产便利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AF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6D10">
            <w:pPr>
              <w:jc w:val="center"/>
              <w:rPr>
                <w:rFonts w:hint="eastAsia" w:ascii="宋体" w:hAnsi="宋体" w:eastAsia="宋体" w:cs="宋体"/>
                <w:i w:val="0"/>
                <w:iCs w:val="0"/>
                <w:color w:val="000000"/>
                <w:sz w:val="18"/>
                <w:szCs w:val="18"/>
                <w:u w:val="none"/>
              </w:rPr>
            </w:pPr>
          </w:p>
        </w:tc>
      </w:tr>
      <w:tr w14:paraId="14625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4F5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B1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1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FD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BE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头家村村部下方连接河边新建产业路以及硬化项目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F9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DBE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996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22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2C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头家村村部下方连接河边产业路新建以及硬化项目长度120米，宽2米，厚0.1米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EE3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6FC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0F48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BD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266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1CF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4F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5F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6A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8A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改善村民群众生产生活条件，提供生产便利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EA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DA6D3">
            <w:pPr>
              <w:jc w:val="center"/>
              <w:rPr>
                <w:rFonts w:hint="eastAsia" w:ascii="宋体" w:hAnsi="宋体" w:eastAsia="宋体" w:cs="宋体"/>
                <w:i w:val="0"/>
                <w:iCs w:val="0"/>
                <w:color w:val="000000"/>
                <w:sz w:val="18"/>
                <w:szCs w:val="18"/>
                <w:u w:val="none"/>
              </w:rPr>
            </w:pPr>
          </w:p>
        </w:tc>
      </w:tr>
      <w:tr w14:paraId="4B61A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571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AC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30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2BE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地堡村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D88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地堡村唐马田新建产业路以及硬化项目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A14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4A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CE6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2C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1AB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地堡村唐马田产业路新建以及硬化项目长度2000米，宽2米，厚0.1米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98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E5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FC55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AB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E2D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9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560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9B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98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0D9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9E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改善村民群众生产生活条件，提供生产便利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F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EB1B8">
            <w:pPr>
              <w:jc w:val="center"/>
              <w:rPr>
                <w:rFonts w:hint="eastAsia" w:ascii="宋体" w:hAnsi="宋体" w:eastAsia="宋体" w:cs="宋体"/>
                <w:i w:val="0"/>
                <w:iCs w:val="0"/>
                <w:color w:val="000000"/>
                <w:sz w:val="18"/>
                <w:szCs w:val="18"/>
                <w:u w:val="none"/>
              </w:rPr>
            </w:pPr>
          </w:p>
        </w:tc>
      </w:tr>
      <w:tr w14:paraId="697E2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0FA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91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62A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BED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降溪村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E01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产业路新建及硬化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16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B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FB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2026.08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0FB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143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农田产业路硬化建设(长900米*宽3m，具体建设规模以实地建设情况为准)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B3F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E7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E8C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01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04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298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9D8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756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C2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37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9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251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EC3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改善村民群众生产生活条件，提供生产便利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82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876A">
            <w:pPr>
              <w:jc w:val="center"/>
              <w:rPr>
                <w:rFonts w:hint="eastAsia" w:ascii="宋体" w:hAnsi="宋体" w:eastAsia="宋体" w:cs="宋体"/>
                <w:i w:val="0"/>
                <w:iCs w:val="0"/>
                <w:color w:val="000000"/>
                <w:sz w:val="18"/>
                <w:szCs w:val="18"/>
                <w:u w:val="none"/>
              </w:rPr>
            </w:pPr>
          </w:p>
        </w:tc>
      </w:tr>
      <w:tr w14:paraId="0154D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F8F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66C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6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98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比足村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0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安堂水面养殖产业公路、竹团黄精产业路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EC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544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2C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40D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0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竹团黄精基地产业路3公里，宽3.5米硬化。香牛养合作社产业0.5公里宽3.5米道路硬化。比足老寨产业路2公里，宽3米。长田产业路建设1公里外约组产业路建设1公里，稳寨产业路1公里。坝尾产业路建设1公里。冲弓产业路建设1公里。内约组产业路建设1.5公里。街上组产业路建设22公里。柱溪产业路1.5公里。大田组产业路建设1.5公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216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08E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FCAC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F26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7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534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52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1650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2EE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9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56B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470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1F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改善村民群众生产生活条件，提供生产便利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D2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26572">
            <w:pPr>
              <w:jc w:val="center"/>
              <w:rPr>
                <w:rFonts w:hint="eastAsia" w:ascii="宋体" w:hAnsi="宋体" w:eastAsia="宋体" w:cs="宋体"/>
                <w:i w:val="0"/>
                <w:iCs w:val="0"/>
                <w:color w:val="000000"/>
                <w:sz w:val="18"/>
                <w:szCs w:val="18"/>
                <w:u w:val="none"/>
              </w:rPr>
            </w:pPr>
          </w:p>
        </w:tc>
      </w:tr>
      <w:tr w14:paraId="44570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CD0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43F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2C3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波洲镇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BEB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长塘坪村、波洲村、暮山坪村江口村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4A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舞水波洲流量经济带旅游产业路建设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2F4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97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70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EA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波洲镇人民政府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2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长塘坪村至江口村旅游产业路提质改造6公里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4AE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CA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FF1E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7A4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F67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647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B7C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2328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6967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D0D0D">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B7EB">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6DA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生产条件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6E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务工就业</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5E002">
            <w:pPr>
              <w:jc w:val="center"/>
              <w:rPr>
                <w:rFonts w:hint="eastAsia" w:ascii="宋体" w:hAnsi="宋体" w:eastAsia="宋体" w:cs="宋体"/>
                <w:i w:val="0"/>
                <w:iCs w:val="0"/>
                <w:color w:val="000000"/>
                <w:sz w:val="18"/>
                <w:szCs w:val="18"/>
                <w:u w:val="none"/>
              </w:rPr>
            </w:pPr>
          </w:p>
        </w:tc>
      </w:tr>
      <w:tr w14:paraId="0848C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478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66A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AC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禾滩镇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EF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闪溪村岑贡村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BA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闪溪村岸岛组道路硬化及岑贡村产业路堡坎建设项目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265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续建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A44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84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04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禾滩镇人民政府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44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硬化道路800米宽3.5米、厚0.15米；堡坎长100米、宽0.7米、高8米。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31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8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F9680">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00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0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0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512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1A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8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0E9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DC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方面农户出行及保障出行安全，带动经济增长。</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D97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34DE3">
            <w:pPr>
              <w:jc w:val="center"/>
              <w:rPr>
                <w:rFonts w:hint="eastAsia" w:ascii="宋体" w:hAnsi="宋体" w:eastAsia="宋体" w:cs="宋体"/>
                <w:i w:val="0"/>
                <w:iCs w:val="0"/>
                <w:color w:val="000000"/>
                <w:sz w:val="18"/>
                <w:szCs w:val="18"/>
                <w:u w:val="none"/>
              </w:rPr>
            </w:pPr>
          </w:p>
        </w:tc>
      </w:tr>
      <w:tr w14:paraId="1CDA7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D5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6AF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11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禾滩镇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E63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三江村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678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三江村红薯产业基地道路硬化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27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7E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2BA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87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禾滩镇人民政府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C1C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三江村红薯产业基地道路硬化工程长430米，宽3.2米，厚0.15米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8E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E9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31142">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BAB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9CD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372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E24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1289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2C8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5D4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031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330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43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优化基础设施建设，带动产业发展，从而带动脱贫户增加收入。</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988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5064C">
            <w:pPr>
              <w:jc w:val="center"/>
              <w:rPr>
                <w:rFonts w:hint="eastAsia" w:ascii="宋体" w:hAnsi="宋体" w:eastAsia="宋体" w:cs="宋体"/>
                <w:i w:val="0"/>
                <w:iCs w:val="0"/>
                <w:color w:val="000000"/>
                <w:sz w:val="18"/>
                <w:szCs w:val="18"/>
                <w:u w:val="none"/>
              </w:rPr>
            </w:pPr>
          </w:p>
        </w:tc>
      </w:tr>
      <w:tr w14:paraId="3DE2E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A7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E4D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01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91D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八江口村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416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凉伞镇八江口村旅游步道建设项目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C0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87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E8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E28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4EA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新晃县凉伞镇八江口村杨家团寨，步道总长500米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2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D9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F759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548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5DD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620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4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2249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5BE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BF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7D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420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B1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（一）经济效益</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1.</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改善旅游交通条件，助力八江口村盘活本地生态、民俗旅游资源，预计带动村集体旅游相关收入年增长15%以上；</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间接带动沿线农户发展民宿、餐饮、农特产品销售等业态，预计为每户年均增加经营性收入2000元以上。</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（二）社会效益</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1.</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解决180余名群众出行“最后一公里”问题，尤其是提升3户脱贫户的出行安全性与便捷性；</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增强村集体凝聚力，通过项目建设与运营，培养5-8名本地旅游服务、步道管护从业人员，提升村民就业技能。</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（三）生态效益</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1.</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步道建设采用生态化施工工艺，优先选用本地环保材料，避免破坏沿线植被与自然景观；</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同步配套3-5处垃圾分类收集点与生态标识牌，引导游客文明旅游，保护八江口村生态环境。</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（四）可持续效益</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1.</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建立“镇政府统筹+村集体管护+村民参与”的长效机制，确保步道长期稳定使用；</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以步道为纽带，串联杨家团寨民俗点与周边自然景点，形成“一步一景”的旅游线路，为村集体经济可持续发展奠定基础。</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D8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就业带动：项目施工阶段优先吸纳八江口村脱贫户、监测对象劳动力，设置普工、杂工等岗位15-20个，按日结算工资（不低于当地最低工资标准），预计为参与农户增收8000-12000元/人；</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经营联动：联合村集体成立旅游服务合作社，引导受益农户以“民宿入股”“农特产品代销”等方式参与旅游经营，合作社利润按“村集体30%+农户70%”比例分配，保障农户持续受益；</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技能培训：项目完工后，邀请旅游专业讲师开展2-3期免费培训，内容涵盖民宿服务、导游讲解、农特产品包装等，帮助50名以上农户掌握旅游从业技能，实现“从务工到创业”的转变；</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4.</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监督参与：邀请3-5名脱贫户、监测对象代表加入项目监督小组，参与施工质量检查、资金使用公示等环节，确保项目建设公开透明，切实符合群众需求。</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39605">
            <w:pPr>
              <w:jc w:val="center"/>
              <w:rPr>
                <w:rFonts w:hint="eastAsia" w:ascii="宋体" w:hAnsi="宋体" w:eastAsia="宋体" w:cs="宋体"/>
                <w:i w:val="0"/>
                <w:iCs w:val="0"/>
                <w:color w:val="000000"/>
                <w:sz w:val="18"/>
                <w:szCs w:val="18"/>
                <w:u w:val="none"/>
              </w:rPr>
            </w:pPr>
          </w:p>
        </w:tc>
      </w:tr>
      <w:tr w14:paraId="1EF56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3A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1E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55F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AA9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凉伞集镇</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F6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新晃县凉伞镇集镇旅游步道建设项目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68F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C92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C8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CC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DC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新晃县凉伞镇集镇（洞角栏河坝至农贸市场靠河边沿线），步道总长500米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67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2C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48</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020B">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22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22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CB4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8118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3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33000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2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49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2359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A6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7395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E7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基础设施目标：建成300米标准化旅游步道，配套完善安全防护、标识指引等设施，实现步道通行安全、功能完备，满足群众休闲与游客游览需求。</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民生改善目标：为3.3万受益群众提供便捷的户外休闲空间，提升集镇人居环境质量，尤其改善脱贫户、监测对象的生活出行条件。</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产业带动目标：依托步道串联河坝、农贸市场等节点，助力集镇旅游资源整合，为后续乡村旅游发展奠定基础。</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4.</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社会效应目标：通过项目建设，增强群众获得感与幸福感，强化政府公共服务能力，推动凉伞镇乡村振兴工作落地见效。</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59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就业带动：项目施工阶段优先吸纳本地脱贫户、监测对象参与劳务工作，提供步道铺设、设施安装等岗位，直接增加群众务工收入。</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技能提升：组织施工单位对参与劳务的群众开展简单技能培训，涵盖步道建设规范、安全操作等内容，提升其就业竞争力。</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利益联结：步道建成后，引导受益村集体参与后续维护管理，通过适度发展步道周边小型便民服务（如简易休息点、农产品临时售卖区），为村集体和群众创造额外收益渠道。</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4.</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发展赋能：以步道建设为契机，带动集镇周边乡村旅游、农产品销售等产业发展，间接为群众提供更多创业、就业机会，助力巩固拓展脱贫攻坚成果与乡村振兴有效衔接。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63B6">
            <w:pPr>
              <w:jc w:val="center"/>
              <w:rPr>
                <w:rFonts w:hint="eastAsia" w:ascii="宋体" w:hAnsi="宋体" w:eastAsia="宋体" w:cs="宋体"/>
                <w:i w:val="0"/>
                <w:iCs w:val="0"/>
                <w:color w:val="000000"/>
                <w:sz w:val="18"/>
                <w:szCs w:val="18"/>
                <w:u w:val="none"/>
              </w:rPr>
            </w:pPr>
          </w:p>
        </w:tc>
      </w:tr>
      <w:tr w14:paraId="1B4E2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939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27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0D8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03A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美岩村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DC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新晃县凉伞镇美岩大坡旅游步道建设项目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7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19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CD8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DD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46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建设旅游步道总长3200米，沿步道设置安全防护栏2000米、休息座椅8个、指示标识牌5块、垃圾桶60个</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B0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11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E7B51">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42F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3A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345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9F4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1286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0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D9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07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573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BEB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（一）产出目标</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1.</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数量目标：建成旅游步道3200米，配套完成防护栏、指示牌、休息座椅等设施8套；</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质量目标：步道工程质量符合相关建设标准，验收合格率100%，使用寿命不低于20年；配套设施功能完善，安全可靠；</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时效目标：2026年8月底前完成全部建设内容并通过验收，按时投入使用；</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4.</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成本目标：项目总投资控制在30万元内，资金使用合规率100%，无浪费、挪用等情况。</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（二）效益目标</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1.</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经济效益：带动美岩村乡村旅游收入年均增长15%以上，为村民提供就业岗位100个，受益户年均增收3000元以上；</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社会效益：改善乡村基础设施条件，提升村民生活品质，增强村民幸福感与获得感；促进乡村精神文明建设，营造和谐邻里关系；</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3.</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生态效益：步道建设采用生态友好型方案，保护周边自然环境，推动生态资源可持续利用；引导游客文明游览，减少对生态环境的破坏；</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4.</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可持续影响：形成“生态+旅游”的可持续发展模式，助力村集体经济长期稳定发展，为巩固拓展脱贫攻坚成果、推进乡村振兴提供长效支撑。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67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（一）就业带动</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项目建设期间，优先吸纳美岩村村民（尤其是脱贫户、监测对象）参与步道铺设、设施安装、周边环境整治等工作，明确务工薪酬标准，保障务工收入及时足额发放，预计带动[填写具体数量]名村民实现就地务工增收。</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（二）产业联动</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1.</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引导村民依托旅游步道发展配套产业，鼓励村民开办农家乐、民宿，销售本地特色农产品（如腊肉、蜂蜜、中药材等），拓宽增收渠道；</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村集体经济组织牵头整合村内旅游资源，围绕步道打造精品旅游线路，统一对接游客资源，带动村民共同参与旅游服务，共享旅游发展收益。</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（三）利益联结</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1.</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建立脱贫户、监测对象专项帮扶机制，对参与旅游服务的脱贫户、监测对象给予技能培训、资金扶持等倾斜政策，提升其从业能力；</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w:t>
            </w:r>
            <w:r>
              <w:rPr>
                <w:rStyle w:val="20"/>
                <w:snapToGrid w:val="0"/>
                <w:color w:val="000000"/>
                <w:lang w:val="en-US" w:eastAsia="zh-CN" w:bidi="ar"/>
              </w:rPr>
              <w:t xml:space="preserve"> </w:t>
            </w:r>
            <w:r>
              <w:rPr>
                <w:rFonts w:hint="eastAsia" w:ascii="宋体" w:hAnsi="宋体" w:eastAsia="宋体" w:cs="宋体"/>
                <w:i w:val="0"/>
                <w:iCs w:val="0"/>
                <w:snapToGrid w:val="0"/>
                <w:color w:val="000000"/>
                <w:kern w:val="0"/>
                <w:sz w:val="18"/>
                <w:szCs w:val="18"/>
                <w:u w:val="none"/>
                <w:lang w:val="en-US" w:eastAsia="zh-CN" w:bidi="ar"/>
              </w:rPr>
              <w:t>从旅游相关产业收益中提取一定比例资金纳入村集体经济，用于村内公益事业建设、困难群众帮扶等，实现共同富裕。</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18E05">
            <w:pPr>
              <w:jc w:val="center"/>
              <w:rPr>
                <w:rFonts w:hint="eastAsia" w:ascii="宋体" w:hAnsi="宋体" w:eastAsia="宋体" w:cs="宋体"/>
                <w:i w:val="0"/>
                <w:iCs w:val="0"/>
                <w:color w:val="000000"/>
                <w:sz w:val="18"/>
                <w:szCs w:val="18"/>
                <w:u w:val="none"/>
              </w:rPr>
            </w:pPr>
          </w:p>
        </w:tc>
      </w:tr>
      <w:tr w14:paraId="6129C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F94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CE2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B0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贡溪镇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77D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碧林村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C1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碧林村堰头（水库）至冲岩产业路建设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3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新建及维修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CE1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31A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6E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贡溪镇人民政府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42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堰头（水库）至冲岩产业路加固（堡坎约400米），路面碎石整铺20000米，路宽3.5米。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5C1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40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739A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119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DB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AC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293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0592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ED8E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515FF">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FE6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解决群众出行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D57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4A339">
            <w:pPr>
              <w:jc w:val="center"/>
              <w:rPr>
                <w:rFonts w:hint="eastAsia" w:ascii="宋体" w:hAnsi="宋体" w:eastAsia="宋体" w:cs="宋体"/>
                <w:i w:val="0"/>
                <w:iCs w:val="0"/>
                <w:color w:val="000000"/>
                <w:sz w:val="18"/>
                <w:szCs w:val="18"/>
                <w:u w:val="none"/>
              </w:rPr>
            </w:pPr>
          </w:p>
        </w:tc>
      </w:tr>
      <w:tr w14:paraId="6F893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51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440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17A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A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地堡村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7C3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AAC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E5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341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8EE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05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公路硬化2.5*0.2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FF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1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B115B">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0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4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560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8FB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25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F3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D60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B2D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改善村民群众生产生活条件，提供出行便利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AF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4607D">
            <w:pPr>
              <w:jc w:val="center"/>
              <w:rPr>
                <w:rFonts w:hint="eastAsia" w:ascii="宋体" w:hAnsi="宋体" w:eastAsia="宋体" w:cs="宋体"/>
                <w:i w:val="0"/>
                <w:iCs w:val="0"/>
                <w:color w:val="000000"/>
                <w:sz w:val="18"/>
                <w:szCs w:val="18"/>
                <w:u w:val="none"/>
              </w:rPr>
            </w:pPr>
          </w:p>
        </w:tc>
      </w:tr>
      <w:tr w14:paraId="2667E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4D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A13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E7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C5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降溪村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9D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机耕道建设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D9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F8B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34C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D58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27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机耕道长130米宽2.5米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DC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37D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C219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59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7A2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56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03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0A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17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F65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80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方便机耕机收和村民生产生活</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07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39A5">
            <w:pPr>
              <w:jc w:val="center"/>
              <w:rPr>
                <w:rFonts w:hint="eastAsia" w:ascii="宋体" w:hAnsi="宋体" w:eastAsia="宋体" w:cs="宋体"/>
                <w:i w:val="0"/>
                <w:iCs w:val="0"/>
                <w:color w:val="000000"/>
                <w:sz w:val="18"/>
                <w:szCs w:val="18"/>
                <w:u w:val="none"/>
              </w:rPr>
            </w:pPr>
          </w:p>
        </w:tc>
      </w:tr>
      <w:tr w14:paraId="0F27D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42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8E3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22F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C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上公道村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91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EE7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4A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EC5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EB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A55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道路硬化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7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765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DB5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62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A3F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357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1B129">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52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0EA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620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D5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改善村民群众生产生活条件，提供出行便利</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A8E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带动就业务工、提供村民生活便利</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37ABA">
            <w:pPr>
              <w:jc w:val="center"/>
              <w:rPr>
                <w:rFonts w:hint="eastAsia" w:ascii="宋体" w:hAnsi="宋体" w:eastAsia="宋体" w:cs="宋体"/>
                <w:i w:val="0"/>
                <w:iCs w:val="0"/>
                <w:color w:val="000000"/>
                <w:sz w:val="18"/>
                <w:szCs w:val="18"/>
                <w:u w:val="none"/>
              </w:rPr>
            </w:pPr>
          </w:p>
        </w:tc>
      </w:tr>
      <w:tr w14:paraId="7E486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F8B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91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DFD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17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东风村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2E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机耕道修建</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857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C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CF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24D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D7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五甲组修建机耕道2公里，天王组建机耕道0.5公里，东风组建机耕道0.5公里</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58D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741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333B1">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8A9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5ED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272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9C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1093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1F3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498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1A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0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A0C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F95E">
            <w:pPr>
              <w:jc w:val="center"/>
              <w:rPr>
                <w:rFonts w:hint="eastAsia" w:ascii="宋体" w:hAnsi="宋体" w:eastAsia="宋体" w:cs="宋体"/>
                <w:i w:val="0"/>
                <w:iCs w:val="0"/>
                <w:color w:val="000000"/>
                <w:sz w:val="18"/>
                <w:szCs w:val="18"/>
                <w:u w:val="none"/>
              </w:rPr>
            </w:pPr>
          </w:p>
        </w:tc>
      </w:tr>
      <w:tr w14:paraId="44219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11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ECE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E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0D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竹树村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F64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观音山至电站机耕道硬化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65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F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B11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8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59F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机耕道硬化：观音山</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至电站门口400米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11E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45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3EE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66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5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260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E2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968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9CA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B1B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122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239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287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EE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28C93">
            <w:pPr>
              <w:jc w:val="center"/>
              <w:rPr>
                <w:rFonts w:hint="eastAsia" w:ascii="宋体" w:hAnsi="宋体" w:eastAsia="宋体" w:cs="宋体"/>
                <w:i w:val="0"/>
                <w:iCs w:val="0"/>
                <w:color w:val="000000"/>
                <w:sz w:val="18"/>
                <w:szCs w:val="18"/>
                <w:u w:val="none"/>
              </w:rPr>
            </w:pPr>
          </w:p>
        </w:tc>
      </w:tr>
      <w:tr w14:paraId="3F013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C2B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BD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6F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0EF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坪地村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26B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么油组黄牛养殖基地配套工程</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6C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9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68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C6D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A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新建长15米便民桥1座，并硬化产业路350米。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656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96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24</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A0269">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5AC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D8E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EF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211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CD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26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75D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211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2C7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通过项目实施，改善生产生活条件。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80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710E">
            <w:pPr>
              <w:jc w:val="center"/>
              <w:rPr>
                <w:rFonts w:hint="eastAsia" w:ascii="宋体" w:hAnsi="宋体" w:eastAsia="宋体" w:cs="宋体"/>
                <w:i w:val="0"/>
                <w:iCs w:val="0"/>
                <w:color w:val="000000"/>
                <w:sz w:val="18"/>
                <w:szCs w:val="18"/>
                <w:u w:val="none"/>
              </w:rPr>
            </w:pPr>
          </w:p>
        </w:tc>
      </w:tr>
      <w:tr w14:paraId="11DEC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8C5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28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5C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7A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竹树村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F4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黄精及苗木培育基地产业路</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C35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B9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86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682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A33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黄精产业路：磨胜湾1.2公里苗木培育基地产业路：竹树大湾3.5公里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291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A6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B53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65C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37D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66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310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15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365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75D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239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97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9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4BD6">
            <w:pPr>
              <w:jc w:val="center"/>
              <w:rPr>
                <w:rFonts w:hint="eastAsia" w:ascii="宋体" w:hAnsi="宋体" w:eastAsia="宋体" w:cs="宋体"/>
                <w:i w:val="0"/>
                <w:iCs w:val="0"/>
                <w:color w:val="000000"/>
                <w:sz w:val="18"/>
                <w:szCs w:val="18"/>
                <w:u w:val="none"/>
              </w:rPr>
            </w:pPr>
          </w:p>
        </w:tc>
      </w:tr>
      <w:tr w14:paraId="5C2A5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20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3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C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36A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新寨村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D4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机耕道硬化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8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21D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4C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F0D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5C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黄兰组至朝阳路口400米，立新大桥至桐木400米，八庆至毫恩600米，天王坝至其力坝900米，出店至牛尾巴800米，出松至禾渡900米。共4000米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2D8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4B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530D6">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54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9A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74A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2351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0A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3D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E4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1200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96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A0C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7EAA2">
            <w:pPr>
              <w:jc w:val="center"/>
              <w:rPr>
                <w:rFonts w:hint="eastAsia" w:ascii="宋体" w:hAnsi="宋体" w:eastAsia="宋体" w:cs="宋体"/>
                <w:i w:val="0"/>
                <w:iCs w:val="0"/>
                <w:color w:val="000000"/>
                <w:sz w:val="18"/>
                <w:szCs w:val="18"/>
                <w:u w:val="none"/>
              </w:rPr>
            </w:pPr>
          </w:p>
        </w:tc>
      </w:tr>
      <w:tr w14:paraId="60BB3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2F2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AB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54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34E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C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龙塘组产业道路硬化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3B8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53A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593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DF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9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龙塘组产业道路硬化1500米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F9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F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809F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69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C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394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69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1517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5DB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6C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41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2E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F42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E355E">
            <w:pPr>
              <w:jc w:val="center"/>
              <w:rPr>
                <w:rFonts w:hint="eastAsia" w:ascii="宋体" w:hAnsi="宋体" w:eastAsia="宋体" w:cs="宋体"/>
                <w:i w:val="0"/>
                <w:iCs w:val="0"/>
                <w:color w:val="000000"/>
                <w:sz w:val="18"/>
                <w:szCs w:val="18"/>
                <w:u w:val="none"/>
              </w:rPr>
            </w:pPr>
          </w:p>
        </w:tc>
      </w:tr>
      <w:tr w14:paraId="189FE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460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68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5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26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伞寨村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C92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中药及农作物种植基地产业路建设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0E5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C4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E11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D29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7F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建设伞寨村坡脚组“黑老虎”中药材种植基地3.0公里，櫈溪组油茶种植基地2.0公里。伞寨侗藏红米种植基地1.2公里。共计7.2公里</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30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16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8D966">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7B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76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337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9D1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1386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1E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5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46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31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16F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48808">
            <w:pPr>
              <w:jc w:val="center"/>
              <w:rPr>
                <w:rFonts w:hint="eastAsia" w:ascii="宋体" w:hAnsi="宋体" w:eastAsia="宋体" w:cs="宋体"/>
                <w:i w:val="0"/>
                <w:iCs w:val="0"/>
                <w:color w:val="000000"/>
                <w:sz w:val="18"/>
                <w:szCs w:val="18"/>
                <w:u w:val="none"/>
              </w:rPr>
            </w:pPr>
          </w:p>
        </w:tc>
      </w:tr>
      <w:tr w14:paraId="489C2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E73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62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3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2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桐木村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DC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机耕道硬化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D4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D7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F1E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7ED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C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交际至鱼市政大湾组2.5公里机耕道硬化，芩岭组机耕道修建250米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1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C1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4FD2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28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9F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683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725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89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D38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6E4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39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E6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7E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AB8B">
            <w:pPr>
              <w:jc w:val="center"/>
              <w:rPr>
                <w:rFonts w:hint="eastAsia" w:ascii="宋体" w:hAnsi="宋体" w:eastAsia="宋体" w:cs="宋体"/>
                <w:i w:val="0"/>
                <w:iCs w:val="0"/>
                <w:color w:val="000000"/>
                <w:sz w:val="18"/>
                <w:szCs w:val="18"/>
                <w:u w:val="none"/>
              </w:rPr>
            </w:pPr>
          </w:p>
        </w:tc>
      </w:tr>
      <w:tr w14:paraId="3CB45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3C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495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62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06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桐木村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606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大笨组至交际组弯角机耕道硬化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EE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DC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D42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BB9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10E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大笨组至交际组弯角4公里机耕道修建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D90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13D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E69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73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ED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A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350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58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3B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CD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1A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40A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BB89">
            <w:pPr>
              <w:jc w:val="center"/>
              <w:rPr>
                <w:rFonts w:hint="eastAsia" w:ascii="宋体" w:hAnsi="宋体" w:eastAsia="宋体" w:cs="宋体"/>
                <w:i w:val="0"/>
                <w:iCs w:val="0"/>
                <w:color w:val="000000"/>
                <w:sz w:val="18"/>
                <w:szCs w:val="18"/>
                <w:u w:val="none"/>
              </w:rPr>
            </w:pPr>
          </w:p>
        </w:tc>
      </w:tr>
      <w:tr w14:paraId="291E3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B9B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72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02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C8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桐木村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3B9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江际松屋背后至八岱老学校机耕道硬化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983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305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56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28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72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江际松屋背后至八岱老学校机耕道硬化500米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626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7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95B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2F0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DE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A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78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6B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962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4A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9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A2C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带动生产、土地流转、就业务工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C376">
            <w:pPr>
              <w:jc w:val="center"/>
              <w:rPr>
                <w:rFonts w:hint="eastAsia" w:ascii="宋体" w:hAnsi="宋体" w:eastAsia="宋体" w:cs="宋体"/>
                <w:i w:val="0"/>
                <w:iCs w:val="0"/>
                <w:color w:val="000000"/>
                <w:sz w:val="18"/>
                <w:szCs w:val="18"/>
                <w:u w:val="none"/>
              </w:rPr>
            </w:pPr>
          </w:p>
        </w:tc>
      </w:tr>
      <w:tr w14:paraId="16CB5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8B7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80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5A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0EB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美老</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7A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登云山东风组产业路</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99D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A2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CF9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FD0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A1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产业路8公里</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C8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5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D4B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EC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07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175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952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630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DFC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7E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C8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211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5A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43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D4FAE">
            <w:pPr>
              <w:jc w:val="center"/>
              <w:rPr>
                <w:rFonts w:hint="eastAsia" w:ascii="宋体" w:hAnsi="宋体" w:eastAsia="宋体" w:cs="宋体"/>
                <w:i w:val="0"/>
                <w:iCs w:val="0"/>
                <w:color w:val="000000"/>
                <w:sz w:val="18"/>
                <w:szCs w:val="18"/>
                <w:u w:val="none"/>
              </w:rPr>
            </w:pPr>
          </w:p>
        </w:tc>
      </w:tr>
      <w:tr w14:paraId="62D2A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24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2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B5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DC5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子成</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771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细草坪机耕道修建</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8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738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3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A64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D7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细草坪机耕道建约1.3公里</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8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7D2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F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455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D05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F01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182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D1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76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84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178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7C3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C0DF">
            <w:pPr>
              <w:jc w:val="center"/>
              <w:rPr>
                <w:rFonts w:hint="eastAsia" w:ascii="宋体" w:hAnsi="宋体" w:eastAsia="宋体" w:cs="宋体"/>
                <w:i w:val="0"/>
                <w:iCs w:val="0"/>
                <w:color w:val="000000"/>
                <w:sz w:val="18"/>
                <w:szCs w:val="18"/>
                <w:u w:val="none"/>
              </w:rPr>
            </w:pPr>
          </w:p>
        </w:tc>
      </w:tr>
      <w:tr w14:paraId="283CD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7E1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84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245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6E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花园</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8A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产业道路建设路</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F5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EA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DF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2D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29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建设安马组、八罗组、高卵组、亚道以及枫木和高哀的产业路共计8.95公里</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AAB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355.5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96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355.5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D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B8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56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177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F26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613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41B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C47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103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DD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278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96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C86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6FE51">
            <w:pPr>
              <w:jc w:val="center"/>
              <w:rPr>
                <w:rFonts w:hint="eastAsia" w:ascii="宋体" w:hAnsi="宋体" w:eastAsia="宋体" w:cs="宋体"/>
                <w:i w:val="0"/>
                <w:iCs w:val="0"/>
                <w:color w:val="000000"/>
                <w:sz w:val="18"/>
                <w:szCs w:val="18"/>
                <w:u w:val="none"/>
              </w:rPr>
            </w:pPr>
          </w:p>
        </w:tc>
      </w:tr>
      <w:tr w14:paraId="408B0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25A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63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FA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11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黄雷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B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机耕道硬化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ED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6C0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3A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8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B4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硬化毛坪组机耕道2300米，黄雷组机耕道500米，绞碧组机耕道2000米，旦溪组机耕道1500米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C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D25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FFE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C0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F29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417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4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1482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CE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1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C1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362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01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8BC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3202A">
            <w:pPr>
              <w:jc w:val="center"/>
              <w:rPr>
                <w:rFonts w:hint="eastAsia" w:ascii="宋体" w:hAnsi="宋体" w:eastAsia="宋体" w:cs="宋体"/>
                <w:i w:val="0"/>
                <w:iCs w:val="0"/>
                <w:color w:val="000000"/>
                <w:sz w:val="18"/>
                <w:szCs w:val="18"/>
                <w:u w:val="none"/>
              </w:rPr>
            </w:pPr>
          </w:p>
        </w:tc>
      </w:tr>
      <w:tr w14:paraId="65739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44B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6D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产业路、资源路、旅游路建设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C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0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八江口村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96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机耕道建设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B6E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78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58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2F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C4C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长冲至长冲湾1000米、岑免河边至黄家1000米、塘恩组至吴文胜家1000米、绞勇屋脚300米、坝外对面沟200米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AF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11.75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66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B3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E28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51A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598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A0A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2239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1C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9AB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15B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385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5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方便村民生产生活</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F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带动生产，务工就业</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90FB">
            <w:pPr>
              <w:jc w:val="center"/>
              <w:rPr>
                <w:rFonts w:hint="eastAsia" w:ascii="宋体" w:hAnsi="宋体" w:eastAsia="宋体" w:cs="宋体"/>
                <w:i w:val="0"/>
                <w:iCs w:val="0"/>
                <w:color w:val="000000"/>
                <w:sz w:val="18"/>
                <w:szCs w:val="18"/>
                <w:u w:val="none"/>
              </w:rPr>
            </w:pPr>
          </w:p>
        </w:tc>
      </w:tr>
      <w:tr w14:paraId="5F05E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05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CF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1FE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38A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岩山村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CE5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小鱼塘打深钻井</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371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9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2026.05</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A4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19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43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打240米深水井1口</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E2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75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86B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705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C43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7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204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249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CC1B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D70F">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2E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解决老百姓的生活用水</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C39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带动生产、就业务工、民生普惠机制</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9D2FD">
            <w:pPr>
              <w:jc w:val="center"/>
              <w:rPr>
                <w:rFonts w:hint="eastAsia" w:ascii="宋体" w:hAnsi="宋体" w:eastAsia="宋体" w:cs="宋体"/>
                <w:i w:val="0"/>
                <w:iCs w:val="0"/>
                <w:color w:val="000000"/>
                <w:sz w:val="18"/>
                <w:szCs w:val="18"/>
                <w:u w:val="none"/>
              </w:rPr>
            </w:pPr>
          </w:p>
        </w:tc>
      </w:tr>
      <w:tr w14:paraId="7E4FF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072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3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4FD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5D4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斗溪村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8B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新增水管铺设及老化水管更换</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F2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D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D44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BB6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EE2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全村各组新增水管铺设水管及老化水管更换4000米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279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1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9673A">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65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60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330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970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C773">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C9B5">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167F">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A3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解决老百姓的生活用水</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0D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带动生产、就业务工、民生普惠机制</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98382">
            <w:pPr>
              <w:jc w:val="center"/>
              <w:rPr>
                <w:rFonts w:hint="eastAsia" w:ascii="宋体" w:hAnsi="宋体" w:eastAsia="宋体" w:cs="宋体"/>
                <w:i w:val="0"/>
                <w:iCs w:val="0"/>
                <w:color w:val="000000"/>
                <w:sz w:val="18"/>
                <w:szCs w:val="18"/>
                <w:u w:val="none"/>
              </w:rPr>
            </w:pPr>
          </w:p>
        </w:tc>
      </w:tr>
      <w:tr w14:paraId="1856A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11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22D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F2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C2F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晏家村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53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晏家村集镇供水工程(水管更换)</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46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D29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4C7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78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0F0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晏家村集镇供水工程管网维修更换10000米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9E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C4D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12A79">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F4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00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245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E17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1120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2D8E5">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01D8D">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537C">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AF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更换损毁严重水管，解决饮水保障问题</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9C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带动生产、就业务工、民生普惠机制</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11BC4">
            <w:pPr>
              <w:jc w:val="center"/>
              <w:rPr>
                <w:rFonts w:hint="eastAsia" w:ascii="宋体" w:hAnsi="宋体" w:eastAsia="宋体" w:cs="宋体"/>
                <w:i w:val="0"/>
                <w:iCs w:val="0"/>
                <w:color w:val="000000"/>
                <w:sz w:val="18"/>
                <w:szCs w:val="18"/>
                <w:u w:val="none"/>
              </w:rPr>
            </w:pPr>
          </w:p>
        </w:tc>
      </w:tr>
      <w:tr w14:paraId="75F6E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6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F55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BA2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AF2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华南村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51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界溪组人饮工程建设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63A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8B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0E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39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48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打井1口及水池建设1处。</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A47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8E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5.2</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EE4F">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AF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B1C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B6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BCC3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F9D1F">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EF0D6">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706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更换损毁严重水管，解决饮水保障问题</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AF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带动生产、就业务工、民生普惠机制</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E2844">
            <w:pPr>
              <w:jc w:val="center"/>
              <w:rPr>
                <w:rFonts w:hint="eastAsia" w:ascii="宋体" w:hAnsi="宋体" w:eastAsia="宋体" w:cs="宋体"/>
                <w:i w:val="0"/>
                <w:iCs w:val="0"/>
                <w:color w:val="000000"/>
                <w:sz w:val="18"/>
                <w:szCs w:val="18"/>
                <w:u w:val="none"/>
              </w:rPr>
            </w:pPr>
          </w:p>
        </w:tc>
      </w:tr>
      <w:tr w14:paraId="47A0E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17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C9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747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70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祥冲村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577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老水井维修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965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43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2026.5.</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3B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2026.10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AC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E1F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苦竹山、茶冲、美溪、铁山、棉花、香炉坡6个</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14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4C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712B4">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A13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03F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96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0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5BA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43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9C5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131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309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改善村民群众生产生活条件，为村民解决旱季用水困难</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D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3346">
            <w:pPr>
              <w:jc w:val="center"/>
              <w:rPr>
                <w:rFonts w:hint="eastAsia" w:ascii="宋体" w:hAnsi="宋体" w:eastAsia="宋体" w:cs="宋体"/>
                <w:i w:val="0"/>
                <w:iCs w:val="0"/>
                <w:color w:val="000000"/>
                <w:sz w:val="18"/>
                <w:szCs w:val="18"/>
                <w:u w:val="none"/>
              </w:rPr>
            </w:pPr>
          </w:p>
        </w:tc>
      </w:tr>
      <w:tr w14:paraId="1E686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4C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8DF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840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997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祥冲村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F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新建人饮用水设施一处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CB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F5C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3C0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C5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A5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比里溪组新建人饮设施1座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813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F60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8BFD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410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5B6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399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D4B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F5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35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79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07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改善村民群众生产生活条件，为村民解决旱季用水困难</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4D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F5D3D">
            <w:pPr>
              <w:jc w:val="center"/>
              <w:rPr>
                <w:rFonts w:hint="eastAsia" w:ascii="宋体" w:hAnsi="宋体" w:eastAsia="宋体" w:cs="宋体"/>
                <w:i w:val="0"/>
                <w:iCs w:val="0"/>
                <w:color w:val="000000"/>
                <w:sz w:val="18"/>
                <w:szCs w:val="18"/>
                <w:u w:val="none"/>
              </w:rPr>
            </w:pPr>
          </w:p>
        </w:tc>
      </w:tr>
      <w:tr w14:paraId="2F08F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7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47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73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0A6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比足村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48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内约、外约、长田水厂维修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9DA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E1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B2E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66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730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内约、外约、长田水厂维修3座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FC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262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E8E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9BC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1D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17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6F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6AE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824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304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47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改善村民群众生产生活条件，为村民解决旱季用水困难</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CF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32EB7">
            <w:pPr>
              <w:jc w:val="center"/>
              <w:rPr>
                <w:rFonts w:hint="eastAsia" w:ascii="宋体" w:hAnsi="宋体" w:eastAsia="宋体" w:cs="宋体"/>
                <w:i w:val="0"/>
                <w:iCs w:val="0"/>
                <w:color w:val="000000"/>
                <w:sz w:val="18"/>
                <w:szCs w:val="18"/>
                <w:u w:val="none"/>
              </w:rPr>
            </w:pPr>
          </w:p>
        </w:tc>
      </w:tr>
      <w:tr w14:paraId="583D3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661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049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B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B7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降溪村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3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农田供水灌溉基础设施及供水水渠</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FE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D9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CF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BD4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42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农田供水灌溉基础设施三处（滚水坝：高1米</w:t>
            </w:r>
            <w:r>
              <w:rPr>
                <w:rStyle w:val="19"/>
                <w:snapToGrid w:val="0"/>
                <w:color w:val="000000"/>
                <w:lang w:val="en-US" w:eastAsia="zh-CN" w:bidi="ar"/>
              </w:rPr>
              <w:t>×</w:t>
            </w:r>
            <w:r>
              <w:rPr>
                <w:rFonts w:hint="eastAsia" w:ascii="宋体" w:hAnsi="宋体" w:eastAsia="宋体" w:cs="宋体"/>
                <w:i w:val="0"/>
                <w:iCs w:val="0"/>
                <w:snapToGrid w:val="0"/>
                <w:color w:val="000000"/>
                <w:kern w:val="0"/>
                <w:sz w:val="18"/>
                <w:szCs w:val="18"/>
                <w:u w:val="none"/>
                <w:lang w:val="en-US" w:eastAsia="zh-CN" w:bidi="ar"/>
              </w:rPr>
              <w:t>宽6米</w:t>
            </w:r>
            <w:r>
              <w:rPr>
                <w:rStyle w:val="19"/>
                <w:snapToGrid w:val="0"/>
                <w:color w:val="000000"/>
                <w:lang w:val="en-US" w:eastAsia="zh-CN" w:bidi="ar"/>
              </w:rPr>
              <w:t>×</w:t>
            </w:r>
            <w:r>
              <w:rPr>
                <w:rFonts w:hint="eastAsia" w:ascii="宋体" w:hAnsi="宋体" w:eastAsia="宋体" w:cs="宋体"/>
                <w:i w:val="0"/>
                <w:iCs w:val="0"/>
                <w:snapToGrid w:val="0"/>
                <w:color w:val="000000"/>
                <w:kern w:val="0"/>
                <w:sz w:val="18"/>
                <w:szCs w:val="18"/>
                <w:u w:val="none"/>
                <w:lang w:val="en-US" w:eastAsia="zh-CN" w:bidi="ar"/>
              </w:rPr>
              <w:t>厚1.2米，水渠20沟共900米。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881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C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89BC9">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DDB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C3A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216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CEE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684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F21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4E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91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251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1E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改善村民群众生产生活条件，为村民解决旱季用水困难</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E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916B">
            <w:pPr>
              <w:jc w:val="center"/>
              <w:rPr>
                <w:rFonts w:hint="eastAsia" w:ascii="宋体" w:hAnsi="宋体" w:eastAsia="宋体" w:cs="宋体"/>
                <w:i w:val="0"/>
                <w:iCs w:val="0"/>
                <w:color w:val="000000"/>
                <w:sz w:val="18"/>
                <w:szCs w:val="18"/>
                <w:u w:val="none"/>
              </w:rPr>
            </w:pPr>
          </w:p>
        </w:tc>
      </w:tr>
      <w:tr w14:paraId="613E5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3E9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F7E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F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9D7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半江村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E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饮水工程</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A4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BB2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F71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56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D7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40m</w:t>
            </w:r>
            <w:r>
              <w:rPr>
                <w:rStyle w:val="18"/>
                <w:snapToGrid w:val="0"/>
                <w:color w:val="000000"/>
                <w:lang w:val="en-US" w:eastAsia="zh-CN" w:bidi="ar"/>
              </w:rPr>
              <w:t>³</w:t>
            </w:r>
            <w:r>
              <w:rPr>
                <w:rFonts w:hint="eastAsia" w:ascii="宋体" w:hAnsi="宋体" w:eastAsia="宋体" w:cs="宋体"/>
                <w:i w:val="0"/>
                <w:iCs w:val="0"/>
                <w:snapToGrid w:val="0"/>
                <w:color w:val="000000"/>
                <w:kern w:val="0"/>
                <w:sz w:val="18"/>
                <w:szCs w:val="18"/>
                <w:u w:val="none"/>
                <w:lang w:val="en-US" w:eastAsia="zh-CN" w:bidi="ar"/>
              </w:rPr>
              <w:t>蓄水池（长5米；宽4米；高2米）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69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4.80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2D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4.80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16F96">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2E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D71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A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3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DE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59B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49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D2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改善村民群众生产生活条件，为村民解决旱季用水困难</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B4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656B">
            <w:pPr>
              <w:jc w:val="center"/>
              <w:rPr>
                <w:rFonts w:hint="eastAsia" w:ascii="宋体" w:hAnsi="宋体" w:eastAsia="宋体" w:cs="宋体"/>
                <w:i w:val="0"/>
                <w:iCs w:val="0"/>
                <w:color w:val="000000"/>
                <w:sz w:val="18"/>
                <w:szCs w:val="18"/>
                <w:u w:val="none"/>
              </w:rPr>
            </w:pPr>
          </w:p>
        </w:tc>
      </w:tr>
      <w:tr w14:paraId="3903F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BC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BB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5B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871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F9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屋背组、公岩组饮水工程建设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0D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C53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E17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0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62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（1）凉伞村屋背组饮水工程，建一个钢筋混泥土80立方米蓄水池，500米抽水电线路，500米25#引水管，2000瓦以上功率水泵一台。</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（2）凉伞村公岩组饮水工程，建一个钢筋混泥土40立方米蓄水池，700米抽水电线路，700米25#引水管，2000瓦以上功率水泵一台。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F5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9EB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E7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23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E9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8D7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42A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23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DDB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06A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改善村民安全饮水</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6E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EC267">
            <w:pPr>
              <w:jc w:val="center"/>
              <w:rPr>
                <w:rFonts w:hint="eastAsia" w:ascii="宋体" w:hAnsi="宋体" w:eastAsia="宋体" w:cs="宋体"/>
                <w:i w:val="0"/>
                <w:iCs w:val="0"/>
                <w:color w:val="000000"/>
                <w:sz w:val="18"/>
                <w:szCs w:val="18"/>
                <w:u w:val="none"/>
              </w:rPr>
            </w:pPr>
          </w:p>
        </w:tc>
      </w:tr>
      <w:tr w14:paraId="0FF4F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24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018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1C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A9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7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团寨打水井</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EDA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FF4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876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6E6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9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打水井1处</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989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4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FB1A">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392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214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50F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658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92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46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6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96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38FC">
            <w:pPr>
              <w:jc w:val="center"/>
              <w:rPr>
                <w:rFonts w:hint="eastAsia" w:ascii="宋体" w:hAnsi="宋体" w:eastAsia="宋体" w:cs="宋体"/>
                <w:i w:val="0"/>
                <w:iCs w:val="0"/>
                <w:color w:val="000000"/>
                <w:sz w:val="18"/>
                <w:szCs w:val="18"/>
                <w:u w:val="none"/>
              </w:rPr>
            </w:pPr>
          </w:p>
        </w:tc>
      </w:tr>
      <w:tr w14:paraId="72A48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7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E6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CF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8C3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FE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A1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改扩建、新建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73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94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7C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FE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林冲集镇5000人集中供水管网扩建及更换</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C55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C2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A67C">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24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5A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471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7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1426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ED9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89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471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A20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1426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BEE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84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BD7C">
            <w:pPr>
              <w:jc w:val="center"/>
              <w:rPr>
                <w:rFonts w:hint="eastAsia" w:ascii="宋体" w:hAnsi="宋体" w:eastAsia="宋体" w:cs="宋体"/>
                <w:i w:val="0"/>
                <w:iCs w:val="0"/>
                <w:color w:val="000000"/>
                <w:sz w:val="18"/>
                <w:szCs w:val="18"/>
                <w:u w:val="none"/>
              </w:rPr>
            </w:pPr>
          </w:p>
        </w:tc>
      </w:tr>
      <w:tr w14:paraId="35225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D0D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2D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11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5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高坪村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91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打水井</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E10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CA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5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D3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F5A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深水井：阿梅赖、菜塘、田宋、小寨、中坡田、马鞍坡、枫木寨共7处深井供水</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5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52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3F179">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112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A7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192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67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780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4F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C7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192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2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780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19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51A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7F41E">
            <w:pPr>
              <w:jc w:val="center"/>
              <w:rPr>
                <w:rFonts w:hint="eastAsia" w:ascii="宋体" w:hAnsi="宋体" w:eastAsia="宋体" w:cs="宋体"/>
                <w:i w:val="0"/>
                <w:iCs w:val="0"/>
                <w:color w:val="000000"/>
                <w:sz w:val="18"/>
                <w:szCs w:val="18"/>
                <w:u w:val="none"/>
              </w:rPr>
            </w:pPr>
          </w:p>
        </w:tc>
      </w:tr>
      <w:tr w14:paraId="6DFF1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52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8B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E3E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E34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道丁村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AAF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打水井</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0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B6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05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00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0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联富养殖合作社打深井2处，150m*2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35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B56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5347C">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06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738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ACD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535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0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9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FF9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535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62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C6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82CB8">
            <w:pPr>
              <w:jc w:val="center"/>
              <w:rPr>
                <w:rFonts w:hint="eastAsia" w:ascii="宋体" w:hAnsi="宋体" w:eastAsia="宋体" w:cs="宋体"/>
                <w:i w:val="0"/>
                <w:iCs w:val="0"/>
                <w:color w:val="000000"/>
                <w:sz w:val="18"/>
                <w:szCs w:val="18"/>
                <w:u w:val="none"/>
              </w:rPr>
            </w:pPr>
          </w:p>
        </w:tc>
      </w:tr>
      <w:tr w14:paraId="535F7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05D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3E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EC8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6C5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降溪村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80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人饮工程</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F2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7E5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03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2026.09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E60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67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人饮项目：1.大么组建水源池2m</w:t>
            </w:r>
            <w:r>
              <w:rPr>
                <w:rStyle w:val="18"/>
                <w:snapToGrid w:val="0"/>
                <w:color w:val="000000"/>
                <w:lang w:val="en-US" w:eastAsia="zh-CN" w:bidi="ar"/>
              </w:rPr>
              <w:t>³</w:t>
            </w:r>
            <w:r>
              <w:rPr>
                <w:rFonts w:hint="eastAsia" w:ascii="宋体" w:hAnsi="宋体" w:eastAsia="宋体" w:cs="宋体"/>
                <w:i w:val="0"/>
                <w:iCs w:val="0"/>
                <w:snapToGrid w:val="0"/>
                <w:color w:val="000000"/>
                <w:kern w:val="0"/>
                <w:sz w:val="18"/>
                <w:szCs w:val="18"/>
                <w:u w:val="none"/>
                <w:lang w:val="en-US" w:eastAsia="zh-CN" w:bidi="ar"/>
              </w:rPr>
              <w:t>，蓄水池20立方米，水管3000米；2.大田组、岩咀组增加水源池两个，水管2000米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314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A64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25.00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2E85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8B7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CD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571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482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EEA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56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3A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138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E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改善村民群众生产生活条件，为村民解决旱季用水困难</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AB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带动就业务工、提供村民生活便利</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76DA">
            <w:pPr>
              <w:jc w:val="center"/>
              <w:rPr>
                <w:rFonts w:hint="eastAsia" w:ascii="宋体" w:hAnsi="宋体" w:eastAsia="宋体" w:cs="宋体"/>
                <w:i w:val="0"/>
                <w:iCs w:val="0"/>
                <w:color w:val="000000"/>
                <w:sz w:val="18"/>
                <w:szCs w:val="18"/>
                <w:u w:val="none"/>
              </w:rPr>
            </w:pPr>
          </w:p>
        </w:tc>
      </w:tr>
      <w:tr w14:paraId="736AA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2D9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54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农村供水保障设施建设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79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816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相关行政村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CD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新晃县2026年农村供水维修改造及水源工程</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4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E65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9E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19E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县水利局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3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为全县损坏的农村供水工程进行维修，对供水不足的工程新增水源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2D4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95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4C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9AF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9C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78D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15000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FF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6D7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5F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C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改善村民群众生产生活条件，为村民解决旱季用水困难</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DB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带动就业务工、提供村民生活便利</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8E33E">
            <w:pPr>
              <w:jc w:val="center"/>
              <w:rPr>
                <w:rFonts w:hint="eastAsia" w:ascii="宋体" w:hAnsi="宋体" w:eastAsia="宋体" w:cs="宋体"/>
                <w:i w:val="0"/>
                <w:iCs w:val="0"/>
                <w:color w:val="000000"/>
                <w:sz w:val="18"/>
                <w:szCs w:val="18"/>
                <w:u w:val="none"/>
              </w:rPr>
            </w:pPr>
          </w:p>
        </w:tc>
      </w:tr>
      <w:tr w14:paraId="2F631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911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0D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其他</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39CDD">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F1A4">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snapToGrid w:val="0"/>
                <w:color w:val="000000"/>
                <w:kern w:val="0"/>
                <w:sz w:val="18"/>
                <w:szCs w:val="18"/>
                <w:u w:val="none"/>
                <w:lang w:val="en-US" w:eastAsia="zh-CN" w:bidi="ar"/>
              </w:rPr>
              <w:t>比足村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04D5">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snapToGrid w:val="0"/>
                <w:color w:val="000000"/>
                <w:kern w:val="0"/>
                <w:sz w:val="18"/>
                <w:szCs w:val="18"/>
                <w:u w:val="none"/>
                <w:lang w:val="en-US" w:eastAsia="zh-CN" w:bidi="ar"/>
              </w:rPr>
              <w:t>比足民族团寨基础补短板建设项目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99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9E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5E2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3957C">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CF997">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snapToGrid w:val="0"/>
                <w:color w:val="000000"/>
                <w:kern w:val="0"/>
                <w:sz w:val="18"/>
                <w:szCs w:val="18"/>
                <w:u w:val="none"/>
                <w:lang w:val="en-US" w:eastAsia="zh-CN" w:bidi="ar"/>
              </w:rPr>
              <w:t>1.团寨路灯安装200盏；2.组道硬化1约500米。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0EF2F">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snapToGrid w:val="0"/>
                <w:color w:val="000000"/>
                <w:kern w:val="0"/>
                <w:sz w:val="18"/>
                <w:szCs w:val="18"/>
                <w:u w:val="none"/>
                <w:lang w:val="en-US" w:eastAsia="zh-CN" w:bidi="ar"/>
              </w:rPr>
              <w:t xml:space="preserve">50.00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23A95">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snapToGrid w:val="0"/>
                <w:color w:val="000000"/>
                <w:kern w:val="0"/>
                <w:sz w:val="18"/>
                <w:szCs w:val="18"/>
                <w:u w:val="none"/>
                <w:lang w:val="en-US" w:eastAsia="zh-CN" w:bidi="ar"/>
              </w:rPr>
              <w:t xml:space="preserve">50.00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C53C9">
            <w:pPr>
              <w:jc w:val="center"/>
              <w:rPr>
                <w:rFonts w:hint="default" w:ascii="仿宋_GB2312" w:hAnsi="宋体" w:eastAsia="仿宋_GB2312" w:cs="仿宋_GB2312"/>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C5C22">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1EA5">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snapToGrid w:val="0"/>
                <w:color w:val="000000"/>
                <w:kern w:val="0"/>
                <w:sz w:val="18"/>
                <w:szCs w:val="18"/>
                <w:u w:val="none"/>
                <w:lang w:val="en-US" w:eastAsia="zh-CN" w:bidi="ar"/>
              </w:rPr>
              <w:t xml:space="preserve">534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CDB8D">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snapToGrid w:val="0"/>
                <w:color w:val="000000"/>
                <w:kern w:val="0"/>
                <w:sz w:val="18"/>
                <w:szCs w:val="18"/>
                <w:u w:val="none"/>
                <w:lang w:val="en-US" w:eastAsia="zh-CN" w:bidi="ar"/>
              </w:rPr>
              <w:t xml:space="preserve">1650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AFC98">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62A8">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snapToGrid w:val="0"/>
                <w:color w:val="000000"/>
                <w:kern w:val="0"/>
                <w:sz w:val="18"/>
                <w:szCs w:val="18"/>
                <w:u w:val="none"/>
                <w:lang w:val="en-US" w:eastAsia="zh-CN" w:bidi="ar"/>
              </w:rPr>
              <w:t xml:space="preserve">166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02E64">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snapToGrid w:val="0"/>
                <w:color w:val="000000"/>
                <w:kern w:val="0"/>
                <w:sz w:val="18"/>
                <w:szCs w:val="18"/>
                <w:u w:val="none"/>
                <w:lang w:val="en-US" w:eastAsia="zh-CN" w:bidi="ar"/>
              </w:rPr>
              <w:t xml:space="preserve">557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465A">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snapToGrid w:val="0"/>
                <w:color w:val="000000"/>
                <w:kern w:val="0"/>
                <w:sz w:val="18"/>
                <w:szCs w:val="18"/>
                <w:u w:val="none"/>
                <w:lang w:val="en-US" w:eastAsia="zh-CN" w:bidi="ar"/>
              </w:rPr>
              <w:t>改善村民群众生产生活条件，方便群众出行和夜间安全保障</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B312">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snapToGrid w:val="0"/>
                <w:color w:val="000000"/>
                <w:kern w:val="0"/>
                <w:sz w:val="18"/>
                <w:szCs w:val="18"/>
                <w:u w:val="none"/>
                <w:lang w:val="en-US" w:eastAsia="zh-CN" w:bidi="ar"/>
              </w:rPr>
              <w:t>带动就业务工、提供村民生活便利</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C210">
            <w:pPr>
              <w:jc w:val="center"/>
              <w:rPr>
                <w:rFonts w:hint="eastAsia" w:ascii="宋体" w:hAnsi="宋体" w:eastAsia="宋体" w:cs="宋体"/>
                <w:i w:val="0"/>
                <w:iCs w:val="0"/>
                <w:color w:val="000000"/>
                <w:sz w:val="18"/>
                <w:szCs w:val="18"/>
                <w:u w:val="none"/>
              </w:rPr>
            </w:pPr>
          </w:p>
        </w:tc>
      </w:tr>
      <w:tr w14:paraId="6E199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970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7D1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其他</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BD0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9C5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新村村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3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码头建设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7F5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D2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1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2026.10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860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66A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新建码头一座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30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4C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648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B3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A52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563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7E6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1780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BFD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3D9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401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189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4F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进一步改善群众生产生活条件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4B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C3321">
            <w:pPr>
              <w:jc w:val="center"/>
              <w:rPr>
                <w:rFonts w:hint="eastAsia" w:ascii="宋体" w:hAnsi="宋体" w:eastAsia="宋体" w:cs="宋体"/>
                <w:i w:val="0"/>
                <w:iCs w:val="0"/>
                <w:color w:val="000000"/>
                <w:sz w:val="18"/>
                <w:szCs w:val="18"/>
                <w:u w:val="none"/>
              </w:rPr>
            </w:pPr>
          </w:p>
        </w:tc>
      </w:tr>
      <w:tr w14:paraId="18497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B75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B13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其他</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8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C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大树湾村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83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地面硬化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32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EDF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81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3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1F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杨家寨高速公路桥下地面硬化3000平方及堡坎水沟建设200米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81A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30.00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D7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30</w:t>
            </w:r>
          </w:p>
        </w:tc>
        <w:tc>
          <w:tcPr>
            <w:tcW w:w="689" w:type="dxa"/>
            <w:tcBorders>
              <w:top w:val="nil"/>
              <w:left w:val="nil"/>
              <w:bottom w:val="nil"/>
              <w:right w:val="nil"/>
            </w:tcBorders>
            <w:shd w:val="clear" w:color="auto" w:fill="auto"/>
            <w:vAlign w:val="center"/>
          </w:tcPr>
          <w:p w14:paraId="06BBF07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93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FAB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335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E0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1176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D4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06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44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F7B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154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9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完善村人居环境硬件设施，美化乡村建设</w:t>
            </w:r>
          </w:p>
        </w:tc>
        <w:tc>
          <w:tcPr>
            <w:tcW w:w="942" w:type="dxa"/>
            <w:tcBorders>
              <w:top w:val="nil"/>
              <w:left w:val="nil"/>
              <w:bottom w:val="nil"/>
              <w:right w:val="nil"/>
            </w:tcBorders>
            <w:shd w:val="clear" w:color="auto" w:fill="auto"/>
            <w:vAlign w:val="center"/>
          </w:tcPr>
          <w:p w14:paraId="123884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8E206">
            <w:pPr>
              <w:jc w:val="center"/>
              <w:rPr>
                <w:rFonts w:hint="eastAsia" w:ascii="宋体" w:hAnsi="宋体" w:eastAsia="宋体" w:cs="宋体"/>
                <w:i w:val="0"/>
                <w:iCs w:val="0"/>
                <w:color w:val="000000"/>
                <w:sz w:val="18"/>
                <w:szCs w:val="18"/>
                <w:u w:val="none"/>
              </w:rPr>
            </w:pPr>
          </w:p>
        </w:tc>
      </w:tr>
      <w:tr w14:paraId="55C18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35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6C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其他</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8D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6A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CB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头家村集体经济烘干机配套场地完善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C14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续建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F86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BA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759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C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场地建设100平方米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E9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981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303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A7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96E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341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A4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2C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D8C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30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2DD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增加集体经济收入</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05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带动生产、就业务工、土地流转</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963BB">
            <w:pPr>
              <w:jc w:val="center"/>
              <w:rPr>
                <w:rFonts w:hint="eastAsia" w:ascii="宋体" w:hAnsi="宋体" w:eastAsia="宋体" w:cs="宋体"/>
                <w:i w:val="0"/>
                <w:iCs w:val="0"/>
                <w:color w:val="000000"/>
                <w:sz w:val="18"/>
                <w:szCs w:val="18"/>
                <w:u w:val="none"/>
              </w:rPr>
            </w:pPr>
          </w:p>
        </w:tc>
      </w:tr>
      <w:tr w14:paraId="46DBA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F5E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7B8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其他</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E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04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坪南村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776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消防管道建设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7F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FC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2026.7</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81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13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EC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由坪南水库架设50消防管道连通帽位、坪南、八豆、岑西四个自然寨共计8000米并在自然寨中设置消防栓，以作消防备用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FC7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64.00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867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64.00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DD6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B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97A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0A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630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C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F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E76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160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9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能及时遏制灾难发生，保护村民生命财产安全。</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C9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DBD0D">
            <w:pPr>
              <w:jc w:val="center"/>
              <w:rPr>
                <w:rFonts w:hint="eastAsia" w:ascii="宋体" w:hAnsi="宋体" w:eastAsia="宋体" w:cs="宋体"/>
                <w:i w:val="0"/>
                <w:iCs w:val="0"/>
                <w:color w:val="000000"/>
                <w:sz w:val="18"/>
                <w:szCs w:val="18"/>
                <w:u w:val="none"/>
              </w:rPr>
            </w:pPr>
          </w:p>
        </w:tc>
      </w:tr>
      <w:tr w14:paraId="4FFDE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EFDFD">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E096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（二）人居环境整治</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AFBD">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826F9">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342A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F4BB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36ED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1EEC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6B46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319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6B42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1307.20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071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1305.20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7A3E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7365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551FC">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8D915">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41F8">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B243">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D4D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3248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F208">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F4FDF">
            <w:pPr>
              <w:jc w:val="center"/>
              <w:rPr>
                <w:rFonts w:hint="eastAsia" w:ascii="宋体" w:hAnsi="宋体" w:eastAsia="宋体" w:cs="宋体"/>
                <w:i w:val="0"/>
                <w:iCs w:val="0"/>
                <w:color w:val="000000"/>
                <w:sz w:val="18"/>
                <w:szCs w:val="18"/>
                <w:u w:val="none"/>
              </w:rPr>
            </w:pPr>
          </w:p>
        </w:tc>
      </w:tr>
      <w:tr w14:paraId="66B3D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F0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2EC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农村污水治理</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E2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99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高坪村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EA6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团寨排水</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A9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97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E0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080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CD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团寨排水沟：8个村民小组</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F7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6C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8C322">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7E4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BC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299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09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1096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A5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FC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299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A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1096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6BC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90C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69D4B">
            <w:pPr>
              <w:jc w:val="center"/>
              <w:rPr>
                <w:rFonts w:hint="eastAsia" w:ascii="宋体" w:hAnsi="宋体" w:eastAsia="宋体" w:cs="宋体"/>
                <w:i w:val="0"/>
                <w:iCs w:val="0"/>
                <w:color w:val="000000"/>
                <w:sz w:val="18"/>
                <w:szCs w:val="18"/>
                <w:u w:val="none"/>
              </w:rPr>
            </w:pPr>
          </w:p>
        </w:tc>
      </w:tr>
      <w:tr w14:paraId="5839F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CC6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6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农村污水治理</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84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831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大堡村、宋阳村、道丁村、马王村、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C44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斗溪上下组污水治理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A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E7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0B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78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7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堡村斗溪上下组污水治理排污沟，沉淀池。高坪村4个文化广扬污水治理。宋阳村新寨组井湾头溪沟治理，修排水沟，长180米，宽1.5米，高1.2米；卧曼组大井边砌挡墙，防下雨垮坡碎泥石，长7米，宽1.2米，高2米；大团寨新寨和宋寨上下寨污水处理，水渠2千米。道丁组排污处理。马王村老庵头组孟腰水井硬化修缮加修排水沟；樱桃二组大井边砌挡墙，防下雨垮塌砌筑挡土墙，长10米，宽1米，高2米、加修防护罩；上寨小组湾头水井修排水沟30米，硬化井坎及周边，加修防护罩。</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E2C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215.5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B13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213.5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D12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52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49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888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17E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3163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E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A4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888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B6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3163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C6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1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E310">
            <w:pPr>
              <w:jc w:val="center"/>
              <w:rPr>
                <w:rFonts w:hint="eastAsia" w:ascii="宋体" w:hAnsi="宋体" w:eastAsia="宋体" w:cs="宋体"/>
                <w:i w:val="0"/>
                <w:iCs w:val="0"/>
                <w:color w:val="000000"/>
                <w:sz w:val="18"/>
                <w:szCs w:val="18"/>
                <w:u w:val="none"/>
              </w:rPr>
            </w:pPr>
          </w:p>
        </w:tc>
      </w:tr>
      <w:tr w14:paraId="6D079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E0A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421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农村污水治理</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5BD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A1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台洞</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58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台洞村地寨组团寨化粪池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84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4FF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D57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AE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C49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地寨组下面建一个约120立方米的化粪池及各户进入化粪池的管道1200米。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4B5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A2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66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A86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FE2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E9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190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6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3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E3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76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改善生产生活及人居环境居住条件，建设美丽村庄，地寨组57户190人受益。</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9D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82B77">
            <w:pPr>
              <w:jc w:val="center"/>
              <w:rPr>
                <w:rFonts w:hint="eastAsia" w:ascii="宋体" w:hAnsi="宋体" w:eastAsia="宋体" w:cs="宋体"/>
                <w:i w:val="0"/>
                <w:iCs w:val="0"/>
                <w:color w:val="000000"/>
                <w:sz w:val="18"/>
                <w:szCs w:val="18"/>
                <w:u w:val="none"/>
              </w:rPr>
            </w:pPr>
          </w:p>
        </w:tc>
      </w:tr>
      <w:tr w14:paraId="4E8B7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77B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E60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农村垃圾治理</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FA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524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高坪村、宋阳村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FA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农村垃圾治理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76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4A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DA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6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5DF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高坪村、宋阳村共8个村民小组的垃圾治理。</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66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D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A9F1">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8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7E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376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47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1727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454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6E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376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73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1727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04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177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1F9E1">
            <w:pPr>
              <w:jc w:val="center"/>
              <w:rPr>
                <w:rFonts w:hint="eastAsia" w:ascii="宋体" w:hAnsi="宋体" w:eastAsia="宋体" w:cs="宋体"/>
                <w:i w:val="0"/>
                <w:iCs w:val="0"/>
                <w:color w:val="000000"/>
                <w:sz w:val="18"/>
                <w:szCs w:val="18"/>
                <w:u w:val="none"/>
              </w:rPr>
            </w:pPr>
          </w:p>
        </w:tc>
      </w:tr>
      <w:tr w14:paraId="206A3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7FD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23D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农村垃圾治理</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4F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A3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各行政村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86E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农村生活垃圾垃圾转运体系配套建设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1C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F0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C4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98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县城管执法局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4E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各行政村生活垃圾转运体系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60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721.70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C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721.70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83C5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AC1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CEF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58955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46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206345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F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BED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13550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19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44553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D71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改善群众生活条件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2CE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11A6A">
            <w:pPr>
              <w:jc w:val="center"/>
              <w:rPr>
                <w:rFonts w:hint="eastAsia" w:ascii="宋体" w:hAnsi="宋体" w:eastAsia="宋体" w:cs="宋体"/>
                <w:i w:val="0"/>
                <w:iCs w:val="0"/>
                <w:color w:val="000000"/>
                <w:sz w:val="18"/>
                <w:szCs w:val="18"/>
                <w:u w:val="none"/>
              </w:rPr>
            </w:pPr>
          </w:p>
        </w:tc>
      </w:tr>
      <w:tr w14:paraId="206CF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2CE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84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村容村貌提升</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42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C87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地甫村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A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村容村貌提升</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F4E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改扩建、新建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B62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C94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0F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075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纽溪团寨污水治理、便道硬化等村容村貌整治。</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D7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1E0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CB142">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D5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CE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0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573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B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DB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7A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573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B6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4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DC41">
            <w:pPr>
              <w:jc w:val="center"/>
              <w:rPr>
                <w:rFonts w:hint="eastAsia" w:ascii="宋体" w:hAnsi="宋体" w:eastAsia="宋体" w:cs="宋体"/>
                <w:i w:val="0"/>
                <w:iCs w:val="0"/>
                <w:color w:val="000000"/>
                <w:sz w:val="18"/>
                <w:szCs w:val="18"/>
                <w:u w:val="none"/>
              </w:rPr>
            </w:pPr>
          </w:p>
        </w:tc>
      </w:tr>
      <w:tr w14:paraId="36F89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D7D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6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村容村貌提升</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DB0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7F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68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村容村貌提升</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51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改扩建、新建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0A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2026.5</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237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33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284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林冲湾-张家坡村庄美化亮化；下头园组、钟家组等四个村民小组美化亮化；林冲村路灯100盏。</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D69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35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C44B">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F9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B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410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C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1413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C42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D34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410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7E2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1413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248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A9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118E1">
            <w:pPr>
              <w:jc w:val="center"/>
              <w:rPr>
                <w:rFonts w:hint="eastAsia" w:ascii="宋体" w:hAnsi="宋体" w:eastAsia="宋体" w:cs="宋体"/>
                <w:i w:val="0"/>
                <w:iCs w:val="0"/>
                <w:color w:val="000000"/>
                <w:sz w:val="18"/>
                <w:szCs w:val="18"/>
                <w:u w:val="none"/>
              </w:rPr>
            </w:pPr>
          </w:p>
        </w:tc>
      </w:tr>
      <w:tr w14:paraId="0ECB8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3F3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99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村容村貌提升</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54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00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道丁村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B1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村容村貌提升</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CCB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改扩建、新建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C2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6AB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D1F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07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道丁村道丁传统古村落美化亮化3000米；村庄亮化100盏路灯。</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60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1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09FBA">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E72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44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384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839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1125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13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868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384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CC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1125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6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E67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93DAE">
            <w:pPr>
              <w:jc w:val="center"/>
              <w:rPr>
                <w:rFonts w:hint="eastAsia" w:ascii="宋体" w:hAnsi="宋体" w:eastAsia="宋体" w:cs="宋体"/>
                <w:i w:val="0"/>
                <w:iCs w:val="0"/>
                <w:color w:val="000000"/>
                <w:sz w:val="18"/>
                <w:szCs w:val="18"/>
                <w:u w:val="none"/>
              </w:rPr>
            </w:pPr>
          </w:p>
        </w:tc>
      </w:tr>
      <w:tr w14:paraId="0BF48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F3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2E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村容村貌提升</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1A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3C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马王村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1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村内地面硬化建设项目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455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D6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E58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9C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A6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洒溪团寨文体广场地面硬化830平方米。</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9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9E4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F1E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85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14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2A3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835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10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D8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1A8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835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F8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23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8BE5">
            <w:pPr>
              <w:jc w:val="center"/>
              <w:rPr>
                <w:rFonts w:hint="eastAsia" w:ascii="宋体" w:hAnsi="宋体" w:eastAsia="宋体" w:cs="宋体"/>
                <w:i w:val="0"/>
                <w:iCs w:val="0"/>
                <w:color w:val="000000"/>
                <w:sz w:val="18"/>
                <w:szCs w:val="18"/>
                <w:u w:val="none"/>
              </w:rPr>
            </w:pPr>
          </w:p>
        </w:tc>
      </w:tr>
      <w:tr w14:paraId="4CF6D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7B6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59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村容村貌提升</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6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E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花园村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37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新晃县凉伞镇花园村新星团寨村容村貌提升</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B63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AE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2026.8</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18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1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7B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花园村新星团寨全团寨村容村貌提升</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B9B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420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CB5D">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24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DE6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740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B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2840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FE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F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233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A1D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769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3FD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C3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D2BC3">
            <w:pPr>
              <w:jc w:val="center"/>
              <w:rPr>
                <w:rFonts w:hint="eastAsia" w:ascii="宋体" w:hAnsi="宋体" w:eastAsia="宋体" w:cs="宋体"/>
                <w:i w:val="0"/>
                <w:iCs w:val="0"/>
                <w:color w:val="000000"/>
                <w:sz w:val="18"/>
                <w:szCs w:val="18"/>
                <w:u w:val="none"/>
              </w:rPr>
            </w:pPr>
          </w:p>
        </w:tc>
      </w:tr>
      <w:tr w14:paraId="7D5FA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355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73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村容村貌提升</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5A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波洲镇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A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波洲村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7F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波洲村农贸市场提质改造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8D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88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9F5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B4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波洲镇人民政府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5B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波洲村集市农贸市场提质改造升级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2BC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AB4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B0A1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0D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091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553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72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2038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62B0A">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1DBA">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DDB83">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48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生产、生活条件</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增加村集体经济</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D6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务工就业</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收益分红</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9952">
            <w:pPr>
              <w:jc w:val="center"/>
              <w:rPr>
                <w:rFonts w:hint="eastAsia" w:ascii="宋体" w:hAnsi="宋体" w:eastAsia="宋体" w:cs="宋体"/>
                <w:i w:val="0"/>
                <w:iCs w:val="0"/>
                <w:color w:val="000000"/>
                <w:sz w:val="18"/>
                <w:szCs w:val="18"/>
                <w:u w:val="none"/>
              </w:rPr>
            </w:pPr>
          </w:p>
        </w:tc>
      </w:tr>
      <w:tr w14:paraId="55280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3F12">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689F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（三）农村公共服务</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F17E">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E3AE4">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1FD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97DBB">
            <w:pPr>
              <w:jc w:val="center"/>
              <w:rPr>
                <w:rFonts w:hint="eastAsia" w:ascii="宋体" w:hAnsi="宋体" w:eastAsia="宋体" w:cs="宋体"/>
                <w:i w:val="0"/>
                <w:iCs w:val="0"/>
                <w:color w:val="000000"/>
                <w:sz w:val="18"/>
                <w:szCs w:val="18"/>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790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0F33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607C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5C3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ED9C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304.00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DFD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296.00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FFFE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695E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93C17">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7184">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F884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AFD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51F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9B8C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FFE0">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F1D61">
            <w:pPr>
              <w:jc w:val="center"/>
              <w:rPr>
                <w:rFonts w:hint="eastAsia" w:ascii="宋体" w:hAnsi="宋体" w:eastAsia="宋体" w:cs="宋体"/>
                <w:i w:val="0"/>
                <w:iCs w:val="0"/>
                <w:color w:val="000000"/>
                <w:sz w:val="18"/>
                <w:szCs w:val="18"/>
                <w:u w:val="none"/>
              </w:rPr>
            </w:pPr>
          </w:p>
        </w:tc>
      </w:tr>
      <w:tr w14:paraId="4941B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77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BC4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77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1EE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半江村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E47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7C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DBC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2026.04</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F6A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4B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9CA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路灯200盏</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F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719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ABED">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B00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53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328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7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1265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E43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FB2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1BA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189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21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改善村民群众生产生活条件，提供夜间出行安全保障</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1B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766E">
            <w:pPr>
              <w:jc w:val="center"/>
              <w:rPr>
                <w:rFonts w:hint="eastAsia" w:ascii="宋体" w:hAnsi="宋体" w:eastAsia="宋体" w:cs="宋体"/>
                <w:i w:val="0"/>
                <w:iCs w:val="0"/>
                <w:color w:val="000000"/>
                <w:sz w:val="18"/>
                <w:szCs w:val="18"/>
                <w:u w:val="none"/>
              </w:rPr>
            </w:pPr>
          </w:p>
        </w:tc>
      </w:tr>
      <w:tr w14:paraId="0028E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CB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9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4C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25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祥冲村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C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A6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29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2026.04</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81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A5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1C3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路灯120盏</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64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55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E396C">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9E6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B2A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385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BA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1229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985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1C1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C1B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4B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改善村民群众生产生活条件，提供夜间出行安全保障</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D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D15B">
            <w:pPr>
              <w:jc w:val="center"/>
              <w:rPr>
                <w:rFonts w:hint="eastAsia" w:ascii="宋体" w:hAnsi="宋体" w:eastAsia="宋体" w:cs="宋体"/>
                <w:i w:val="0"/>
                <w:iCs w:val="0"/>
                <w:color w:val="000000"/>
                <w:sz w:val="18"/>
                <w:szCs w:val="18"/>
                <w:u w:val="none"/>
              </w:rPr>
            </w:pPr>
          </w:p>
        </w:tc>
      </w:tr>
      <w:tr w14:paraId="0006C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145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2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F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中寨镇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CA4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头家村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35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7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续建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9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287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2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中寨镇人民政府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45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路灯100盏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3E5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A7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25E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926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37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341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CE3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A68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E6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7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186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C2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改善村民群众生产生活条件，提供夜间出行安全保障</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868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带动生产、就业务工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BA6F">
            <w:pPr>
              <w:jc w:val="center"/>
              <w:rPr>
                <w:rFonts w:hint="eastAsia" w:ascii="宋体" w:hAnsi="宋体" w:eastAsia="宋体" w:cs="宋体"/>
                <w:i w:val="0"/>
                <w:iCs w:val="0"/>
                <w:color w:val="000000"/>
                <w:sz w:val="18"/>
                <w:szCs w:val="18"/>
                <w:u w:val="none"/>
              </w:rPr>
            </w:pPr>
          </w:p>
        </w:tc>
      </w:tr>
      <w:tr w14:paraId="67650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92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40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3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5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民生</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80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F6F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15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C50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2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晃州镇人民政府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B7E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安装太阳能路灯100盏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FD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18.00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41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639C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6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7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260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D2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1000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3E3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A3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51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148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160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F7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改善群众出行条件</w:t>
            </w:r>
          </w:p>
        </w:tc>
        <w:tc>
          <w:tcPr>
            <w:tcW w:w="942" w:type="dxa"/>
            <w:tcBorders>
              <w:top w:val="nil"/>
              <w:left w:val="nil"/>
              <w:bottom w:val="nil"/>
              <w:right w:val="nil"/>
            </w:tcBorders>
            <w:shd w:val="clear" w:color="auto" w:fill="auto"/>
            <w:vAlign w:val="center"/>
          </w:tcPr>
          <w:p w14:paraId="1DF074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0D06F">
            <w:pPr>
              <w:jc w:val="center"/>
              <w:rPr>
                <w:rFonts w:hint="eastAsia" w:ascii="宋体" w:hAnsi="宋体" w:eastAsia="宋体" w:cs="宋体"/>
                <w:i w:val="0"/>
                <w:iCs w:val="0"/>
                <w:color w:val="000000"/>
                <w:sz w:val="18"/>
                <w:szCs w:val="18"/>
                <w:u w:val="none"/>
              </w:rPr>
            </w:pPr>
          </w:p>
        </w:tc>
      </w:tr>
      <w:tr w14:paraId="62170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9B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35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E9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460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大堡村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0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E88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7D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AB1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6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4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新增路灯120盏</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F7A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64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01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9A7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F0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398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DB3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1491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607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0C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398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4E7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1491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3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29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D430">
            <w:pPr>
              <w:jc w:val="center"/>
              <w:rPr>
                <w:rFonts w:hint="eastAsia" w:ascii="宋体" w:hAnsi="宋体" w:eastAsia="宋体" w:cs="宋体"/>
                <w:i w:val="0"/>
                <w:iCs w:val="0"/>
                <w:color w:val="000000"/>
                <w:sz w:val="18"/>
                <w:szCs w:val="18"/>
                <w:u w:val="none"/>
              </w:rPr>
            </w:pPr>
          </w:p>
        </w:tc>
      </w:tr>
      <w:tr w14:paraId="7B39E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8D5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9C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1C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1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地习村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D8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AD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7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0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C0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AC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大龙案团寨50盏，栗山岑里团寨80盏，么老团寨50盏，桂根团寨40盏，里湾团寨80盏，共计300盏</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5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07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71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90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C5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337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C63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1337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3F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35D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337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24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1337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E2B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1DF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B03E7">
            <w:pPr>
              <w:jc w:val="center"/>
              <w:rPr>
                <w:rFonts w:hint="eastAsia" w:ascii="宋体" w:hAnsi="宋体" w:eastAsia="宋体" w:cs="宋体"/>
                <w:i w:val="0"/>
                <w:iCs w:val="0"/>
                <w:color w:val="000000"/>
                <w:sz w:val="18"/>
                <w:szCs w:val="18"/>
                <w:u w:val="none"/>
              </w:rPr>
            </w:pPr>
          </w:p>
        </w:tc>
      </w:tr>
      <w:tr w14:paraId="23331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3DA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42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0E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BE6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高坪村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3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5D8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66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94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DEB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林冲镇人民政府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E58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团寨照明路灯：6个村民小组13个团寨110盏。</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08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EF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5EE7E">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56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E6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209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01A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850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FF8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2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209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99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850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5B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77F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BE1E">
            <w:pPr>
              <w:jc w:val="center"/>
              <w:rPr>
                <w:rFonts w:hint="eastAsia" w:ascii="宋体" w:hAnsi="宋体" w:eastAsia="宋体" w:cs="宋体"/>
                <w:i w:val="0"/>
                <w:iCs w:val="0"/>
                <w:color w:val="000000"/>
                <w:sz w:val="18"/>
                <w:szCs w:val="18"/>
                <w:u w:val="none"/>
              </w:rPr>
            </w:pPr>
          </w:p>
        </w:tc>
      </w:tr>
      <w:tr w14:paraId="50112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207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0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25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4F6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CA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维修路灯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55B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17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492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9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F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维修路灯60盏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2F9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18E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A85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5C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33B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E24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1215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69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570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86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EB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121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907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68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A6DF">
            <w:pPr>
              <w:jc w:val="center"/>
              <w:rPr>
                <w:rFonts w:hint="eastAsia" w:ascii="宋体" w:hAnsi="宋体" w:eastAsia="宋体" w:cs="宋体"/>
                <w:i w:val="0"/>
                <w:iCs w:val="0"/>
                <w:color w:val="000000"/>
                <w:sz w:val="18"/>
                <w:szCs w:val="18"/>
                <w:u w:val="none"/>
              </w:rPr>
            </w:pPr>
          </w:p>
        </w:tc>
      </w:tr>
      <w:tr w14:paraId="3056C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A3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C1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525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DA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皂溪村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37A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路灯复明工程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3ED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2B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F51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5A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F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云溪、皂溪、丈溪新装路灯200盏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3F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F2D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28</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1F2B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B5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17E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2C8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1200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71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3D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60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064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1B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改善群众生产生活条件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E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7A759">
            <w:pPr>
              <w:jc w:val="center"/>
              <w:rPr>
                <w:rFonts w:hint="eastAsia" w:ascii="宋体" w:hAnsi="宋体" w:eastAsia="宋体" w:cs="宋体"/>
                <w:i w:val="0"/>
                <w:iCs w:val="0"/>
                <w:color w:val="000000"/>
                <w:sz w:val="18"/>
                <w:szCs w:val="18"/>
                <w:u w:val="none"/>
              </w:rPr>
            </w:pPr>
          </w:p>
        </w:tc>
      </w:tr>
      <w:tr w14:paraId="2BDB8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21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21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5E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747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克寨村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80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横坡片路灯复明工程</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BB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0D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7A8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F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扶罗镇人民政府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B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新装太阳能路灯100盏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D38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4DA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C911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EA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98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216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702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787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F7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E9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36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92E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678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方便群众生产生活</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A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32AD">
            <w:pPr>
              <w:jc w:val="center"/>
              <w:rPr>
                <w:rFonts w:hint="eastAsia" w:ascii="宋体" w:hAnsi="宋体" w:eastAsia="宋体" w:cs="宋体"/>
                <w:i w:val="0"/>
                <w:iCs w:val="0"/>
                <w:color w:val="000000"/>
                <w:sz w:val="18"/>
                <w:szCs w:val="18"/>
                <w:u w:val="none"/>
              </w:rPr>
            </w:pPr>
          </w:p>
        </w:tc>
      </w:tr>
      <w:tr w14:paraId="17ADE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27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B16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43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A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绞寿</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B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路灯安装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8C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9D6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1CB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2026.12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5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39D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全村需要安装100盏路灯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46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D7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63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AD0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B74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310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457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1036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8D7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81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E9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253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9C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方便群众生产生活</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40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1448F">
            <w:pPr>
              <w:jc w:val="center"/>
              <w:rPr>
                <w:rFonts w:hint="eastAsia" w:ascii="宋体" w:hAnsi="宋体" w:eastAsia="宋体" w:cs="宋体"/>
                <w:i w:val="0"/>
                <w:iCs w:val="0"/>
                <w:color w:val="000000"/>
                <w:sz w:val="18"/>
                <w:szCs w:val="18"/>
                <w:u w:val="none"/>
              </w:rPr>
            </w:pPr>
          </w:p>
        </w:tc>
      </w:tr>
      <w:tr w14:paraId="76E7A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A6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A34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DE4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0A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坪南</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F86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岑西组至美岩冲组公路亮化工程。</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8E3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377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2026.3</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4DF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A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凉伞镇人民政府</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024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岑西组至美岩冲组公路9公里的亮化工程路灯安装300盏。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3C6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417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301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000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EFB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280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7FC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B9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BA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7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280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A9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方便群众生产生活</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76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务工就业、其他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8C70E">
            <w:pPr>
              <w:jc w:val="center"/>
              <w:rPr>
                <w:rFonts w:hint="eastAsia" w:ascii="宋体" w:hAnsi="宋体" w:eastAsia="宋体" w:cs="宋体"/>
                <w:i w:val="0"/>
                <w:iCs w:val="0"/>
                <w:color w:val="000000"/>
                <w:sz w:val="18"/>
                <w:szCs w:val="18"/>
                <w:u w:val="none"/>
              </w:rPr>
            </w:pPr>
          </w:p>
        </w:tc>
      </w:tr>
      <w:tr w14:paraId="4351A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9C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C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9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37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岩山村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11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4F7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FAB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2026. 10</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8FA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36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鱼市镇岩山村</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658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安装公共照明设施-太阳能路灯40盏</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B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8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B7CD9">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96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4F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280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9D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650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29439">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66F2E">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8C84">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C1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改善农村夜间照明条件，解决夜间出行安全隐患问题。</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6C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带动劳务用工、长效管护利民机制、民生普惠机制</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8EDF">
            <w:pPr>
              <w:jc w:val="center"/>
              <w:rPr>
                <w:rFonts w:hint="eastAsia" w:ascii="宋体" w:hAnsi="宋体" w:eastAsia="宋体" w:cs="宋体"/>
                <w:i w:val="0"/>
                <w:iCs w:val="0"/>
                <w:color w:val="000000"/>
                <w:sz w:val="18"/>
                <w:szCs w:val="18"/>
                <w:u w:val="none"/>
              </w:rPr>
            </w:pPr>
          </w:p>
        </w:tc>
      </w:tr>
      <w:tr w14:paraId="421D6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250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E0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D2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53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斗溪村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91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E8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C7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2026. 10</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99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9E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鱼市镇斗溪村</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E7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全村各组安装、维修公共照明设施共80盏</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63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3C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DEA40">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B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482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413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F37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1533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9E6D">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8005">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74758">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14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改善农村夜间照明条件，解决夜间出行安全隐患问题。</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B61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带动劳务用工、长效管护利民机制、民生普惠机制</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586B">
            <w:pPr>
              <w:jc w:val="center"/>
              <w:rPr>
                <w:rFonts w:hint="eastAsia" w:ascii="宋体" w:hAnsi="宋体" w:eastAsia="宋体" w:cs="宋体"/>
                <w:i w:val="0"/>
                <w:iCs w:val="0"/>
                <w:color w:val="000000"/>
                <w:sz w:val="18"/>
                <w:szCs w:val="18"/>
                <w:u w:val="none"/>
              </w:rPr>
            </w:pPr>
          </w:p>
        </w:tc>
      </w:tr>
      <w:tr w14:paraId="63D9F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F32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EB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218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F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新桥村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BB5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E8A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94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2026. 10</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0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F7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鱼市镇新桥村</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A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安装公共照明设施40盏</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6D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E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6824">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62F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4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324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5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1137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0A49">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6CCC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2D27A">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A4D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改善农村夜间照明条件，解决夜间出行安全隐患问题。</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E5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带动劳务用工、长效管护利民机制、民生普惠机制</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C0DC5">
            <w:pPr>
              <w:jc w:val="center"/>
              <w:rPr>
                <w:rFonts w:hint="eastAsia" w:ascii="宋体" w:hAnsi="宋体" w:eastAsia="宋体" w:cs="宋体"/>
                <w:i w:val="0"/>
                <w:iCs w:val="0"/>
                <w:color w:val="000000"/>
                <w:sz w:val="18"/>
                <w:szCs w:val="18"/>
                <w:u w:val="none"/>
              </w:rPr>
            </w:pPr>
          </w:p>
        </w:tc>
      </w:tr>
      <w:tr w14:paraId="79C58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9D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D9B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5E1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鱼市镇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B76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光辉村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CC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5E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F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2026. 10</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7A4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ECB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光辉村委员会</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898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新装太阳能路灯20盏</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BC8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CF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8746B">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BEB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8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103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23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320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7F2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600F">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DCD1A">
            <w:pPr>
              <w:jc w:val="center"/>
              <w:rPr>
                <w:rFonts w:hint="eastAsia" w:ascii="宋体" w:hAnsi="宋体" w:eastAsia="宋体" w:cs="宋体"/>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4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改善农村夜间照明条件，解决夜间出行安全隐患问题。</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AF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带动劳务用工、长效管护利民机制、民生普惠机制</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651E">
            <w:pPr>
              <w:jc w:val="center"/>
              <w:rPr>
                <w:rFonts w:hint="eastAsia" w:ascii="宋体" w:hAnsi="宋体" w:eastAsia="宋体" w:cs="宋体"/>
                <w:i w:val="0"/>
                <w:iCs w:val="0"/>
                <w:color w:val="000000"/>
                <w:sz w:val="18"/>
                <w:szCs w:val="18"/>
                <w:u w:val="none"/>
              </w:rPr>
            </w:pPr>
          </w:p>
        </w:tc>
      </w:tr>
      <w:tr w14:paraId="5DB49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3A6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17</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E3A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BD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米贝苗族乡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347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练溪村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DE7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太阳能路灯安装</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23E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B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2026.9</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3E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2026.11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D0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县民政局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BE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新装太阳能路灯70盏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45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B65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1D4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415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D3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362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DE4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1158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47A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A68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113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C01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437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E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方便群众生产生活</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2A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1B92">
            <w:pPr>
              <w:jc w:val="center"/>
              <w:rPr>
                <w:rFonts w:hint="eastAsia" w:ascii="宋体" w:hAnsi="宋体" w:eastAsia="宋体" w:cs="宋体"/>
                <w:i w:val="0"/>
                <w:iCs w:val="0"/>
                <w:color w:val="000000"/>
                <w:sz w:val="18"/>
                <w:szCs w:val="18"/>
                <w:u w:val="none"/>
              </w:rPr>
            </w:pPr>
          </w:p>
        </w:tc>
      </w:tr>
      <w:tr w14:paraId="09069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EC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EE7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公共照明设施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7D1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晃州镇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C98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塘洞村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FE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太阳能路灯安装</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CE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18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2026.9</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7F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2026.11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07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县民政局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E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新装太阳能路灯70盏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D96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E0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D36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C6E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D2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619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A8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1927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1D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94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78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D5C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252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30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方便群众生产生活</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612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27D14">
            <w:pPr>
              <w:jc w:val="center"/>
              <w:rPr>
                <w:rFonts w:hint="eastAsia" w:ascii="宋体" w:hAnsi="宋体" w:eastAsia="宋体" w:cs="宋体"/>
                <w:i w:val="0"/>
                <w:iCs w:val="0"/>
                <w:color w:val="000000"/>
                <w:sz w:val="18"/>
                <w:szCs w:val="18"/>
                <w:u w:val="none"/>
              </w:rPr>
            </w:pPr>
          </w:p>
        </w:tc>
      </w:tr>
      <w:tr w14:paraId="10D56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BD6C1">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D11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四、易地搬迁后扶</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38A0">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56D95">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74C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FA4C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456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CA54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4F69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6FC3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7384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100.00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204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100.00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B4F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CAED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C8635">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9B32">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CFCA0">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32335">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EE8A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188E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CEC5">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D176">
            <w:pPr>
              <w:jc w:val="center"/>
              <w:rPr>
                <w:rFonts w:hint="eastAsia" w:ascii="宋体" w:hAnsi="宋体" w:eastAsia="宋体" w:cs="宋体"/>
                <w:i w:val="0"/>
                <w:iCs w:val="0"/>
                <w:color w:val="000000"/>
                <w:sz w:val="18"/>
                <w:szCs w:val="18"/>
                <w:u w:val="none"/>
              </w:rPr>
            </w:pPr>
          </w:p>
        </w:tc>
      </w:tr>
      <w:tr w14:paraId="6379F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55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09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易地搬迁后扶</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49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各乡镇</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E2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各乡镇</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86F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易地搬迁后扶配套建设</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9BC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维修及新建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4D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9E6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2026.12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C4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县发改局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A3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安置点基础设施提质改造及维修</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C3F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D2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9EE9">
            <w:pPr>
              <w:jc w:val="center"/>
              <w:rPr>
                <w:rFonts w:hint="eastAsia" w:ascii="宋体" w:hAnsi="宋体" w:eastAsia="宋体" w:cs="宋体"/>
                <w:i w:val="0"/>
                <w:iCs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F5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137 </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23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785 </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73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3000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7B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84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F4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785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8E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3000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3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改善安置点居住环境</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1B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就业务工、其他</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8566">
            <w:pPr>
              <w:jc w:val="center"/>
              <w:rPr>
                <w:rFonts w:hint="eastAsia" w:ascii="宋体" w:hAnsi="宋体" w:eastAsia="宋体" w:cs="宋体"/>
                <w:i w:val="0"/>
                <w:iCs w:val="0"/>
                <w:color w:val="000000"/>
                <w:sz w:val="18"/>
                <w:szCs w:val="18"/>
                <w:u w:val="none"/>
              </w:rPr>
            </w:pPr>
          </w:p>
        </w:tc>
      </w:tr>
      <w:tr w14:paraId="575A0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2A01">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5880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五、巩固三保障成果</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3D014">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9810">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546C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B66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1E5F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E83D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820D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A2FD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BE36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360.00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CDB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360.00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5E8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0AFC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172E6">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57981">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FFF4A">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8864">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E01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996C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7F1A0">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E274C">
            <w:pPr>
              <w:jc w:val="center"/>
              <w:rPr>
                <w:rFonts w:hint="eastAsia" w:ascii="宋体" w:hAnsi="宋体" w:eastAsia="宋体" w:cs="宋体"/>
                <w:i w:val="0"/>
                <w:iCs w:val="0"/>
                <w:color w:val="000000"/>
                <w:sz w:val="18"/>
                <w:szCs w:val="18"/>
                <w:u w:val="none"/>
              </w:rPr>
            </w:pPr>
          </w:p>
        </w:tc>
      </w:tr>
      <w:tr w14:paraId="3F204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74FD">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3199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（二）教育</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E9F9">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010B">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CFC4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0EDF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731E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5EA9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9FF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8BDE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583E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360.00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41E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 xml:space="preserve">360.00 </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FE2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651E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07532">
            <w:pPr>
              <w:jc w:val="center"/>
              <w:rPr>
                <w:rFonts w:hint="eastAsia" w:ascii="宋体" w:hAnsi="宋体" w:eastAsia="宋体" w:cs="宋体"/>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4403">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27E1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3FE3">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F1A3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4142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22DE">
            <w:pPr>
              <w:jc w:val="center"/>
              <w:rPr>
                <w:rFonts w:hint="eastAsia" w:ascii="宋体" w:hAnsi="宋体" w:eastAsia="宋体" w:cs="宋体"/>
                <w:i w:val="0"/>
                <w:iCs w:val="0"/>
                <w:color w:val="000000"/>
                <w:sz w:val="18"/>
                <w:szCs w:val="18"/>
                <w:u w:val="none"/>
              </w:rPr>
            </w:pP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55671">
            <w:pPr>
              <w:jc w:val="center"/>
              <w:rPr>
                <w:rFonts w:hint="eastAsia" w:ascii="宋体" w:hAnsi="宋体" w:eastAsia="宋体" w:cs="宋体"/>
                <w:i w:val="0"/>
                <w:iCs w:val="0"/>
                <w:color w:val="000000"/>
                <w:sz w:val="18"/>
                <w:szCs w:val="18"/>
                <w:u w:val="none"/>
              </w:rPr>
            </w:pPr>
          </w:p>
        </w:tc>
      </w:tr>
      <w:tr w14:paraId="33D28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13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D21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享受“雨露计划”职业教育补助</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7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新晃县</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FD7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新晃县</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6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雨露计划</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8B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新建</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73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2025.01</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9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2025.12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58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县农业农村局</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2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完成中高职职业教育补助2400人次</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BE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360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E3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360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D0779">
            <w:pPr>
              <w:jc w:val="center"/>
              <w:rPr>
                <w:rFonts w:hint="eastAsia" w:ascii="宋体" w:hAnsi="宋体" w:eastAsia="宋体" w:cs="宋体"/>
                <w:i w:val="0"/>
                <w:iCs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F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137</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5BA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2400</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8F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C4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84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F0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2400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BE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为2400人次帮扶对象提供中高职职业教育补助，提高脱贫人口素质</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4E8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就业务工</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带动生产</w:t>
            </w:r>
          </w:p>
        </w:tc>
        <w:tc>
          <w:tcPr>
            <w:tcW w:w="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1AB0">
            <w:pPr>
              <w:jc w:val="center"/>
              <w:rPr>
                <w:rFonts w:hint="eastAsia" w:ascii="宋体" w:hAnsi="宋体" w:eastAsia="宋体" w:cs="宋体"/>
                <w:i w:val="0"/>
                <w:iCs w:val="0"/>
                <w:color w:val="000000"/>
                <w:sz w:val="18"/>
                <w:szCs w:val="18"/>
                <w:u w:val="none"/>
              </w:rPr>
            </w:pPr>
          </w:p>
        </w:tc>
      </w:tr>
      <w:tr w14:paraId="356A9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188" w:type="dxa"/>
            <w:gridSpan w:val="16"/>
            <w:tcBorders>
              <w:top w:val="nil"/>
              <w:left w:val="nil"/>
              <w:bottom w:val="nil"/>
              <w:right w:val="nil"/>
            </w:tcBorders>
            <w:shd w:val="clear" w:color="auto" w:fill="auto"/>
            <w:vAlign w:val="center"/>
          </w:tcPr>
          <w:p w14:paraId="6F9B90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备注：请严格对照以上八大类中的各类子项，分门别类申报项目，内容必须填写完整。</w:t>
            </w:r>
          </w:p>
        </w:tc>
        <w:tc>
          <w:tcPr>
            <w:tcW w:w="615" w:type="dxa"/>
            <w:tcBorders>
              <w:top w:val="nil"/>
              <w:left w:val="nil"/>
              <w:bottom w:val="nil"/>
              <w:right w:val="nil"/>
            </w:tcBorders>
            <w:shd w:val="clear" w:color="auto" w:fill="auto"/>
            <w:vAlign w:val="center"/>
          </w:tcPr>
          <w:p w14:paraId="334C4EE9">
            <w:pPr>
              <w:jc w:val="center"/>
              <w:rPr>
                <w:rFonts w:hint="eastAsia" w:ascii="宋体" w:hAnsi="宋体" w:eastAsia="宋体" w:cs="宋体"/>
                <w:i w:val="0"/>
                <w:iCs w:val="0"/>
                <w:color w:val="000000"/>
                <w:sz w:val="18"/>
                <w:szCs w:val="18"/>
                <w:u w:val="none"/>
              </w:rPr>
            </w:pPr>
          </w:p>
        </w:tc>
        <w:tc>
          <w:tcPr>
            <w:tcW w:w="705" w:type="dxa"/>
            <w:tcBorders>
              <w:top w:val="nil"/>
              <w:left w:val="nil"/>
              <w:bottom w:val="nil"/>
              <w:right w:val="nil"/>
            </w:tcBorders>
            <w:shd w:val="clear" w:color="auto" w:fill="auto"/>
            <w:vAlign w:val="center"/>
          </w:tcPr>
          <w:p w14:paraId="003D84D0">
            <w:pPr>
              <w:jc w:val="center"/>
              <w:rPr>
                <w:rFonts w:hint="eastAsia" w:ascii="宋体" w:hAnsi="宋体" w:eastAsia="宋体" w:cs="宋体"/>
                <w:i w:val="0"/>
                <w:iCs w:val="0"/>
                <w:color w:val="000000"/>
                <w:sz w:val="18"/>
                <w:szCs w:val="18"/>
                <w:u w:val="none"/>
              </w:rPr>
            </w:pPr>
          </w:p>
        </w:tc>
        <w:tc>
          <w:tcPr>
            <w:tcW w:w="705" w:type="dxa"/>
            <w:tcBorders>
              <w:top w:val="nil"/>
              <w:left w:val="nil"/>
              <w:bottom w:val="nil"/>
              <w:right w:val="nil"/>
            </w:tcBorders>
            <w:shd w:val="clear" w:color="auto" w:fill="auto"/>
            <w:vAlign w:val="center"/>
          </w:tcPr>
          <w:p w14:paraId="3F45A3D3">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6A8CFFA9">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19D9046">
            <w:pPr>
              <w:jc w:val="center"/>
              <w:rPr>
                <w:rFonts w:hint="eastAsia" w:ascii="宋体" w:hAnsi="宋体" w:eastAsia="宋体" w:cs="宋体"/>
                <w:i w:val="0"/>
                <w:iCs w:val="0"/>
                <w:color w:val="000000"/>
                <w:sz w:val="18"/>
                <w:szCs w:val="18"/>
                <w:u w:val="none"/>
              </w:rPr>
            </w:pPr>
          </w:p>
        </w:tc>
        <w:tc>
          <w:tcPr>
            <w:tcW w:w="313" w:type="dxa"/>
            <w:tcBorders>
              <w:top w:val="nil"/>
              <w:left w:val="nil"/>
              <w:bottom w:val="nil"/>
              <w:right w:val="nil"/>
            </w:tcBorders>
            <w:shd w:val="clear" w:color="auto" w:fill="auto"/>
            <w:vAlign w:val="center"/>
          </w:tcPr>
          <w:p w14:paraId="321A8806">
            <w:pPr>
              <w:jc w:val="center"/>
              <w:rPr>
                <w:rFonts w:hint="eastAsia" w:ascii="宋体" w:hAnsi="宋体" w:eastAsia="宋体" w:cs="宋体"/>
                <w:i w:val="0"/>
                <w:iCs w:val="0"/>
                <w:color w:val="000000"/>
                <w:sz w:val="18"/>
                <w:szCs w:val="18"/>
                <w:u w:val="none"/>
              </w:rPr>
            </w:pPr>
          </w:p>
        </w:tc>
      </w:tr>
    </w:tbl>
    <w:p w14:paraId="01E63C45">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i w:val="0"/>
          <w:iCs w:val="0"/>
          <w:snapToGrid w:val="0"/>
          <w:color w:val="auto"/>
          <w:kern w:val="0"/>
          <w:sz w:val="18"/>
          <w:szCs w:val="18"/>
          <w:u w:val="none"/>
          <w:lang w:val="en-US" w:eastAsia="zh-CN" w:bidi="ar"/>
        </w:rPr>
        <w:sectPr>
          <w:pgSz w:w="23811" w:h="16838" w:orient="landscape"/>
          <w:pgMar w:top="1417" w:right="1701" w:bottom="1417" w:left="1531" w:header="851" w:footer="992" w:gutter="0"/>
          <w:pgNumType w:fmt="decimal"/>
          <w:cols w:space="425" w:num="1"/>
          <w:docGrid w:type="lines" w:linePitch="312" w:charSpace="0"/>
        </w:sectPr>
      </w:pPr>
    </w:p>
    <w:p w14:paraId="17093E3B">
      <w:pPr>
        <w:rPr>
          <w:rFonts w:hint="default" w:ascii="Times New Roman" w:hAnsi="Times New Roman" w:eastAsia="仿宋_GB2312" w:cs="Times New Roman"/>
          <w:color w:val="auto"/>
          <w:sz w:val="32"/>
          <w:szCs w:val="32"/>
        </w:rPr>
      </w:pPr>
    </w:p>
    <w:p w14:paraId="7DA4A167">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26AB1CAB">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067819F9">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7D24ABA3">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6AC993E8">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073F27B0">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6F1A7661">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4B11699F">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13578F4A">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4A6A0968">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6320A860">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25B135D1">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54DF2CC3">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792072CE">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68A5A1EF">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113A7836">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6A3B2BE6">
      <w:pPr>
        <w:pStyle w:val="2"/>
        <w:keepNext w:val="0"/>
        <w:keepLines w:val="0"/>
        <w:pageBreakBefore w:val="0"/>
        <w:widowControl/>
        <w:kinsoku w:val="0"/>
        <w:wordWrap/>
        <w:overflowPunct/>
        <w:topLinePunct/>
        <w:autoSpaceDE w:val="0"/>
        <w:autoSpaceDN w:val="0"/>
        <w:bidi w:val="0"/>
        <w:adjustRightInd w:val="0"/>
        <w:snapToGrid w:val="0"/>
        <w:spacing w:line="800" w:lineRule="exact"/>
        <w:textAlignment w:val="baseline"/>
        <w:rPr>
          <w:rFonts w:hint="default" w:ascii="Times New Roman" w:hAnsi="Times New Roman" w:eastAsia="仿宋_GB2312" w:cs="Times New Roman"/>
          <w:color w:val="auto"/>
          <w:sz w:val="32"/>
          <w:szCs w:val="32"/>
        </w:rPr>
      </w:pPr>
    </w:p>
    <w:p w14:paraId="66FC2B39">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5270F927">
      <w:pPr>
        <w:pStyle w:val="2"/>
        <w:keepNext w:val="0"/>
        <w:keepLines w:val="0"/>
        <w:pageBreakBefore w:val="0"/>
        <w:widowControl/>
        <w:kinsoku w:val="0"/>
        <w:wordWrap/>
        <w:overflowPunct/>
        <w:topLinePunct/>
        <w:autoSpaceDE w:val="0"/>
        <w:autoSpaceDN w:val="0"/>
        <w:bidi w:val="0"/>
        <w:adjustRightInd w:val="0"/>
        <w:snapToGrid w:val="0"/>
        <w:spacing w:line="700" w:lineRule="exact"/>
        <w:textAlignment w:val="baseline"/>
        <w:rPr>
          <w:rFonts w:hint="default" w:ascii="Times New Roman" w:hAnsi="Times New Roman" w:eastAsia="仿宋_GB2312" w:cs="Times New Roman"/>
          <w:color w:val="auto"/>
          <w:sz w:val="32"/>
          <w:szCs w:val="32"/>
          <w:lang w:eastAsia="zh-CN"/>
        </w:rPr>
      </w:pPr>
    </w:p>
    <w:p w14:paraId="7EAA1D3B">
      <w:pPr>
        <w:pStyle w:val="2"/>
        <w:topLinePunct/>
        <w:adjustRightInd w:val="0"/>
        <w:snapToGrid w:val="0"/>
        <w:spacing w:line="600" w:lineRule="exact"/>
        <w:textAlignment w:val="baseline"/>
        <w:rPr>
          <w:rFonts w:hint="default" w:ascii="Times New Roman" w:hAnsi="Times New Roman" w:eastAsia="仿宋_GB2312" w:cs="Times New Roman"/>
          <w:color w:val="auto"/>
          <w:sz w:val="32"/>
          <w:szCs w:val="32"/>
        </w:rPr>
      </w:pPr>
    </w:p>
    <w:p w14:paraId="69192694">
      <w:pPr>
        <w:widowControl w:val="0"/>
        <w:pBdr>
          <w:top w:val="single" w:color="auto" w:sz="4" w:space="0"/>
          <w:bottom w:val="single" w:color="auto" w:sz="4" w:space="0"/>
        </w:pBdr>
        <w:kinsoku/>
        <w:autoSpaceDE/>
        <w:autoSpaceDN/>
        <w:adjustRightInd/>
        <w:snapToGrid/>
        <w:spacing w:line="240" w:lineRule="auto"/>
        <w:jc w:val="both"/>
        <w:textAlignment w:val="auto"/>
        <w:rPr>
          <w:rFonts w:hint="default" w:ascii="Times New Roman" w:hAnsi="Times New Roman" w:eastAsia="仿宋_GB2312" w:cs="Times New Roman"/>
          <w:snapToGrid/>
          <w:spacing w:val="-23"/>
          <w:kern w:val="0"/>
          <w:sz w:val="32"/>
          <w:szCs w:val="32"/>
          <w:lang w:val="en-US" w:eastAsia="zh-CN"/>
        </w:rPr>
      </w:pPr>
      <w:r>
        <w:rPr>
          <w:rFonts w:hint="default" w:ascii="Times New Roman" w:hAnsi="Times New Roman" w:eastAsia="仿宋_GB2312" w:cs="Times New Roman"/>
          <w:snapToGrid/>
          <w:spacing w:val="-23"/>
          <w:kern w:val="0"/>
          <w:sz w:val="32"/>
          <w:szCs w:val="32"/>
        </w:rPr>
        <w:t xml:space="preserve">中共新晃侗族自治县委农村工作领导小组      </w:t>
      </w:r>
      <w:r>
        <w:rPr>
          <w:rFonts w:hint="eastAsia" w:ascii="Times New Roman" w:hAnsi="Times New Roman" w:eastAsia="仿宋_GB2312" w:cs="Times New Roman"/>
          <w:snapToGrid/>
          <w:spacing w:val="-23"/>
          <w:kern w:val="0"/>
          <w:sz w:val="32"/>
          <w:szCs w:val="32"/>
          <w:lang w:val="en-US" w:eastAsia="zh-CN"/>
        </w:rPr>
        <w:t xml:space="preserve">  </w:t>
      </w:r>
      <w:r>
        <w:rPr>
          <w:rFonts w:hint="default" w:ascii="Times New Roman" w:hAnsi="Times New Roman" w:eastAsia="仿宋_GB2312" w:cs="Times New Roman"/>
          <w:snapToGrid/>
          <w:spacing w:val="-23"/>
          <w:kern w:val="0"/>
          <w:sz w:val="32"/>
          <w:szCs w:val="32"/>
        </w:rPr>
        <w:t xml:space="preserve">  2025年1</w:t>
      </w:r>
      <w:r>
        <w:rPr>
          <w:rFonts w:hint="eastAsia" w:ascii="Times New Roman" w:hAnsi="Times New Roman" w:eastAsia="仿宋_GB2312" w:cs="Times New Roman"/>
          <w:snapToGrid/>
          <w:spacing w:val="-23"/>
          <w:kern w:val="0"/>
          <w:sz w:val="32"/>
          <w:szCs w:val="32"/>
          <w:lang w:val="en-US" w:eastAsia="zh-CN"/>
        </w:rPr>
        <w:t>1</w:t>
      </w:r>
      <w:r>
        <w:rPr>
          <w:rFonts w:hint="default" w:ascii="Times New Roman" w:hAnsi="Times New Roman" w:eastAsia="仿宋_GB2312" w:cs="Times New Roman"/>
          <w:snapToGrid/>
          <w:spacing w:val="-23"/>
          <w:kern w:val="0"/>
          <w:sz w:val="32"/>
          <w:szCs w:val="32"/>
        </w:rPr>
        <w:t>月</w:t>
      </w:r>
      <w:r>
        <w:rPr>
          <w:rFonts w:hint="eastAsia" w:ascii="Times New Roman" w:hAnsi="Times New Roman" w:eastAsia="仿宋_GB2312" w:cs="Times New Roman"/>
          <w:snapToGrid/>
          <w:spacing w:val="-23"/>
          <w:kern w:val="0"/>
          <w:sz w:val="32"/>
          <w:szCs w:val="32"/>
          <w:lang w:val="en-US" w:eastAsia="zh-CN"/>
        </w:rPr>
        <w:t>21</w:t>
      </w:r>
      <w:r>
        <w:rPr>
          <w:rFonts w:hint="default" w:ascii="Times New Roman" w:hAnsi="Times New Roman" w:eastAsia="仿宋_GB2312" w:cs="Times New Roman"/>
          <w:snapToGrid/>
          <w:spacing w:val="-23"/>
          <w:kern w:val="0"/>
          <w:sz w:val="32"/>
          <w:szCs w:val="32"/>
        </w:rPr>
        <w:t>日印发</w:t>
      </w:r>
    </w:p>
    <w:sectPr>
      <w:pgSz w:w="11906" w:h="16838"/>
      <w:pgMar w:top="1701" w:right="1417" w:bottom="1531"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ABEC3">
    <w:pPr>
      <w:spacing w:line="184" w:lineRule="auto"/>
      <w:rPr>
        <w:rFonts w:ascii="宋体" w:hAnsi="宋体" w:eastAsia="宋体" w:cs="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84102">
                          <w:pPr>
                            <w:pStyle w:val="3"/>
                            <w:rPr>
                              <w:rFonts w:hint="default" w:ascii="Times New Roman" w:hAnsi="Times New Roman" w:cs="Times New Roman"/>
                              <w:sz w:val="32"/>
                              <w:szCs w:val="32"/>
                            </w:rPr>
                          </w:pPr>
                          <w:r>
                            <w:rPr>
                              <w:rFonts w:hint="default" w:ascii="Times New Roman" w:hAnsi="Times New Roman" w:cs="Times New Roman"/>
                              <w:sz w:val="32"/>
                              <w:szCs w:val="32"/>
                            </w:rPr>
                            <w:t>—</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984102">
                    <w:pPr>
                      <w:pStyle w:val="3"/>
                      <w:rPr>
                        <w:rFonts w:hint="default" w:ascii="Times New Roman" w:hAnsi="Times New Roman" w:cs="Times New Roman"/>
                        <w:sz w:val="32"/>
                        <w:szCs w:val="32"/>
                      </w:rPr>
                    </w:pPr>
                    <w:r>
                      <w:rPr>
                        <w:rFonts w:hint="default" w:ascii="Times New Roman" w:hAnsi="Times New Roman" w:cs="Times New Roman"/>
                        <w:sz w:val="32"/>
                        <w:szCs w:val="32"/>
                      </w:rPr>
                      <w:t>—</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1A47E1"/>
    <w:rsid w:val="16DD77C7"/>
    <w:rsid w:val="1D05392E"/>
    <w:rsid w:val="20EB1A8B"/>
    <w:rsid w:val="23F83519"/>
    <w:rsid w:val="2C0553E8"/>
    <w:rsid w:val="31EE2758"/>
    <w:rsid w:val="35507CB7"/>
    <w:rsid w:val="375325B8"/>
    <w:rsid w:val="3B247C1B"/>
    <w:rsid w:val="3E1A47E1"/>
    <w:rsid w:val="3ED5400E"/>
    <w:rsid w:val="4A963F66"/>
    <w:rsid w:val="4C975D73"/>
    <w:rsid w:val="5F4973A1"/>
    <w:rsid w:val="621962AB"/>
    <w:rsid w:val="64104931"/>
    <w:rsid w:val="76537204"/>
    <w:rsid w:val="779E40CB"/>
    <w:rsid w:val="7C6F2C7F"/>
    <w:rsid w:val="8EEEFAF6"/>
    <w:rsid w:val="BF1A43E3"/>
    <w:rsid w:val="FF4F1E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Cs w:val="21"/>
      <w:lang w:eastAsia="en-US"/>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w:basedOn w:val="2"/>
    <w:qFormat/>
    <w:uiPriority w:val="0"/>
    <w:pPr>
      <w:spacing w:before="120" w:after="240"/>
      <w:ind w:left="100" w:leftChars="100" w:firstLine="420" w:firstLineChars="100"/>
    </w:pPr>
    <w:rPr>
      <w:rFonts w:ascii="仿宋" w:hAnsi="仿宋" w:eastAsia="仿宋" w:cs="仿宋"/>
      <w:sz w:val="38"/>
      <w:szCs w:val="38"/>
    </w:rPr>
  </w:style>
  <w:style w:type="character" w:customStyle="1" w:styleId="8">
    <w:name w:val="font41"/>
    <w:basedOn w:val="7"/>
    <w:qFormat/>
    <w:uiPriority w:val="0"/>
    <w:rPr>
      <w:rFonts w:hint="eastAsia" w:ascii="仿宋_GB2312" w:eastAsia="仿宋_GB2312" w:cs="仿宋_GB2312"/>
      <w:b/>
      <w:bCs/>
      <w:color w:val="000000"/>
      <w:sz w:val="21"/>
      <w:szCs w:val="21"/>
      <w:u w:val="none"/>
    </w:rPr>
  </w:style>
  <w:style w:type="character" w:customStyle="1" w:styleId="9">
    <w:name w:val="font51"/>
    <w:basedOn w:val="7"/>
    <w:qFormat/>
    <w:uiPriority w:val="0"/>
    <w:rPr>
      <w:rFonts w:hint="eastAsia" w:ascii="宋体" w:hAnsi="宋体" w:eastAsia="宋体" w:cs="宋体"/>
      <w:b/>
      <w:bCs/>
      <w:color w:val="000000"/>
      <w:sz w:val="21"/>
      <w:szCs w:val="21"/>
      <w:u w:val="none"/>
    </w:rPr>
  </w:style>
  <w:style w:type="character" w:customStyle="1" w:styleId="10">
    <w:name w:val="font31"/>
    <w:basedOn w:val="7"/>
    <w:qFormat/>
    <w:uiPriority w:val="0"/>
    <w:rPr>
      <w:rFonts w:hint="eastAsia" w:ascii="宋体" w:hAnsi="宋体" w:eastAsia="宋体" w:cs="宋体"/>
      <w:color w:val="000000"/>
      <w:sz w:val="21"/>
      <w:szCs w:val="21"/>
      <w:u w:val="none"/>
    </w:rPr>
  </w:style>
  <w:style w:type="character" w:customStyle="1" w:styleId="11">
    <w:name w:val="font21"/>
    <w:basedOn w:val="7"/>
    <w:qFormat/>
    <w:uiPriority w:val="0"/>
    <w:rPr>
      <w:rFonts w:hint="eastAsia" w:ascii="仿宋_GB2312" w:eastAsia="仿宋_GB2312" w:cs="仿宋_GB2312"/>
      <w:color w:val="000000"/>
      <w:sz w:val="21"/>
      <w:szCs w:val="21"/>
      <w:u w:val="none"/>
    </w:rPr>
  </w:style>
  <w:style w:type="character" w:customStyle="1" w:styleId="12">
    <w:name w:val="font112"/>
    <w:basedOn w:val="7"/>
    <w:qFormat/>
    <w:uiPriority w:val="0"/>
    <w:rPr>
      <w:rFonts w:hint="eastAsia" w:ascii="宋体" w:hAnsi="宋体" w:eastAsia="宋体" w:cs="宋体"/>
      <w:color w:val="000000"/>
      <w:sz w:val="18"/>
      <w:szCs w:val="18"/>
      <w:u w:val="none"/>
    </w:rPr>
  </w:style>
  <w:style w:type="character" w:customStyle="1" w:styleId="13">
    <w:name w:val="font212"/>
    <w:basedOn w:val="7"/>
    <w:qFormat/>
    <w:uiPriority w:val="0"/>
    <w:rPr>
      <w:rFonts w:hint="eastAsia" w:ascii="仿宋_GB2312" w:eastAsia="仿宋_GB2312" w:cs="仿宋_GB2312"/>
      <w:color w:val="000000"/>
      <w:sz w:val="18"/>
      <w:szCs w:val="18"/>
      <w:u w:val="none"/>
    </w:rPr>
  </w:style>
  <w:style w:type="character" w:customStyle="1" w:styleId="14">
    <w:name w:val="font71"/>
    <w:basedOn w:val="7"/>
    <w:qFormat/>
    <w:uiPriority w:val="0"/>
    <w:rPr>
      <w:rFonts w:hint="eastAsia" w:ascii="宋体" w:hAnsi="宋体" w:eastAsia="宋体" w:cs="宋体"/>
      <w:color w:val="000000"/>
      <w:sz w:val="18"/>
      <w:szCs w:val="18"/>
      <w:u w:val="none"/>
    </w:rPr>
  </w:style>
  <w:style w:type="character" w:customStyle="1" w:styleId="15">
    <w:name w:val="font221"/>
    <w:basedOn w:val="7"/>
    <w:qFormat/>
    <w:uiPriority w:val="0"/>
    <w:rPr>
      <w:rFonts w:hint="eastAsia" w:ascii="宋体" w:hAnsi="宋体" w:eastAsia="宋体" w:cs="宋体"/>
      <w:color w:val="000000"/>
      <w:sz w:val="18"/>
      <w:szCs w:val="18"/>
      <w:u w:val="none"/>
    </w:rPr>
  </w:style>
  <w:style w:type="character" w:customStyle="1" w:styleId="16">
    <w:name w:val="font61"/>
    <w:basedOn w:val="7"/>
    <w:qFormat/>
    <w:uiPriority w:val="0"/>
    <w:rPr>
      <w:rFonts w:hint="default" w:ascii="仿宋_GB2312" w:eastAsia="仿宋_GB2312" w:cs="仿宋_GB2312"/>
      <w:b/>
      <w:bCs/>
      <w:color w:val="000000"/>
      <w:sz w:val="21"/>
      <w:szCs w:val="21"/>
      <w:u w:val="none"/>
    </w:rPr>
  </w:style>
  <w:style w:type="character" w:customStyle="1" w:styleId="17">
    <w:name w:val="font131"/>
    <w:basedOn w:val="7"/>
    <w:qFormat/>
    <w:uiPriority w:val="0"/>
    <w:rPr>
      <w:rFonts w:hint="eastAsia" w:ascii="宋体" w:hAnsi="宋体" w:eastAsia="宋体" w:cs="宋体"/>
      <w:color w:val="000000"/>
      <w:sz w:val="18"/>
      <w:szCs w:val="18"/>
      <w:u w:val="none"/>
    </w:rPr>
  </w:style>
  <w:style w:type="character" w:customStyle="1" w:styleId="18">
    <w:name w:val="font211"/>
    <w:basedOn w:val="7"/>
    <w:qFormat/>
    <w:uiPriority w:val="0"/>
    <w:rPr>
      <w:rFonts w:ascii="方正书宋_GBK" w:hAnsi="方正书宋_GBK" w:eastAsia="方正书宋_GBK" w:cs="方正书宋_GBK"/>
      <w:color w:val="000000"/>
      <w:sz w:val="18"/>
      <w:szCs w:val="18"/>
      <w:u w:val="none"/>
    </w:rPr>
  </w:style>
  <w:style w:type="character" w:customStyle="1" w:styleId="19">
    <w:name w:val="font201"/>
    <w:basedOn w:val="7"/>
    <w:qFormat/>
    <w:uiPriority w:val="0"/>
    <w:rPr>
      <w:rFonts w:hint="eastAsia" w:ascii="宋体" w:hAnsi="宋体" w:eastAsia="宋体" w:cs="宋体"/>
      <w:color w:val="000000"/>
      <w:sz w:val="18"/>
      <w:szCs w:val="18"/>
      <w:u w:val="none"/>
    </w:rPr>
  </w:style>
  <w:style w:type="character" w:customStyle="1" w:styleId="20">
    <w:name w:val="font232"/>
    <w:basedOn w:val="7"/>
    <w:qFormat/>
    <w:uiPriority w:val="0"/>
    <w:rPr>
      <w:rFonts w:ascii="DejaVu Sans" w:hAnsi="DejaVu Sans" w:eastAsia="DejaVu Sans" w:cs="DejaVu Sans"/>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4831</Words>
  <Characters>6084</Characters>
  <Lines>0</Lines>
  <Paragraphs>0</Paragraphs>
  <TotalTime>14</TotalTime>
  <ScaleCrop>false</ScaleCrop>
  <LinksUpToDate>false</LinksUpToDate>
  <CharactersWithSpaces>6092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2025-11-19T23:58:00Z</dcterms:created>
  <dc:creator>三石</dc:creator>
  <cp:lastModifiedBy>Ivy</cp:lastModifiedBy>
  <cp:lastPrinted>2025-11-22T01:28:00Z</cp:lastPrinted>
  <dcterms:modified xsi:type="dcterms:W3CDTF">2026-09-01T11:23:28Z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1C9365A6D1719C37DDAE8E6A866496B4_43</vt:lpwstr>
  </property>
  <property fmtid="{D5CDD505-2E9C-101B-9397-08002B2CF9AE}" pid="4" name="KSOTemplateDocerSaveRecord">
    <vt:lpwstr>eyJoZGlkIjoiOTIyY2M2YWY2ZDEwOTZjOWY2YzZkOTEyNDBiZTNlNTYiLCJ1c2VySWQiOiI1MzAxNDYxODYifQ==</vt:lpwstr>
  </property>
</Properties>
</file>