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23FC3">
      <w:pPr>
        <w:spacing w:before="240" w:line="340" w:lineRule="exact"/>
        <w:jc w:val="left"/>
        <w:rPr>
          <w:sz w:val="24"/>
        </w:rPr>
      </w:pPr>
      <w:r>
        <w:rPr>
          <w:rFonts w:hint="eastAsia" w:ascii="仿宋_GB2312" w:hAnsi="仿宋_GB2312" w:eastAsia="仿宋_GB2312" w:cs="仿宋_GB2312"/>
          <w:sz w:val="24"/>
        </w:rPr>
        <w:t>附件2-3 </w:t>
      </w:r>
    </w:p>
    <w:p w14:paraId="07300A6B">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贡溪镇人民政府村级日常办公经费</w:t>
      </w:r>
    </w:p>
    <w:p w14:paraId="4FFD8AAC">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35CF323B">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6049FF1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14:paraId="1001377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（二）加强基层党组织建设，加强村级治理，为乡村振兴提供组织保障。加强村干部队伍建设，提高基层党组织服务群众能力。特预算安排村级日常办公经费项目。</w:t>
      </w:r>
    </w:p>
    <w:p w14:paraId="391E49E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00C361B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1、总体目标：保障全镇村委会正常运转，提升群众满意度。</w:t>
      </w:r>
    </w:p>
    <w:p w14:paraId="62AE288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2、阶段性目标：保障本年村委会运转经费，稳固村委会正常运转，提高贡溪镇村级工作全县排名。</w:t>
      </w:r>
    </w:p>
    <w:p w14:paraId="1921377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2B5B132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58F7311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1768FED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358CBDB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6E0C585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03D43DE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6BEB0C6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77810E9B">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5CFD556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5AB2CF5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度村级日常办公经费项目资金使用情况和效果，具体为资金拨付、项目的开展、村级日常办公经费发放等目标是否完成。绩效评价范围为资金的使用是否规范，村级日常办公经费是否发放到位。</w:t>
      </w:r>
    </w:p>
    <w:p w14:paraId="7EF64B0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1858A0E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村级日常办公经费项目年初预算安排23.3415万元，2024年支付21万元。主要用于村级日常办公经费的发放，项目资金属于专款专用资金，接受财政、审计部门的监督，做到专款专用，无占用、挪用等情况，财务制度健全，财务处理及时，会计核算规范。</w:t>
      </w:r>
    </w:p>
    <w:p w14:paraId="4CA46B4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项目组织有计划有措施，严格执行相关制度和文件规定，顺利完成项目预期目标。自评得分94.5分，评价等级“优秀”。</w:t>
      </w:r>
    </w:p>
    <w:p w14:paraId="5ED33980">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381B734F">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4C5951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14:paraId="7A66D069">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5D36FB4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工作分为三个阶段：一分配阶段。由县财政局根据合乡并镇前村组数定额分配资金；二确认阶段。各乡镇财政在年初预算是设立预算数，确认资金是保障到位；三发放阶段。当预算完成后，待县财政局统一拨款。</w:t>
      </w:r>
    </w:p>
    <w:p w14:paraId="6B279E38">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1BFC46F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村级日常办公经费项目年初预算安排23.3415万元，本年支出21万元，预算执行率89.97%。资金全部下拨至各村村账。</w:t>
      </w:r>
    </w:p>
    <w:p w14:paraId="5DE8E31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0A418EA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村级日常办公经费都按时保量发放到位，作为村级运转的经费的主要构成部分，村级日常办公经费稳固了各村正常</w:t>
      </w:r>
      <w:bookmarkStart w:id="0" w:name="_GoBack"/>
      <w:bookmarkEnd w:id="0"/>
      <w:r>
        <w:rPr>
          <w:rFonts w:hint="eastAsia" w:ascii="仿宋" w:hAnsi="仿宋" w:eastAsia="仿宋" w:cs="仿宋"/>
          <w:sz w:val="32"/>
          <w:szCs w:val="32"/>
          <w:lang w:val="en-US" w:eastAsia="zh-CN"/>
        </w:rPr>
        <w:t>运行，提高了村委会的工作效率，为各村环境卫生政策宣传等工作提供了资金支持，为保障村民满意度作出了重要贡献。</w:t>
      </w:r>
    </w:p>
    <w:p w14:paraId="75FC018D">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018BE7A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14:paraId="60C33F8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1F5EF5F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5EA16B4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6A310988">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44940305">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14:paraId="4FC08EC1">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3月20</w:t>
      </w:r>
      <w:r>
        <w:rPr>
          <w:rFonts w:hint="eastAsia" w:ascii="仿宋" w:hAnsi="仿宋" w:eastAsia="仿宋" w:cs="仿宋"/>
          <w:kern w:val="0"/>
          <w:sz w:val="32"/>
          <w:szCs w:val="32"/>
        </w:rPr>
        <w:t>日</w:t>
      </w:r>
    </w:p>
    <w:p w14:paraId="30C3FD7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54646"/>
    <w:multiLevelType w:val="singleLevel"/>
    <w:tmpl w:val="DD054646"/>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3C04037"/>
    <w:rsid w:val="05AD5EEB"/>
    <w:rsid w:val="0A60541B"/>
    <w:rsid w:val="0B22251D"/>
    <w:rsid w:val="0B7835A6"/>
    <w:rsid w:val="0FC16FBC"/>
    <w:rsid w:val="16174BBC"/>
    <w:rsid w:val="1A045DC3"/>
    <w:rsid w:val="1A26070A"/>
    <w:rsid w:val="1A61142F"/>
    <w:rsid w:val="1EB73B9F"/>
    <w:rsid w:val="25982CBF"/>
    <w:rsid w:val="268C4400"/>
    <w:rsid w:val="2C7F36D0"/>
    <w:rsid w:val="2EAB0AAB"/>
    <w:rsid w:val="305C6B46"/>
    <w:rsid w:val="3AD51583"/>
    <w:rsid w:val="3B187A98"/>
    <w:rsid w:val="3ED803AF"/>
    <w:rsid w:val="40EF2620"/>
    <w:rsid w:val="501370BE"/>
    <w:rsid w:val="50AF5788"/>
    <w:rsid w:val="595E6B56"/>
    <w:rsid w:val="5D0F6A9D"/>
    <w:rsid w:val="5F327053"/>
    <w:rsid w:val="636C1342"/>
    <w:rsid w:val="692E352B"/>
    <w:rsid w:val="6E015F55"/>
    <w:rsid w:val="71732DCE"/>
    <w:rsid w:val="747E03C4"/>
    <w:rsid w:val="77C5417B"/>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1380</Words>
  <Characters>1441</Characters>
  <Lines>0</Lines>
  <Paragraphs>0</Paragraphs>
  <TotalTime>7</TotalTime>
  <ScaleCrop>false</ScaleCrop>
  <LinksUpToDate>false</LinksUpToDate>
  <CharactersWithSpaces>1514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止步</cp:lastModifiedBy>
  <dcterms:modified xsi:type="dcterms:W3CDTF">2025-03-26T15:35:46Z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AB13428B45374E848894B135571D97D3_13</vt:lpwstr>
  </property>
  <property fmtid="{D5CDD505-2E9C-101B-9397-08002B2CF9AE}" pid="4" name="KSOTemplateDocerSaveRecord">
    <vt:lpwstr>eyJoZGlkIjoiM2UwYTU0MzQ1YzQyMDJjNjFlMjRjZmI1MWIwZTE0NDIiLCJ1c2VySWQiOiIyMzk2MDc3MDkifQ==</vt:lpwstr>
  </property>
</Properties>
</file>