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line="340" w:lineRule="exact"/>
        <w:jc w:val="left"/>
        <w:rPr>
          <w:sz w:val="24"/>
        </w:rPr>
      </w:pPr>
      <w:r>
        <w:rPr>
          <w:rFonts w:hint="eastAsia" w:ascii="仿宋_GB2312" w:hAnsi="仿宋_GB2312" w:eastAsia="仿宋_GB2312" w:cs="仿宋_GB2312"/>
          <w:sz w:val="24"/>
        </w:rPr>
        <w:t>附件2-3 </w:t>
      </w:r>
    </w:p>
    <w:p>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2023</w:t>
      </w:r>
      <w:r>
        <w:rPr>
          <w:rFonts w:hAnsi="方正粗宋简体" w:eastAsia="方正粗宋简体"/>
          <w:w w:val="85"/>
          <w:sz w:val="44"/>
          <w:szCs w:val="44"/>
        </w:rPr>
        <w:t>年度</w:t>
      </w:r>
      <w:r>
        <w:rPr>
          <w:rFonts w:hint="eastAsia" w:hAnsi="方正粗宋简体" w:eastAsia="方正粗宋简体"/>
          <w:w w:val="85"/>
          <w:sz w:val="44"/>
          <w:szCs w:val="44"/>
          <w:lang w:eastAsia="zh-CN"/>
        </w:rPr>
        <w:t>贡溪镇人民政府村级日常办公经费</w:t>
      </w:r>
    </w:p>
    <w:p>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（一）项目基本情况：项目组织实施单位是贡溪镇人民政府。</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（二）加强基层党组织建设，加强村级治理，为乡村振兴提供组织保障。加强村干部队伍建设，提高基层党组织服务群众能力。特预算安排村级日常办公经费项目。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1、总体目标：保障全镇村委会正常运转，提升群众满意度。</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2、阶段性目标：保障本年村委会运转经费，稳固村委会正常运转，提高贡溪镇村级工作全县排名。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2023年度村级日常办公经费项目资金使用情况和效果，具体为资金拨付、项目的开展、村级日常办公经费发放等目标是否完成。绩效评价范围为资金的使用是否规范，村级日常办公经费是否发放到位。</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2023年度村级日常办公经费项目年初预算安排23.34万元，2023年支付23.34万元。主要用于村级日常办公经费的发放，项目资金属于专款专用资金，接受财政、审计部门的监督，做到专款专用，无占用、挪用等情况，财务制度健全，财务处理及时，会计核算规范。</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项目组织有计划有措施，严格执行相关制度和文件规定，顺利完成项目预期目标。自评得分100分，评价等级“优秀”。</w:t>
      </w:r>
    </w:p>
    <w:p>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该项目立项符合法律法规、相关政策、发展规划以及部门职责，项目申请、设立过程符合相关要求。项目绩效目标明确，绩效指标清晰。</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工作分为三个阶段：一分配阶段。由县财政局根据合乡并镇前村组数定额分配资金；二确认阶段。各乡镇财政在年初预算是设立预算数，确认资金是保障到位；三发放阶段。当预算完成后，待县财政局统一拨款。</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村级日常办公经费项目年初预算安排23.34万元，本年支出23.34万元，预算执行率100%。资金全部下拨至各村村账。</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村级日常办公经费都按时保量发放到位，作为村级运转的经费的主要构成部分，村级日常办公经费稳固了各村正常运行，提高了村委会的工作效率，为各村环境卫生政策宣传等工作提供了资金支持，为保障村民满意度作出了重要贡献。</w:t>
      </w:r>
    </w:p>
    <w:p>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在资金使用过程中，规范流程，避免因流程不规范而导致不必要的麻烦。</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贡溪镇人民政府</w:t>
      </w:r>
    </w:p>
    <w:p>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2024</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3月27</w:t>
      </w:r>
      <w:r>
        <w:rPr>
          <w:rFonts w:hint="eastAsia" w:ascii="仿宋" w:hAnsi="仿宋" w:eastAsia="仿宋" w:cs="仿宋"/>
          <w:kern w:val="0"/>
          <w:sz w:val="32"/>
          <w:szCs w:val="32"/>
        </w:rPr>
        <w:t>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宋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054646"/>
    <w:multiLevelType w:val="singleLevel"/>
    <w:tmpl w:val="DD054646"/>
    <w:lvl w:ilvl="0" w:tentative="0">
      <w:start w:val="4"/>
      <w:numFmt w:val="chineseCounting"/>
      <w:suff w:val="nothing"/>
      <w:lvlText w:val="%1、"/>
      <w:lvlJc w:val="left"/>
      <w:rPr>
        <w:rFonts w:hint="eastAsia"/>
      </w:rPr>
    </w:lvl>
  </w:abstractNum>
  <w:abstractNum w:abstractNumId="1">
    <w:nsid w:val="4901E3D6"/>
    <w:multiLevelType w:val="singleLevel"/>
    <w:tmpl w:val="4901E3D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E0NGE3NWQ4OGYxNWRmNzVkMWY5ZmM2YjY0MWFhOTQifQ=="/>
  </w:docVars>
  <w:rsids>
    <w:rsidRoot w:val="1EB73B9F"/>
    <w:rsid w:val="03A500F1"/>
    <w:rsid w:val="03C04037"/>
    <w:rsid w:val="05AD5EEB"/>
    <w:rsid w:val="0A60541B"/>
    <w:rsid w:val="0B22251D"/>
    <w:rsid w:val="0B7835A6"/>
    <w:rsid w:val="0FC16FBC"/>
    <w:rsid w:val="16174BBC"/>
    <w:rsid w:val="1A26070A"/>
    <w:rsid w:val="1A61142F"/>
    <w:rsid w:val="1C8238D0"/>
    <w:rsid w:val="1EB73B9F"/>
    <w:rsid w:val="25982CBF"/>
    <w:rsid w:val="268C4400"/>
    <w:rsid w:val="2C7F36D0"/>
    <w:rsid w:val="2EAB0AAB"/>
    <w:rsid w:val="305C6B46"/>
    <w:rsid w:val="3AD51583"/>
    <w:rsid w:val="3B187A98"/>
    <w:rsid w:val="40EF2620"/>
    <w:rsid w:val="501370BE"/>
    <w:rsid w:val="50AF5788"/>
    <w:rsid w:val="5D0F6A9D"/>
    <w:rsid w:val="5F327053"/>
    <w:rsid w:val="636C1342"/>
    <w:rsid w:val="692E352B"/>
    <w:rsid w:val="71732DCE"/>
    <w:rsid w:val="747E03C4"/>
    <w:rsid w:val="77C5417B"/>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autoRedefine/>
    <w:qFormat/>
    <w:uiPriority w:val="0"/>
    <w:rPr>
      <w:color w:val="337AB7"/>
      <w:sz w:val="24"/>
      <w:szCs w:val="24"/>
      <w:u w:val="none"/>
      <w:vertAlign w:val="baseline"/>
    </w:rPr>
  </w:style>
  <w:style w:type="character" w:styleId="7">
    <w:name w:val="Emphasis"/>
    <w:basedOn w:val="4"/>
    <w:autoRedefine/>
    <w:qFormat/>
    <w:uiPriority w:val="0"/>
  </w:style>
  <w:style w:type="character" w:styleId="8">
    <w:name w:val="HTML Definition"/>
    <w:basedOn w:val="4"/>
    <w:qFormat/>
    <w:uiPriority w:val="0"/>
    <w:rPr>
      <w:i/>
      <w:iCs/>
    </w:rPr>
  </w:style>
  <w:style w:type="character" w:styleId="9">
    <w:name w:val="Hyperlink"/>
    <w:basedOn w:val="4"/>
    <w:autoRedefine/>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autoRedefine/>
    <w:qFormat/>
    <w:uiPriority w:val="0"/>
    <w:rPr>
      <w:rFonts w:hint="default" w:ascii="Consolas" w:hAnsi="Consolas" w:eastAsia="Consolas" w:cs="Consolas"/>
      <w:color w:val="FFFFFF"/>
      <w:sz w:val="21"/>
      <w:szCs w:val="21"/>
      <w:shd w:val="clear" w:fill="333333"/>
    </w:rPr>
  </w:style>
  <w:style w:type="character" w:styleId="12">
    <w:name w:val="HTML Sample"/>
    <w:basedOn w:val="4"/>
    <w:autoRedefine/>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autoRedefine/>
    <w:qFormat/>
    <w:uiPriority w:val="0"/>
  </w:style>
  <w:style w:type="character" w:customStyle="1" w:styleId="15">
    <w:name w:val="start-stop"/>
    <w:basedOn w:val="4"/>
    <w:autoRedefine/>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1380</Words>
  <Characters>1440</Characters>
  <Lines>0</Lines>
  <Paragraphs>0</Paragraphs>
  <TotalTime>2</TotalTime>
  <ScaleCrop>false</ScaleCrop>
  <LinksUpToDate>false</LinksUpToDate>
  <CharactersWithSpaces>1514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Administrator</cp:lastModifiedBy>
  <dcterms:modified xsi:type="dcterms:W3CDTF">2024-04-18T08:48:34Z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B10233404B944499B619BF9B8FD42B65_13</vt:lpwstr>
  </property>
</Properties>
</file>