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贡溪中学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right="0" w:firstLine="646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</w:rPr>
        <w:t>全年主要绩效如下：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right="0" w:firstLine="645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2022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年总计收入432.6万元，其中：年初结余和结余0万元，一般公共预算财政拨款收入432.6万元，其他收入0万元。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right="0" w:firstLine="645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年总计支出432.6万元，按功能分类：其中教育支出394.83万元；社会保障和就业支出24.83元；卫生健康支出12.94万元。按支出性质和经济分类：其中人员经费支出396.58万元， 公用经费支出36.02万元。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right="0" w:firstLine="6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年的实际收入432.6万元，比年初预算434.75万元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减少</w:t>
      </w:r>
      <w:r>
        <w:rPr>
          <w:rFonts w:hint="eastAsia" w:ascii="宋体" w:hAnsi="宋体" w:eastAsia="宋体" w:cs="宋体"/>
          <w:sz w:val="24"/>
          <w:szCs w:val="24"/>
        </w:rPr>
        <w:t>了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2.15</w:t>
      </w:r>
      <w:r>
        <w:rPr>
          <w:rFonts w:hint="eastAsia" w:ascii="宋体" w:hAnsi="宋体" w:eastAsia="宋体" w:cs="宋体"/>
          <w:sz w:val="24"/>
          <w:szCs w:val="24"/>
        </w:rPr>
        <w:t>万元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预算完成率99.5%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775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年支出总数为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432.6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万元</w:t>
      </w:r>
      <w:r>
        <w:rPr>
          <w:rFonts w:hint="eastAsia" w:ascii="宋体" w:hAnsi="宋体" w:eastAsia="宋体" w:cs="宋体"/>
          <w:kern w:val="0"/>
          <w:sz w:val="24"/>
          <w:szCs w:val="24"/>
        </w:rPr>
        <w:t>，按经济科目划分，其中工资福利支出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347.61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万元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，占全年支出的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80.35</w:t>
      </w:r>
      <w:r>
        <w:rPr>
          <w:rFonts w:hint="eastAsia" w:ascii="宋体" w:hAnsi="宋体" w:eastAsia="宋体" w:cs="宋体"/>
          <w:kern w:val="0"/>
          <w:sz w:val="24"/>
          <w:szCs w:val="24"/>
        </w:rPr>
        <w:t>%，对个人和家庭的补助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48.96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万元，占全年支出的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11.32</w:t>
      </w:r>
      <w:r>
        <w:rPr>
          <w:rFonts w:hint="eastAsia" w:ascii="宋体" w:hAnsi="宋体" w:eastAsia="宋体" w:cs="宋体"/>
          <w:kern w:val="0"/>
          <w:sz w:val="24"/>
          <w:szCs w:val="24"/>
        </w:rPr>
        <w:t>%，商品服务支出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36.02</w:t>
      </w:r>
      <w:r>
        <w:rPr>
          <w:rFonts w:hint="eastAsia" w:ascii="宋体" w:hAnsi="宋体" w:eastAsia="宋体" w:cs="宋体"/>
          <w:kern w:val="0"/>
          <w:sz w:val="24"/>
          <w:szCs w:val="24"/>
        </w:rPr>
        <w:t>万元，占全年支出的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8.33</w:t>
      </w:r>
      <w:r>
        <w:rPr>
          <w:rFonts w:hint="eastAsia" w:ascii="宋体" w:hAnsi="宋体" w:eastAsia="宋体" w:cs="宋体"/>
          <w:kern w:val="0"/>
          <w:sz w:val="24"/>
          <w:szCs w:val="24"/>
        </w:rPr>
        <w:t>%，资本性支出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万元</w:t>
      </w:r>
      <w:r>
        <w:rPr>
          <w:rFonts w:hint="eastAsia" w:ascii="宋体" w:hAnsi="宋体" w:eastAsia="宋体" w:cs="宋体"/>
          <w:kern w:val="0"/>
          <w:sz w:val="24"/>
          <w:szCs w:val="24"/>
        </w:rPr>
        <w:t>占全年支出的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 w:bidi="ar-SA"/>
        </w:rPr>
        <w:t>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24"/>
          <w:szCs w:val="24"/>
        </w:rPr>
        <w:t>。与上年度相比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年我校总支出由上年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397.64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元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  <w:t>增长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到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432.6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万元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/>
        </w:rPr>
        <w:t>增加了34.96万元，增长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8.79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%，</w:t>
      </w:r>
      <w:r>
        <w:rPr>
          <w:rFonts w:hint="eastAsia" w:ascii="宋体" w:hAnsi="宋体" w:eastAsia="宋体" w:cs="宋体"/>
          <w:sz w:val="24"/>
          <w:szCs w:val="24"/>
        </w:rPr>
        <w:t>主要原因是教师提高工资标准，学生资助记收支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right="0" w:firstLine="72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202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年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</w:rPr>
        <w:t>我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  <w:lang w:eastAsia="zh-CN"/>
        </w:rPr>
        <w:t>校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</w:rPr>
        <w:t>认真贯彻落实关于厉行节约的有关规定，全年“三公”经费支出决算为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</w:rPr>
        <w:t>万元，较预算节约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</w:rPr>
        <w:t>万元，“三公”经费预算节余率为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100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shd w:val="clear" w:color="auto" w:fill="FFFFFF"/>
        </w:rPr>
        <w:t>%。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val="en-US" w:eastAsia="zh-CN"/>
        </w:rPr>
        <w:t>2022年度，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  <w:t>在上级领导的关心和支持下，在全体师生的共同努力下，我们学校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highlight w:val="white"/>
          <w:lang w:eastAsia="zh-CN"/>
        </w:rPr>
        <w:t>始终</w:t>
      </w:r>
      <w:r>
        <w:rPr>
          <w:rFonts w:hint="eastAsia" w:ascii="宋体" w:hAnsi="宋体" w:eastAsia="宋体" w:cs="宋体"/>
          <w:i w:val="0"/>
          <w:caps w:val="0"/>
          <w:smallCaps w:val="0"/>
          <w:color w:val="333333"/>
          <w:spacing w:val="0"/>
          <w:sz w:val="24"/>
          <w:szCs w:val="24"/>
          <w:highlight w:val="white"/>
        </w:rPr>
        <w:t>发扬以人为本、团结协作、求真务实的精神。校领导班子和教师师德师风建设迈上了新台阶，各项教学工作的改革在有条不紊、循序渐进中进行，师生综合素质发展取得了很大进步，学校社会声誉和形象在积极整合社会资源中得到了肯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2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一、实施教育精准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按照教育局的要求，开展了对贫困学生及留守儿童的走访、帮扶工作，走访、帮扶对象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90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名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学生，落实帮扶资金及物资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万余元。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二、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</w:rPr>
        <w:t>深化学校党建工作。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学校党支部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  <w:lang w:eastAsia="zh-CN"/>
        </w:rPr>
        <w:t>以习近平新时代中国特色社会主义思想为指导，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深入贯彻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  <w:lang w:eastAsia="zh-CN"/>
        </w:rPr>
        <w:t>落实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党的十九大精神，紧紧围绕学校教育教学中心工作，全面推进思想、组织、作风和制度建设，进一步深化学校党建工作。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2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三、提高教师政治素养。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一年来，学校利用集中培训时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间和例会时间，组织教师进行政治学习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组织教师参加普法考试。通过学习让教师了解国家大事，社会发展趋势，提高政治敏锐性和守法意识。通过强化教育、完善制度、严格监督，加强了师德师风建设。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在2021年度学校绩效考核中，贡溪中学获得优秀等次。在2021年度教育工作考核中，贡溪镇中学被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新晃县教育局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评为“教育督导工作先进单位”和“义务教育营养改善计划先进单位”；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徐爱君督导室主任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被新晃县教育局评为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教育督导工作先进个人”和“十佳通讯员”；杨小蕾老师被评为“校园安全先进个人”。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在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2021--2022学年度教育系统先进个人表彰活动中，姚本良校长被评为“优秀校长”；甘棚教务主任被评为“教育教学先进个人”；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徐爱君督导室主任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被评为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“师德标兵”；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杨佳佳老师被评为“优秀班主任”；钱行团支部书记被评为“优秀教师”。在2021--2022学年度教育教学质量先进集体和先进个人表彰活动中，贡溪镇中学被评为“教育教学先进集体”；姚本良校长被评为“教育教学管理先进个人”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在2022年第38个教师节表彰活动中，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龙飞跃、姚本良、姜良忠、杨佳佳、甘棚、钱行、潘昱燕、刘丽、田洪进、徐爱君、龙永榴、张海沙、杨慧、蒲春婷、杨立珍15人被贡溪镇党委政府评为“教育教学质量突出先进个人”；姚映登被评为“优秀班主任”；杨先梁、杨小蕾2人被评为“优秀教师”。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以上成绩的取得是老师们刻苦努力、团结协作的结果，更是辛勤付出的回报。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51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四、狠抓基础建设，努力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改造学校建设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针对我校办学条件的实际情况，学校为谋求持续性发展，下大力气改善办学硬件和软件。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1、由于学校办公电脑老旧，为了保证学校工作的正常开展，学校投入8000余元购买2台办公电脑。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、为了保证校园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师生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安全，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学校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投入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18200余元把教学楼和学生宿舍楼的走廊加装了防护栏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3、2022年12月，学校投入了86000余元进行了校园文化建设（国学、国术、国医进校园，清廉文化进校园，名校宣传，校园美化、亮化等）。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2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五、抓实常规，强化课改。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一年来，积极组织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各科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教师参加</w:t>
      </w:r>
      <w:r>
        <w:rPr>
          <w:rFonts w:hint="eastAsia" w:ascii="宋体" w:hAnsi="宋体" w:eastAsia="宋体" w:cs="宋体"/>
          <w:sz w:val="24"/>
          <w:szCs w:val="24"/>
        </w:rPr>
        <w:t>县教研室组织的各种培训，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并抽时间</w:t>
      </w:r>
      <w:r>
        <w:rPr>
          <w:rFonts w:hint="eastAsia" w:ascii="宋体" w:hAnsi="宋体" w:eastAsia="宋体" w:cs="宋体"/>
          <w:sz w:val="24"/>
          <w:szCs w:val="24"/>
        </w:rPr>
        <w:t>开展课改小组培训。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在20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sz w:val="24"/>
          <w:szCs w:val="24"/>
        </w:rPr>
        <w:t>年毕业会考中，我校毕业生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104</w:t>
      </w:r>
      <w:r>
        <w:rPr>
          <w:rFonts w:hint="eastAsia" w:ascii="宋体" w:hAnsi="宋体" w:eastAsia="宋体" w:cs="宋体"/>
          <w:sz w:val="24"/>
          <w:szCs w:val="24"/>
        </w:rPr>
        <w:t>人，被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新晃</w:t>
      </w:r>
      <w:r>
        <w:rPr>
          <w:rFonts w:hint="eastAsia" w:ascii="宋体" w:hAnsi="宋体" w:eastAsia="宋体" w:cs="宋体"/>
          <w:sz w:val="24"/>
          <w:szCs w:val="24"/>
        </w:rPr>
        <w:t>一中录取1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新晃</w:t>
      </w:r>
      <w:r>
        <w:rPr>
          <w:rFonts w:hint="eastAsia" w:ascii="宋体" w:hAnsi="宋体" w:eastAsia="宋体" w:cs="宋体"/>
          <w:sz w:val="24"/>
          <w:szCs w:val="24"/>
        </w:rPr>
        <w:t>恒雅中学录取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  <w:szCs w:val="24"/>
        </w:rPr>
        <w:t>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；被新晃职业中专录取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55人；被外县职业中专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录取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51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六、加强校园文化建设，丰富师生课余生活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通过开展校运会、艺术节、体育节等丰富多彩的文体活动，营造了良好的校园文化氛围。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  <w:lang w:val="en-US" w:eastAsia="zh-CN"/>
        </w:rPr>
        <w:t>在新晃县第十八届文化艺术节中，贡溪镇中学获得二类学校团体第三名。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3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七、抓后勤，保障学校正常运转。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3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1、抓后勤劳保障。营养午餐款全部用于改善学生伙食，保证饭菜质量，学生满意度达9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</w:rPr>
        <w:t>%以上。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63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2、安全工作无差错。建立健全了组织机构，经常对学校的安全隐患进行排查，及时了解学生上下学情况，与家长签定安全责任书，建立安全台账，重视安全教育，一年来无安全责任事故发生。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1、学校生源质量比较差，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优生极少，</w:t>
      </w:r>
      <w:r>
        <w:rPr>
          <w:rFonts w:hint="eastAsia" w:ascii="宋体" w:hAnsi="宋体" w:eastAsia="宋体" w:cs="宋体"/>
          <w:sz w:val="24"/>
          <w:szCs w:val="24"/>
        </w:rPr>
        <w:t>少数学生良好习惯养成教育还有待加强。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2、有部分学生厌学情绪很严重，基础很差，特别是数学和外语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学生带手机进入校园、少数学生骑乘摩托车上下学等不良风气没有得到有效改变。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right="0" w:firstLine="56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、部分教师工作倦怠，教学常规落实还不够到位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个别教师备课上课和作业批改等方面被动应付，针对性和实用性不强，不注重业务学习，教学效率低下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 xml:space="preserve">存在不关注学生的现象。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DNjNjUzNmQzNGVhZjkyYWVhYzkyMGFlYTliYmQifQ=="/>
  </w:docVars>
  <w:rsids>
    <w:rsidRoot w:val="00000000"/>
    <w:rsid w:val="23673F3E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qFormat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6">
    <w:name w:val="普通(网站)1"/>
    <w:basedOn w:val="1"/>
    <w:qFormat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普通(网站)11"/>
    <w:basedOn w:val="1"/>
    <w:qFormat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2023-10-27T01:52:05Z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