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1DE" w:rsidRDefault="00DD6975">
      <w:pPr>
        <w:spacing w:before="100" w:beforeAutospacing="1" w:after="100" w:afterAutospacing="1" w:line="240" w:lineRule="exact"/>
        <w:ind w:left="0"/>
        <w:jc w:val="left"/>
        <w:rPr>
          <w:rFonts w:ascii="仿宋_GB2312" w:eastAsia="仿宋_GB2312" w:hAnsi="仿宋_GB2312" w:cs="仿宋_GB2312"/>
          <w:sz w:val="24"/>
        </w:rPr>
      </w:pPr>
      <w:bookmarkStart w:id="0" w:name="_GoBack"/>
      <w:r>
        <w:rPr>
          <w:rFonts w:ascii="仿宋_GB2312" w:eastAsia="仿宋_GB2312" w:hAnsi="仿宋_GB2312" w:cs="仿宋_GB2312" w:hint="eastAsia"/>
          <w:sz w:val="24"/>
        </w:rPr>
        <w:t>附件</w:t>
      </w:r>
      <w:r>
        <w:rPr>
          <w:rFonts w:ascii="仿宋_GB2312" w:eastAsia="仿宋_GB2312" w:hAnsi="仿宋_GB2312" w:cs="仿宋_GB2312" w:hint="eastAsia"/>
          <w:sz w:val="24"/>
        </w:rPr>
        <w:t>2-1</w:t>
      </w:r>
    </w:p>
    <w:p w:rsidR="00CD51DE" w:rsidRDefault="00DD6975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eastAsia="方正粗宋简体" w:hint="eastAsia"/>
          <w:w w:val="85"/>
          <w:sz w:val="44"/>
          <w:szCs w:val="44"/>
        </w:rPr>
        <w:t>2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CD51DE" w:rsidRDefault="00DD6975" w:rsidP="00AB124C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  <w:bookmarkEnd w:id="0"/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CD51DE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新晃侗族自治县凉伞镇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凳寨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完全小学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202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年农村义务教育学生营养改善计划中央直达资金和省级资金</w:t>
            </w:r>
          </w:p>
        </w:tc>
      </w:tr>
      <w:tr w:rsidR="00CD51DE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新晃侗族自治县教育局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陈通鹤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15974004453</w:t>
            </w:r>
          </w:p>
        </w:tc>
      </w:tr>
      <w:tr w:rsidR="00CD51DE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CD51DE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37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37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CD51DE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CD51DE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营改项目预算编制科学、规范、合理，预期绩效目标申报完整，产出、效果类关键性指标清晰、明确、量化，投入与项目产出、效果目标匹配。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D51DE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该项目预算执行率为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37/37*100%=100%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D51DE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营改项目建立了采购、收入、支出、公示等项目管理制度，并严格按相关制度执行。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D51DE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D51DE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产出数量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元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人、资金使用合格率、补助覆盖率、膳食合格率均达到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；营改资金支出安排金额及时；成本控制标准为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元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D51DE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经济效益不适用；、社会效益改善学生营养健康状况、增强学生体质；环境效益不适用；可持续影响改善学生健康状况，增强了体质；服务对象满意度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98%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D51DE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98%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D51DE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98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D51DE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，不扣分；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10%&lt;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15%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15%&lt;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分；差异率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&gt;20%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D51DE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98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CD51D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D51DE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优秀</w:t>
            </w: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D51DE" w:rsidRDefault="00DD697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优秀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  90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分≤得分≤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良好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90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</w:t>
            </w:r>
          </w:p>
          <w:p w:rsidR="00CD51DE" w:rsidRDefault="00DD697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较差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60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 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差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 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得分＜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</w:t>
            </w:r>
          </w:p>
        </w:tc>
      </w:tr>
    </w:tbl>
    <w:p w:rsidR="00CD51DE" w:rsidRDefault="00CD51DE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CD51DE" w:rsidRDefault="00DD6975">
      <w:pPr>
        <w:spacing w:line="320" w:lineRule="exact"/>
        <w:ind w:left="0"/>
        <w:jc w:val="left"/>
        <w:rPr>
          <w:rFonts w:ascii="华文中宋" w:eastAsia="华文中宋" w:hAnsi="华文中宋"/>
          <w:szCs w:val="21"/>
        </w:rPr>
      </w:pPr>
      <w:r>
        <w:rPr>
          <w:rFonts w:ascii="华文中宋" w:eastAsia="华文中宋" w:hAnsi="华文中宋"/>
          <w:szCs w:val="21"/>
        </w:rPr>
        <w:t>单位负责人（签字）：</w:t>
      </w:r>
      <w:r>
        <w:rPr>
          <w:rFonts w:ascii="华文中宋" w:eastAsia="华文中宋" w:hAnsi="华文中宋" w:hint="eastAsia"/>
          <w:szCs w:val="21"/>
        </w:rPr>
        <w:t>陈通鹤</w:t>
      </w:r>
      <w:r>
        <w:rPr>
          <w:rFonts w:ascii="华文中宋" w:eastAsia="华文中宋" w:hAnsi="华文中宋" w:hint="eastAsia"/>
          <w:szCs w:val="21"/>
        </w:rPr>
        <w:t xml:space="preserve">  </w:t>
      </w:r>
      <w:r>
        <w:rPr>
          <w:rFonts w:ascii="华文中宋" w:eastAsia="华文中宋" w:hAnsi="华文中宋"/>
          <w:szCs w:val="21"/>
        </w:rPr>
        <w:t>项目负责人（签字）：</w:t>
      </w:r>
      <w:r>
        <w:rPr>
          <w:rFonts w:ascii="华文中宋" w:eastAsia="华文中宋" w:hAnsi="华文中宋" w:hint="eastAsia"/>
          <w:szCs w:val="21"/>
        </w:rPr>
        <w:t>陈通鹤</w:t>
      </w:r>
      <w:r>
        <w:rPr>
          <w:rFonts w:ascii="华文中宋" w:eastAsia="华文中宋" w:hAnsi="华文中宋" w:hint="eastAsia"/>
          <w:szCs w:val="21"/>
        </w:rPr>
        <w:t xml:space="preserve"> </w:t>
      </w:r>
      <w:r>
        <w:rPr>
          <w:rFonts w:ascii="华文中宋" w:eastAsia="华文中宋" w:hAnsi="华文中宋"/>
          <w:szCs w:val="21"/>
        </w:rPr>
        <w:t> </w:t>
      </w:r>
      <w:r>
        <w:rPr>
          <w:rFonts w:ascii="华文中宋" w:eastAsia="华文中宋" w:hAnsi="华文中宋"/>
          <w:szCs w:val="21"/>
        </w:rPr>
        <w:t>填表日期：</w:t>
      </w:r>
      <w:r>
        <w:rPr>
          <w:rFonts w:ascii="华文中宋" w:eastAsia="华文中宋" w:hAnsi="华文中宋" w:hint="eastAsia"/>
          <w:szCs w:val="21"/>
        </w:rPr>
        <w:t>2023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20</w:t>
      </w:r>
      <w:r>
        <w:rPr>
          <w:rFonts w:ascii="华文中宋" w:eastAsia="华文中宋" w:hAnsi="华文中宋"/>
          <w:szCs w:val="21"/>
        </w:rPr>
        <w:t>日</w:t>
      </w:r>
    </w:p>
    <w:sectPr w:rsidR="00CD51DE" w:rsidSect="00CD5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975" w:rsidRDefault="00DD6975">
      <w:pPr>
        <w:spacing w:line="240" w:lineRule="auto"/>
      </w:pPr>
      <w:r>
        <w:separator/>
      </w:r>
    </w:p>
  </w:endnote>
  <w:endnote w:type="continuationSeparator" w:id="0">
    <w:p w:rsidR="00DD6975" w:rsidRDefault="00DD697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975" w:rsidRDefault="00DD6975">
      <w:pPr>
        <w:spacing w:line="240" w:lineRule="auto"/>
      </w:pPr>
      <w:r>
        <w:separator/>
      </w:r>
    </w:p>
  </w:footnote>
  <w:footnote w:type="continuationSeparator" w:id="0">
    <w:p w:rsidR="00DD6975" w:rsidRDefault="00DD697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MyMTQ0OTQ4OGMyMmQxMzdlMzkxNzUyZTBiZGI5YjgifQ=="/>
  </w:docVars>
  <w:rsids>
    <w:rsidRoot w:val="4ED21E4C"/>
    <w:rsid w:val="00AB124C"/>
    <w:rsid w:val="00CD51DE"/>
    <w:rsid w:val="00DD6975"/>
    <w:rsid w:val="09B33D76"/>
    <w:rsid w:val="13A661A7"/>
    <w:rsid w:val="266F027E"/>
    <w:rsid w:val="27EA1D59"/>
    <w:rsid w:val="4EA45E13"/>
    <w:rsid w:val="4ED21E4C"/>
    <w:rsid w:val="56567AC7"/>
    <w:rsid w:val="683802A4"/>
    <w:rsid w:val="73F10333"/>
    <w:rsid w:val="7AD42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1DE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2023-06-02T03:36:00Z</dcterms:created>
  <dcterms:modified xsi:type="dcterms:W3CDTF">2023-06-02T03:36:00Z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CB0FBF3AA4A9425FBCF6BF12DA39DA24_13</vt:lpwstr>
  </property>
</Properties>
</file>