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2022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凉伞镇人民政府村干养老保险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（一）项目基本情况：项目组织实施单位是凉伞镇人民政府。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（二）为进一步健全完善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了村(社区)干部激励保障机制，解决了村(社区)干部后顾之忧，充分促进了基层组织的和谐稳定，切实加强了农村基层组织的建设。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1、总体目标：健全完善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了村(社区)干部激励保障机制，解决了村(社区)干部后顾之忧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，保障全镇村委会正常运转。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2、阶段性目标：保障本年村干部养老保险资金，稳固村委会正常运转，提高凉伞镇村级工作全县排名。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新晃侗族自治县财政局关于开展2022年度部门预算支出绩效自评工作的通知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2022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该项目绩效评价对象为村干部养老保险项目经费使用情况和效果，具体为资金拨付、项目的开展、村干养老保险保障等目标是否完成。绩效评价范围为资金的使用是否规范，村干养老保险是否全部保障。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度，年初预算安排4.6万元，2022年支付4.6万元。主要用于村干部养老保险的保障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根据上级规定，为保障在职村干部权益为村干部购置养老保险，由各乡镇党建办统计，上报县委组织部审批。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清查阶段。由各乡镇党建办统计各村村干部人数；二审批阶段。各乡镇党建办将统计数据上报县委组织部审核，审批无误后方可发放；三发放阶段。当县委组织部审核完成后报县财政局，由县财政局统一拨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村干部养老保险项目年初预算安排4.6万元，本年支出4.6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万元，预算执行率100%。资金全部用于购置村干部养老保险。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村干部养老保险都保质保量发放到位，为完善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了村(社区)干部激励保障机制，解决了村(社区)干部后顾之忧，充分促进了基层组织的和谐稳定，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稳固村委会正常运转起到了重要作用。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在资金使用过程中，规范监管流程，认真核对发放明细，收到上级通知能及时发放到位。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凉伞镇人民政府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2023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5月8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F779FD"/>
    <w:multiLevelType w:val="singleLevel"/>
    <w:tmpl w:val="EFF779FD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dhMDc5ZWEzZGQxMDk0NGJmNTA2MjE5OGM1M2E0MWYifQ=="/>
    <w:docVar w:name="KSO_WPS_MARK_KEY" w:val="f059eaf8-28c4-432f-8249-87a4371887e5"/>
  </w:docVars>
  <w:rsids>
    <w:rsidRoot w:val="1EB73B9F"/>
    <w:rsid w:val="055B1D7A"/>
    <w:rsid w:val="09B8183C"/>
    <w:rsid w:val="0FC16FBC"/>
    <w:rsid w:val="16174BBC"/>
    <w:rsid w:val="1E843FD2"/>
    <w:rsid w:val="1EB73B9F"/>
    <w:rsid w:val="21660A20"/>
    <w:rsid w:val="28B96D78"/>
    <w:rsid w:val="28F72EC2"/>
    <w:rsid w:val="32B85E05"/>
    <w:rsid w:val="3967557E"/>
    <w:rsid w:val="3AA81837"/>
    <w:rsid w:val="3B187A98"/>
    <w:rsid w:val="422C1AAB"/>
    <w:rsid w:val="46362EF9"/>
    <w:rsid w:val="50AF5788"/>
    <w:rsid w:val="5D0F6A9D"/>
    <w:rsid w:val="5FD76531"/>
    <w:rsid w:val="6A0C39C6"/>
    <w:rsid w:val="703D2D24"/>
    <w:rsid w:val="79417ACE"/>
    <w:rsid w:val="7CA66EBB"/>
    <w:rsid w:val="7EB96678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1373</Words>
  <Characters>1422</Characters>
  <Lines>0</Lines>
  <Paragraphs>0</Paragraphs>
  <TotalTime>0</TotalTime>
  <ScaleCrop>false</ScaleCrop>
  <LinksUpToDate>false</LinksUpToDate>
  <CharactersWithSpaces>1500</CharactersWithSpaces>
  <Application>WPS Office_11.1.0.12651_F1E327BC-269C-435d-A152-05C5408002CA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幺隆</cp:lastModifiedBy>
  <dcterms:modified xsi:type="dcterms:W3CDTF">2023-05-28T13:39:23Z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2052-11.1.0.12651</vt:lpwstr>
  </property>
  <property fmtid="{D5CDD505-2E9C-101B-9397-08002B2CF9AE}" pid="3" name="ICV">
    <vt:lpwstr>93C0F6DDC10149E488704C4252993E95</vt:lpwstr>
  </property>
</Properties>
</file>