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2022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凉伞镇人民政府村干绩效报酬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（一）项目基本情况：项目组织实施单位是凉伞镇人民政府。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（二）为进一步健全完善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了村(社区)干部激励保障机制，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加强基层党组织建设，加强村级治理，为乡村振兴提供组织保障。加强村干部队伍建设，提高基层党组织服务群众能力。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1、总体目标：进一步健全完善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了村(社区)干部激励保障机制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2、阶段性目标：保障本年村干部绩效工资收入，激励村干部工作热情，提高凉伞镇村级工作全县排名。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</w:rPr>
        <w:t>新晃侗族自治县财政局关于开展2022年度部门预算支出绩效自评工作的通知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2022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该项目绩效评价对象为2022年度村干部绩效报酬项目经费使用情况和效果，具体为资金拨付、项目的开展、村干工资发放等目标是否完成。绩效评价范围为资金的使用是否规范，村干部绩效报酬是否发放到位。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度，年初预算安排52.8万元，2022年支付52.8万元。主要用于村干部绩效报酬的发放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根据上级规定，对在职村干部发年度工作情况进行总结性表彰，由各乡镇党建办统计，上报县委组织部审批。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清查阶段。由各乡镇党建办统计各村村干部当年工作情况，由政府进行评比后，统计结果；二审批阶段。各乡镇党建办将统计数据上报县委组织部审核，审批无误后方可发放；三发放阶段。当县委组织部审核完成后报县财政局，由县财政局统一拨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村干部基本报酬项目年初预算安排52.8万元，本年支出52.8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万元，预算执行率100%。资金全部用于村干部绩效报酬发放。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村干部绩效报酬都保质保量发放到位，作为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了村(社区)干部激励保障机制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的重要组成部分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，促进了基层组织的和谐稳定，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为激励本年村干部工作热情，稳固村委会正常运转起到了重要作用。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在资金使用过程中，规范监管流程，认真核对发放明细，收到上级通知能及时发放到位。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凉伞镇人民政府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2023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5月8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B255F6C"/>
    <w:multiLevelType w:val="singleLevel"/>
    <w:tmpl w:val="4B255F6C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hMDc5ZWEzZGQxMDk0NGJmNTA2MjE5OGM1M2E0MWYifQ=="/>
    <w:docVar w:name="KSO_WPS_MARK_KEY" w:val="0b575ca3-33fc-4033-b065-0bce2d53a7c1"/>
  </w:docVars>
  <w:rsids>
    <w:rsidRoot w:val="1EB73B9F"/>
    <w:rsid w:val="06C51DDF"/>
    <w:rsid w:val="095D1DB2"/>
    <w:rsid w:val="0B22251D"/>
    <w:rsid w:val="0FC16FBC"/>
    <w:rsid w:val="16174BBC"/>
    <w:rsid w:val="169528F0"/>
    <w:rsid w:val="17FA2749"/>
    <w:rsid w:val="1EB73B9F"/>
    <w:rsid w:val="209A6466"/>
    <w:rsid w:val="32CA5897"/>
    <w:rsid w:val="3B187A98"/>
    <w:rsid w:val="3DAE7C70"/>
    <w:rsid w:val="433B61F6"/>
    <w:rsid w:val="43B90818"/>
    <w:rsid w:val="48D85A2C"/>
    <w:rsid w:val="4C5F22EC"/>
    <w:rsid w:val="50AF5788"/>
    <w:rsid w:val="528472E2"/>
    <w:rsid w:val="541A6D25"/>
    <w:rsid w:val="5D0F6A9D"/>
    <w:rsid w:val="5F6E0BB6"/>
    <w:rsid w:val="6004763A"/>
    <w:rsid w:val="6D9B359E"/>
    <w:rsid w:val="75E621B3"/>
    <w:rsid w:val="77715FC6"/>
    <w:rsid w:val="7EFA6CD4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1379</Words>
  <Characters>1437</Characters>
  <Lines>0</Lines>
  <Paragraphs>0</Paragraphs>
  <TotalTime>0</TotalTime>
  <ScaleCrop>false</ScaleCrop>
  <LinksUpToDate>false</LinksUpToDate>
  <CharactersWithSpaces>1516</CharactersWithSpaces>
  <Application>WPS Office_11.1.0.12651_F1E327BC-269C-435d-A152-05C5408002CA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幺隆</cp:lastModifiedBy>
  <dcterms:modified xsi:type="dcterms:W3CDTF">2023-05-28T13:57:45Z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2052-11.1.0.12651</vt:lpwstr>
  </property>
  <property fmtid="{D5CDD505-2E9C-101B-9397-08002B2CF9AE}" pid="3" name="ICV">
    <vt:lpwstr>F69389CC2E614054AA17C94F368DB3BE</vt:lpwstr>
  </property>
</Properties>
</file>