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380FE9"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 w14:paraId="1F9215E1"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2024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步头降苗族乡人民政府村干绩效报酬</w:t>
      </w:r>
    </w:p>
    <w:p w14:paraId="22DBB588"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 w14:paraId="073A1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 w14:paraId="2A52784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</w:t>
      </w:r>
      <w:r>
        <w:rPr>
          <w:rFonts w:hint="eastAsia" w:ascii="仿宋" w:hAnsi="仿宋" w:eastAsia="仿宋" w:cs="仿宋"/>
          <w:sz w:val="32"/>
          <w:szCs w:val="32"/>
        </w:rPr>
        <w:t>村干绩效报酬项目组织实施单位为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人民政府，根据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村干部管理和绩效考核制度进行考核。村干部绩效报酬年初预算安排资金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15.36</w:t>
      </w:r>
      <w:r>
        <w:rPr>
          <w:rFonts w:hint="eastAsia" w:ascii="仿宋" w:hAnsi="仿宋" w:eastAsia="仿宋" w:cs="仿宋"/>
          <w:sz w:val="32"/>
          <w:szCs w:val="32"/>
        </w:rPr>
        <w:t>万元，全年执行金额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15.1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根据考核制度进行考核后，结余预算资金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0.26万元，所有村干部均收到绩效工资，</w:t>
      </w:r>
      <w:r>
        <w:rPr>
          <w:rFonts w:hint="eastAsia" w:ascii="仿宋" w:hAnsi="仿宋" w:eastAsia="仿宋" w:cs="仿宋"/>
          <w:sz w:val="32"/>
          <w:szCs w:val="32"/>
        </w:rPr>
        <w:t>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98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 w14:paraId="6E246F8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（二）为进一步健全完善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加强基层党组织建设，加强村级治理，为乡村振兴提供组织保障。加强村干部队伍建设，提高基层党组织服务群众能力。</w:t>
      </w:r>
    </w:p>
    <w:p w14:paraId="41B9DD3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 w14:paraId="3732232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1、总体目标：进一步健全完善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33AE8C1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2、阶段性目标：保障本年村干部绩效工资收入，激励村干部工作热情，提高步头降苗族乡村级工作全县排名。</w:t>
      </w:r>
    </w:p>
    <w:p w14:paraId="6AA672B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 w14:paraId="0132AEE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 w14:paraId="4FD2D60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 w14:paraId="2204E65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 w14:paraId="6AFFD0E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 w14:paraId="65D5010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 w14:paraId="7B6353A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 w14:paraId="7730554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 w14:paraId="7ACD3B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2024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2024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23FB012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 w14:paraId="3D99BA5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该项目绩效评价对象为2024年度村干部绩效报酬项目经费使用情况和效果，具体为资金拨付、项目的开展、村干工资发放等目标是否完成。绩效评价范围为资金的使用是否规范，村干部绩效报酬是否发放到位。</w:t>
      </w:r>
    </w:p>
    <w:p w14:paraId="14055DD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 w14:paraId="00DB2EC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，年初预算安排15.36万元，2024年支付15.1万元。主要用于村干部绩效报酬的发放，项目资金属于专款专用资金，接受财政、审计部门的监督，做到专款专用，无占用、挪用等情况，财务制度健全，财务处理及时，会计核算规范。</w:t>
      </w:r>
    </w:p>
    <w:p w14:paraId="08ED13B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 w14:paraId="54E61469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 w14:paraId="0557F89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 w14:paraId="16A6CA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根据上级规定，对在职村干部发年度工作情况进行总结性表彰，由各乡镇党建办统计，上报县委组织部审批。</w:t>
      </w:r>
    </w:p>
    <w:p w14:paraId="66E4746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 w14:paraId="71C92E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各乡镇党建办统计各村村干部当年工作情况，由政府进行评比后，统计结果；二审批阶段。各乡镇党建办将统计数据上报县委组织部审核，审批无误后方可发放；三发放阶段。当县委组织部审核完成后报县财政局，由县财政局统一拨款。</w:t>
      </w:r>
    </w:p>
    <w:p w14:paraId="7FEEAD0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 w14:paraId="201DEDD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村干部基本报酬项目年初预算安排15.36万元，本年支出15.1万元，预算执行率98%。资金用于村干部绩效报酬发放，结余预算资金0.26万元。</w:t>
      </w:r>
    </w:p>
    <w:p w14:paraId="1FB873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 w14:paraId="6200408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村干部绩效报酬都保质保量发放到位，作为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的重要组成部分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，促进了基层组织的和谐稳定，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为激励本年村干部工作热情，稳固村委会正常运转起到了重要作用。</w:t>
      </w:r>
    </w:p>
    <w:p w14:paraId="3A0332B9"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 w14:paraId="23E9F91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 w14:paraId="6702E9F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 w14:paraId="7569829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258BBDA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 w14:paraId="6B279F3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 w14:paraId="5E1EF0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步头降苗族乡人民政府</w:t>
      </w:r>
    </w:p>
    <w:p w14:paraId="0733BC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2025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月11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 w14:paraId="48648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</w:t>
      </w:r>
    </w:p>
    <w:p w14:paraId="4B1FB1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B255F6C"/>
    <w:multiLevelType w:val="singleLevel"/>
    <w:tmpl w:val="4B255F6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1NDkxODI4NzVlZWMzNGIzY2MxODMwZGY0ZjUxOTMifQ=="/>
  </w:docVars>
  <w:rsids>
    <w:rsidRoot w:val="1EB73B9F"/>
    <w:rsid w:val="06C51DDF"/>
    <w:rsid w:val="095D1DB2"/>
    <w:rsid w:val="0B22251D"/>
    <w:rsid w:val="0FC16FBC"/>
    <w:rsid w:val="16174BBC"/>
    <w:rsid w:val="169528F0"/>
    <w:rsid w:val="17FA2749"/>
    <w:rsid w:val="19BF114D"/>
    <w:rsid w:val="1AD41657"/>
    <w:rsid w:val="1EB73B9F"/>
    <w:rsid w:val="209A6466"/>
    <w:rsid w:val="32CA5897"/>
    <w:rsid w:val="336226EF"/>
    <w:rsid w:val="3B187A98"/>
    <w:rsid w:val="3DAE7C70"/>
    <w:rsid w:val="433B61F6"/>
    <w:rsid w:val="43B90818"/>
    <w:rsid w:val="48D85A2C"/>
    <w:rsid w:val="497A4BCE"/>
    <w:rsid w:val="5032544A"/>
    <w:rsid w:val="50AF5788"/>
    <w:rsid w:val="541A6D25"/>
    <w:rsid w:val="5D0F6A9D"/>
    <w:rsid w:val="5F6E0BB6"/>
    <w:rsid w:val="6004763A"/>
    <w:rsid w:val="60981AF9"/>
    <w:rsid w:val="6D9B359E"/>
    <w:rsid w:val="75E621B3"/>
    <w:rsid w:val="76E70A5C"/>
    <w:rsid w:val="76F8582A"/>
    <w:rsid w:val="77715FC6"/>
    <w:rsid w:val="7EFA6CD4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1486</Words>
  <Characters>1560</Characters>
  <Lines>0</Lines>
  <Paragraphs>0</Paragraphs>
  <TotalTime>9</TotalTime>
  <ScaleCrop>false</ScaleCrop>
  <LinksUpToDate>false</LinksUpToDate>
  <CharactersWithSpaces>1634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Administrator</cp:lastModifiedBy>
  <dcterms:modified xsi:type="dcterms:W3CDTF">2025-03-12T08:36:36Z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9601C838598B417B9C855C47DDDC58E2</vt:lpwstr>
  </property>
  <property fmtid="{D5CDD505-2E9C-101B-9397-08002B2CF9AE}" pid="4" name="KSOTemplateDocerSaveRecord">
    <vt:lpwstr>eyJoZGlkIjoiN2MxOWZiNTY4NjhmNzYzZjIxNzk0ZWYzYTVjNjg0NDEifQ==</vt:lpwstr>
  </property>
</Properties>
</file>