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2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法律顾问经费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6222454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法律顾问经费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全年聘请法律顾问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20人次，办理法律顾问案件30余件，项目支出20万元。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政府部门合法性得到保障，提升政府在群众中的满意度，公民对政府的公信力增加，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群众满意度95%以上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差异率≤10%，不扣分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STZhongsong" w:hAnsi="STZhongsong" w:eastAsia="STZhongsong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STZhongsong" w:hAnsi="STZhongsong" w:eastAsia="STZhongsong"/>
          <w:szCs w:val="21"/>
        </w:rPr>
        <w:t xml:space="preserve">单位负责人（签字）：  </w:t>
      </w:r>
      <w:r>
        <w:rPr>
          <w:rFonts w:hint="eastAsia" w:ascii="STZhongsong" w:hAnsi="STZhongsong" w:eastAsia="STZhongsong"/>
          <w:szCs w:val="21"/>
        </w:rPr>
        <w:t xml:space="preserve">   </w:t>
      </w:r>
      <w:r>
        <w:rPr>
          <w:rFonts w:ascii="STZhongsong" w:hAnsi="STZhongsong" w:eastAsia="STZhongsong"/>
          <w:szCs w:val="21"/>
        </w:rPr>
        <w:t xml:space="preserve">    项目负责人（签字）： </w:t>
      </w:r>
      <w:r>
        <w:rPr>
          <w:rFonts w:hint="eastAsia" w:ascii="STZhongsong" w:hAnsi="STZhongsong" w:eastAsia="STZhongsong"/>
          <w:szCs w:val="21"/>
        </w:rPr>
        <w:t xml:space="preserve">  </w:t>
      </w:r>
      <w:r>
        <w:rPr>
          <w:rFonts w:ascii="STZhongsong" w:hAnsi="STZhongsong" w:eastAsia="STZhongsong"/>
          <w:szCs w:val="21"/>
        </w:rPr>
        <w:t xml:space="preserve"> 填表日期：</w:t>
      </w:r>
      <w:r>
        <w:rPr>
          <w:rFonts w:hint="eastAsia" w:ascii="楷体" w:hAnsi="楷体" w:eastAsia="楷体" w:cs="楷体"/>
          <w:sz w:val="22"/>
          <w:szCs w:val="24"/>
        </w:rPr>
        <w:t> 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2023</w:t>
      </w:r>
      <w:r>
        <w:rPr>
          <w:rFonts w:hint="eastAsia" w:ascii="楷体" w:hAnsi="楷体" w:eastAsia="楷体" w:cs="楷体"/>
          <w:sz w:val="22"/>
          <w:szCs w:val="24"/>
        </w:rPr>
        <w:t>年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z w:val="22"/>
          <w:szCs w:val="24"/>
        </w:rPr>
        <w:t>   月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10</w:t>
      </w:r>
      <w:r>
        <w:rPr>
          <w:rFonts w:hint="eastAsia" w:ascii="楷体" w:hAnsi="楷体" w:eastAsia="楷体" w:cs="楷体"/>
          <w:sz w:val="22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199B0B4D"/>
    <w:rsid w:val="46AD7EF5"/>
    <w:rsid w:val="60C26BFC"/>
    <w:rsid w:val="656C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528</Words>
  <Characters>590</Characters>
  <Lines>0</Lines>
  <Paragraphs>0</Paragraphs>
  <TotalTime>4</TotalTime>
  <ScaleCrop>false</ScaleCrop>
  <LinksUpToDate>false</LinksUpToDate>
  <CharactersWithSpaces>680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2023-06-02T08:43:17Z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86A5142CE1C34FF89C757902A0E92038</vt:lpwstr>
  </property>
</Properties>
</file>