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spacing w:after="0" w:line="600" w:lineRule="exact"/>
        <w:jc w:val="center"/>
        <w:textAlignment w:val="auto"/>
        <w:rPr>
          <w:rFonts w:hint="eastAsia" w:ascii="创艺简标宋" w:eastAsia="创艺简标宋"/>
          <w:color w:val="000000" w:themeColor="text1"/>
          <w:sz w:val="44"/>
          <w:szCs w:val="44"/>
          <w:lang w:eastAsia="zh-CN"/>
        </w:rPr>
      </w:pPr>
      <w:r>
        <w:rPr>
          <w:rFonts w:hint="eastAsia" w:ascii="创艺简标宋" w:eastAsia="创艺简标宋"/>
          <w:color w:val="000000" w:themeColor="text1"/>
          <w:sz w:val="44"/>
          <w:szCs w:val="44"/>
          <w:lang w:val="en-US" w:eastAsia="zh-CN"/>
        </w:rPr>
        <w:t>2</w:t>
      </w:r>
      <w:r>
        <w:rPr>
          <w:rFonts w:hint="eastAsia" w:ascii="创艺简标宋" w:eastAsia="创艺简标宋"/>
          <w:color w:val="000000" w:themeColor="text1"/>
          <w:sz w:val="44"/>
          <w:szCs w:val="44"/>
        </w:rPr>
        <w:t>02</w:t>
      </w:r>
      <w:r>
        <w:rPr>
          <w:rFonts w:hint="eastAsia" w:ascii="创艺简标宋" w:eastAsia="创艺简标宋"/>
          <w:color w:val="000000" w:themeColor="text1"/>
          <w:sz w:val="44"/>
          <w:szCs w:val="44"/>
          <w:lang w:val="en-US" w:eastAsia="zh-CN"/>
        </w:rPr>
        <w:t>2</w:t>
      </w:r>
      <w:r>
        <w:rPr>
          <w:rFonts w:hint="eastAsia" w:ascii="创艺简标宋" w:eastAsia="创艺简标宋"/>
          <w:color w:val="000000" w:themeColor="text1"/>
          <w:sz w:val="44"/>
          <w:szCs w:val="44"/>
        </w:rPr>
        <w:t>年上半年工作</w:t>
      </w:r>
      <w:r>
        <w:rPr>
          <w:rFonts w:hint="eastAsia" w:ascii="创艺简标宋" w:eastAsia="创艺简标宋"/>
          <w:color w:val="000000" w:themeColor="text1"/>
          <w:sz w:val="44"/>
          <w:szCs w:val="44"/>
          <w:lang w:eastAsia="zh-CN"/>
        </w:rPr>
        <w:t>总结及</w:t>
      </w:r>
    </w:p>
    <w:p>
      <w:pPr>
        <w:keepNext w:val="0"/>
        <w:keepLines w:val="0"/>
        <w:pageBreakBefore w:val="0"/>
        <w:widowControl/>
        <w:kinsoku/>
        <w:wordWrap/>
        <w:overflowPunct/>
        <w:topLinePunct w:val="0"/>
        <w:autoSpaceDE w:val="0"/>
        <w:autoSpaceDN/>
        <w:bidi w:val="0"/>
        <w:spacing w:after="0" w:line="600" w:lineRule="exact"/>
        <w:jc w:val="center"/>
        <w:textAlignment w:val="auto"/>
        <w:rPr>
          <w:rFonts w:hint="eastAsia" w:ascii="方正小标宋简体" w:hAnsi="新宋体" w:eastAsia="创艺简标宋" w:cs="黑体"/>
          <w:color w:val="000000" w:themeColor="text1"/>
          <w:sz w:val="44"/>
          <w:szCs w:val="44"/>
          <w:lang w:eastAsia="zh-CN"/>
        </w:rPr>
      </w:pPr>
      <w:r>
        <w:rPr>
          <w:rFonts w:hint="eastAsia" w:ascii="创艺简标宋" w:eastAsia="创艺简标宋"/>
          <w:color w:val="000000" w:themeColor="text1"/>
          <w:sz w:val="44"/>
          <w:szCs w:val="44"/>
          <w:lang w:eastAsia="zh-CN"/>
        </w:rPr>
        <w:t>下半年工作计划</w:t>
      </w:r>
    </w:p>
    <w:p>
      <w:pPr>
        <w:keepNext w:val="0"/>
        <w:keepLines w:val="0"/>
        <w:pageBreakBefore w:val="0"/>
        <w:widowControl/>
        <w:kinsoku/>
        <w:wordWrap/>
        <w:overflowPunct/>
        <w:topLinePunct w:val="0"/>
        <w:autoSpaceDE w:val="0"/>
        <w:autoSpaceDN/>
        <w:bidi w:val="0"/>
        <w:spacing w:after="0" w:line="600" w:lineRule="exact"/>
        <w:jc w:val="both"/>
        <w:textAlignment w:val="auto"/>
        <w:rPr>
          <w:rFonts w:hint="eastAsia" w:ascii="仿宋" w:hAnsi="仿宋" w:eastAsia="仿宋" w:cs="仿宋_GB2312"/>
          <w:color w:val="000000" w:themeColor="text1"/>
          <w:sz w:val="32"/>
          <w:szCs w:val="32"/>
        </w:rPr>
      </w:pPr>
    </w:p>
    <w:p>
      <w:pPr>
        <w:keepNext w:val="0"/>
        <w:keepLines w:val="0"/>
        <w:pageBreakBefore w:val="0"/>
        <w:widowControl/>
        <w:kinsoku/>
        <w:wordWrap/>
        <w:overflowPunct/>
        <w:topLinePunct w:val="0"/>
        <w:autoSpaceDN/>
        <w:bidi w:val="0"/>
        <w:spacing w:after="0" w:line="600" w:lineRule="exact"/>
        <w:ind w:firstLine="640" w:firstLineChars="200"/>
        <w:jc w:val="both"/>
        <w:textAlignment w:val="auto"/>
        <w:rPr>
          <w:rFonts w:hint="eastAsia" w:ascii="仿宋" w:hAnsi="仿宋" w:eastAsia="仿宋"/>
          <w:color w:val="000000" w:themeColor="text1"/>
          <w:sz w:val="32"/>
          <w:szCs w:val="32"/>
        </w:rPr>
      </w:pPr>
      <w:r>
        <w:rPr>
          <w:rFonts w:hint="eastAsia" w:ascii="仿宋" w:hAnsi="仿宋" w:eastAsia="仿宋"/>
          <w:color w:val="000000" w:themeColor="text1"/>
          <w:sz w:val="32"/>
          <w:szCs w:val="32"/>
        </w:rPr>
        <w:t>今年以来，县统计局坚持以习近平新时代中国特色社会主义思想为指导，紧紧围绕县委、县政府年初奋斗目标和本局年初制定的工作思路。认真贯彻国家、省、市统计工作会议精神</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开拓创新强化统计服务、完善统计法制和统计信息化建设</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各项工作取得了比较满意的成绩</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为全县社会经济发展做出了积极贡献。现将上半年各项工作开展情况总结如下:</w:t>
      </w:r>
    </w:p>
    <w:p>
      <w:pPr>
        <w:keepNext w:val="0"/>
        <w:keepLines w:val="0"/>
        <w:pageBreakBefore w:val="0"/>
        <w:widowControl/>
        <w:kinsoku/>
        <w:wordWrap/>
        <w:overflowPunct/>
        <w:topLinePunct w:val="0"/>
        <w:autoSpaceDN/>
        <w:bidi w:val="0"/>
        <w:spacing w:after="0" w:line="600" w:lineRule="exact"/>
        <w:ind w:firstLine="640" w:firstLineChars="200"/>
        <w:jc w:val="both"/>
        <w:textAlignment w:val="auto"/>
        <w:rPr>
          <w:rFonts w:hint="eastAsia" w:ascii="黑体" w:hAnsi="黑体" w:eastAsia="黑体"/>
          <w:color w:val="000000" w:themeColor="text1"/>
          <w:sz w:val="32"/>
          <w:szCs w:val="32"/>
        </w:rPr>
      </w:pPr>
      <w:r>
        <w:rPr>
          <w:rFonts w:hint="eastAsia" w:ascii="黑体" w:hAnsi="黑体" w:eastAsia="黑体"/>
          <w:color w:val="000000" w:themeColor="text1"/>
          <w:sz w:val="32"/>
          <w:szCs w:val="32"/>
        </w:rPr>
        <w:t>一、主要经济指标情况</w:t>
      </w:r>
    </w:p>
    <w:p>
      <w:pPr>
        <w:keepNext w:val="0"/>
        <w:keepLines w:val="0"/>
        <w:pageBreakBefore w:val="0"/>
        <w:widowControl/>
        <w:kinsoku/>
        <w:wordWrap/>
        <w:overflowPunct/>
        <w:topLinePunct w:val="0"/>
        <w:autoSpaceDN/>
        <w:bidi w:val="0"/>
        <w:spacing w:after="0" w:line="600" w:lineRule="exact"/>
        <w:ind w:firstLine="640" w:firstLineChars="200"/>
        <w:jc w:val="both"/>
        <w:textAlignment w:val="auto"/>
        <w:rPr>
          <w:rFonts w:hint="eastAsia" w:ascii="仿宋" w:hAnsi="仿宋" w:eastAsia="仿宋"/>
          <w:color w:val="000000" w:themeColor="text1"/>
          <w:sz w:val="32"/>
          <w:szCs w:val="32"/>
        </w:rPr>
      </w:pPr>
      <w:r>
        <w:rPr>
          <w:rFonts w:hint="eastAsia" w:ascii="仿宋" w:hAnsi="仿宋" w:eastAsia="仿宋"/>
          <w:color w:val="000000" w:themeColor="text1"/>
          <w:sz w:val="32"/>
          <w:szCs w:val="32"/>
        </w:rPr>
        <w:t>一季度</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全县实现生产总值</w:t>
      </w:r>
      <w:r>
        <w:rPr>
          <w:rFonts w:hint="eastAsia" w:ascii="仿宋" w:hAnsi="仿宋" w:eastAsia="仿宋"/>
          <w:color w:val="000000" w:themeColor="text1"/>
          <w:sz w:val="32"/>
          <w:szCs w:val="32"/>
          <w:lang w:val="en-US" w:eastAsia="zh-CN"/>
        </w:rPr>
        <w:t>184253万</w:t>
      </w:r>
      <w:r>
        <w:rPr>
          <w:rFonts w:hint="eastAsia" w:ascii="仿宋" w:hAnsi="仿宋" w:eastAsia="仿宋"/>
          <w:color w:val="000000" w:themeColor="text1"/>
          <w:sz w:val="32"/>
          <w:szCs w:val="32"/>
        </w:rPr>
        <w:t>元，同比</w:t>
      </w:r>
      <w:r>
        <w:rPr>
          <w:rFonts w:hint="eastAsia" w:ascii="仿宋" w:hAnsi="仿宋" w:eastAsia="仿宋"/>
          <w:color w:val="000000" w:themeColor="text1"/>
          <w:sz w:val="32"/>
          <w:szCs w:val="32"/>
          <w:lang w:eastAsia="zh-CN"/>
        </w:rPr>
        <w:t>增长</w:t>
      </w:r>
      <w:r>
        <w:rPr>
          <w:rFonts w:hint="eastAsia" w:ascii="仿宋" w:hAnsi="仿宋" w:eastAsia="仿宋"/>
          <w:color w:val="000000" w:themeColor="text1"/>
          <w:sz w:val="32"/>
          <w:szCs w:val="32"/>
          <w:lang w:val="en-US" w:eastAsia="zh-CN"/>
        </w:rPr>
        <w:t>5.5</w:t>
      </w:r>
      <w:r>
        <w:rPr>
          <w:rFonts w:hint="eastAsia" w:ascii="仿宋" w:hAnsi="仿宋" w:eastAsia="仿宋"/>
          <w:color w:val="000000" w:themeColor="text1"/>
          <w:sz w:val="32"/>
          <w:szCs w:val="32"/>
        </w:rPr>
        <w:t>%；城镇居民人均可支配收入完成</w:t>
      </w:r>
      <w:r>
        <w:rPr>
          <w:rFonts w:hint="eastAsia" w:ascii="仿宋" w:hAnsi="仿宋" w:eastAsia="仿宋"/>
          <w:color w:val="000000" w:themeColor="text1"/>
          <w:sz w:val="32"/>
          <w:szCs w:val="32"/>
          <w:lang w:val="en-US" w:eastAsia="zh-CN"/>
        </w:rPr>
        <w:t>7458</w:t>
      </w:r>
      <w:r>
        <w:rPr>
          <w:rFonts w:hint="eastAsia" w:ascii="仿宋" w:hAnsi="仿宋" w:eastAsia="仿宋"/>
          <w:color w:val="000000" w:themeColor="text1"/>
          <w:sz w:val="32"/>
          <w:szCs w:val="32"/>
        </w:rPr>
        <w:t>元，同比增长</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%，农村居民人均可支配收入完成</w:t>
      </w:r>
      <w:r>
        <w:rPr>
          <w:rFonts w:hint="eastAsia" w:ascii="仿宋" w:hAnsi="仿宋" w:eastAsia="仿宋"/>
          <w:color w:val="000000" w:themeColor="text1"/>
          <w:sz w:val="32"/>
          <w:szCs w:val="32"/>
          <w:lang w:val="en-US" w:eastAsia="zh-CN"/>
        </w:rPr>
        <w:t>3582</w:t>
      </w:r>
      <w:r>
        <w:rPr>
          <w:rFonts w:hint="eastAsia" w:ascii="仿宋" w:hAnsi="仿宋" w:eastAsia="仿宋"/>
          <w:color w:val="000000" w:themeColor="text1"/>
          <w:sz w:val="32"/>
          <w:szCs w:val="32"/>
        </w:rPr>
        <w:t>元，同比增长</w:t>
      </w:r>
      <w:r>
        <w:rPr>
          <w:rFonts w:hint="eastAsia" w:ascii="仿宋" w:hAnsi="仿宋" w:eastAsia="仿宋"/>
          <w:color w:val="000000" w:themeColor="text1"/>
          <w:sz w:val="32"/>
          <w:szCs w:val="32"/>
          <w:lang w:val="en-US" w:eastAsia="zh-CN"/>
        </w:rPr>
        <w:t>7.4</w:t>
      </w:r>
      <w:r>
        <w:rPr>
          <w:rFonts w:hint="eastAsia" w:ascii="仿宋" w:hAnsi="仿宋" w:eastAsia="仿宋"/>
          <w:color w:val="000000" w:themeColor="text1"/>
          <w:sz w:val="32"/>
          <w:szCs w:val="32"/>
        </w:rPr>
        <w:t>%。1-</w:t>
      </w:r>
      <w:r>
        <w:rPr>
          <w:rFonts w:hint="eastAsia" w:ascii="仿宋" w:hAnsi="仿宋" w:eastAsia="仿宋"/>
          <w:color w:val="000000" w:themeColor="text1"/>
          <w:sz w:val="32"/>
          <w:szCs w:val="32"/>
          <w:lang w:val="en-US" w:eastAsia="zh-CN"/>
        </w:rPr>
        <w:t>4</w:t>
      </w:r>
      <w:r>
        <w:rPr>
          <w:rFonts w:hint="eastAsia" w:ascii="仿宋" w:hAnsi="仿宋" w:eastAsia="仿宋"/>
          <w:color w:val="000000" w:themeColor="text1"/>
          <w:sz w:val="32"/>
          <w:szCs w:val="32"/>
        </w:rPr>
        <w:t>月,</w:t>
      </w:r>
      <w:r>
        <w:rPr>
          <w:rFonts w:hint="eastAsia" w:ascii="仿宋" w:hAnsi="仿宋" w:eastAsia="仿宋"/>
          <w:color w:val="000000" w:themeColor="text1"/>
          <w:sz w:val="32"/>
          <w:szCs w:val="32"/>
          <w:lang w:eastAsia="zh-CN"/>
        </w:rPr>
        <w:t>完成规模以上工业增加值</w:t>
      </w:r>
      <w:r>
        <w:rPr>
          <w:rFonts w:hint="eastAsia" w:ascii="仿宋" w:hAnsi="仿宋" w:eastAsia="仿宋"/>
          <w:color w:val="000000" w:themeColor="text1"/>
          <w:sz w:val="32"/>
          <w:szCs w:val="32"/>
          <w:lang w:val="en-US" w:eastAsia="zh-CN"/>
        </w:rPr>
        <w:t>84312万元，同比增长7.3%；</w:t>
      </w:r>
      <w:r>
        <w:rPr>
          <w:rFonts w:hint="eastAsia" w:ascii="仿宋" w:hAnsi="仿宋" w:eastAsia="仿宋"/>
          <w:color w:val="000000" w:themeColor="text1"/>
          <w:sz w:val="32"/>
          <w:szCs w:val="32"/>
        </w:rPr>
        <w:t>完成固定资产投资</w:t>
      </w:r>
      <w:r>
        <w:rPr>
          <w:rFonts w:hint="eastAsia" w:ascii="仿宋" w:hAnsi="仿宋" w:eastAsia="仿宋"/>
          <w:color w:val="000000" w:themeColor="text1"/>
          <w:sz w:val="32"/>
          <w:szCs w:val="32"/>
          <w:lang w:val="en-US" w:eastAsia="zh-CN"/>
        </w:rPr>
        <w:t>232376</w:t>
      </w:r>
      <w:r>
        <w:rPr>
          <w:rFonts w:hint="eastAsia" w:ascii="仿宋" w:hAnsi="仿宋" w:eastAsia="仿宋"/>
          <w:color w:val="000000" w:themeColor="text1"/>
          <w:sz w:val="32"/>
          <w:szCs w:val="32"/>
        </w:rPr>
        <w:t>万元，同比增长</w:t>
      </w:r>
      <w:r>
        <w:rPr>
          <w:rFonts w:hint="eastAsia" w:ascii="仿宋" w:hAnsi="仿宋" w:eastAsia="仿宋"/>
          <w:color w:val="000000" w:themeColor="text1"/>
          <w:sz w:val="32"/>
          <w:szCs w:val="32"/>
          <w:lang w:val="en-US" w:eastAsia="zh-CN"/>
        </w:rPr>
        <w:t>13.7</w:t>
      </w:r>
      <w:r>
        <w:rPr>
          <w:rFonts w:hint="eastAsia" w:ascii="仿宋" w:hAnsi="仿宋" w:eastAsia="仿宋"/>
          <w:color w:val="000000" w:themeColor="text1"/>
          <w:sz w:val="32"/>
          <w:szCs w:val="32"/>
        </w:rPr>
        <w:t>%；实现社会消费品零售总额</w:t>
      </w:r>
      <w:r>
        <w:rPr>
          <w:rFonts w:hint="eastAsia" w:ascii="仿宋" w:hAnsi="仿宋" w:eastAsia="仿宋"/>
          <w:color w:val="000000" w:themeColor="text1"/>
          <w:sz w:val="32"/>
          <w:szCs w:val="32"/>
          <w:lang w:val="en-US" w:eastAsia="zh-CN"/>
        </w:rPr>
        <w:t>95966</w:t>
      </w:r>
      <w:r>
        <w:rPr>
          <w:rFonts w:hint="eastAsia" w:ascii="仿宋" w:hAnsi="仿宋" w:eastAsia="仿宋"/>
          <w:color w:val="000000" w:themeColor="text1"/>
          <w:sz w:val="32"/>
          <w:szCs w:val="32"/>
        </w:rPr>
        <w:t>万元,同比</w:t>
      </w:r>
      <w:r>
        <w:rPr>
          <w:rFonts w:hint="eastAsia" w:ascii="仿宋" w:hAnsi="仿宋" w:eastAsia="仿宋"/>
          <w:color w:val="000000" w:themeColor="text1"/>
          <w:sz w:val="32"/>
          <w:szCs w:val="32"/>
          <w:lang w:eastAsia="zh-CN"/>
        </w:rPr>
        <w:t>增长</w:t>
      </w:r>
      <w:r>
        <w:rPr>
          <w:rFonts w:hint="eastAsia" w:ascii="仿宋" w:hAnsi="仿宋" w:eastAsia="仿宋"/>
          <w:color w:val="000000" w:themeColor="text1"/>
          <w:sz w:val="32"/>
          <w:szCs w:val="32"/>
          <w:lang w:val="en-US" w:eastAsia="zh-CN"/>
        </w:rPr>
        <w:t>1.3</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lang w:eastAsia="zh-CN"/>
        </w:rPr>
        <w:t>地方一般公共</w:t>
      </w:r>
      <w:r>
        <w:rPr>
          <w:rFonts w:hint="eastAsia" w:ascii="仿宋" w:hAnsi="仿宋" w:eastAsia="仿宋"/>
          <w:color w:val="000000" w:themeColor="text1"/>
          <w:sz w:val="32"/>
          <w:szCs w:val="32"/>
        </w:rPr>
        <w:t>预算收入完成1</w:t>
      </w:r>
      <w:r>
        <w:rPr>
          <w:rFonts w:hint="eastAsia" w:ascii="仿宋" w:hAnsi="仿宋" w:eastAsia="仿宋"/>
          <w:color w:val="000000" w:themeColor="text1"/>
          <w:sz w:val="32"/>
          <w:szCs w:val="32"/>
          <w:lang w:val="en-US" w:eastAsia="zh-CN"/>
        </w:rPr>
        <w:t>6395</w:t>
      </w:r>
      <w:r>
        <w:rPr>
          <w:rFonts w:hint="eastAsia" w:ascii="仿宋" w:hAnsi="仿宋" w:eastAsia="仿宋"/>
          <w:color w:val="000000" w:themeColor="text1"/>
          <w:sz w:val="32"/>
          <w:szCs w:val="32"/>
        </w:rPr>
        <w:t>万元，同比</w:t>
      </w:r>
      <w:r>
        <w:rPr>
          <w:rFonts w:hint="eastAsia" w:ascii="仿宋" w:hAnsi="仿宋" w:eastAsia="仿宋"/>
          <w:color w:val="000000" w:themeColor="text1"/>
          <w:sz w:val="32"/>
          <w:szCs w:val="32"/>
          <w:lang w:eastAsia="zh-CN"/>
        </w:rPr>
        <w:t>增长</w:t>
      </w:r>
      <w:r>
        <w:rPr>
          <w:rFonts w:hint="eastAsia" w:ascii="仿宋" w:hAnsi="仿宋" w:eastAsia="仿宋"/>
          <w:color w:val="000000" w:themeColor="text1"/>
          <w:sz w:val="32"/>
          <w:szCs w:val="32"/>
          <w:lang w:val="en-US" w:eastAsia="zh-CN"/>
        </w:rPr>
        <w:t>2.32</w:t>
      </w:r>
      <w:r>
        <w:rPr>
          <w:rFonts w:hint="eastAsia" w:ascii="仿宋" w:hAnsi="仿宋" w:eastAsia="仿宋"/>
          <w:color w:val="000000" w:themeColor="text1"/>
          <w:sz w:val="32"/>
          <w:szCs w:val="32"/>
        </w:rPr>
        <w:t>%。1-</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月,</w:t>
      </w:r>
      <w:r>
        <w:rPr>
          <w:rFonts w:hint="eastAsia" w:ascii="仿宋" w:hAnsi="仿宋" w:eastAsia="仿宋"/>
          <w:color w:val="000000" w:themeColor="text1"/>
          <w:sz w:val="32"/>
          <w:szCs w:val="32"/>
          <w:lang w:eastAsia="zh-CN"/>
        </w:rPr>
        <w:t>预计（下同）完成规模以上工业增加值</w:t>
      </w:r>
      <w:r>
        <w:rPr>
          <w:rFonts w:hint="eastAsia" w:ascii="仿宋" w:hAnsi="仿宋" w:eastAsia="仿宋"/>
          <w:color w:val="000000" w:themeColor="text1"/>
          <w:sz w:val="32"/>
          <w:szCs w:val="32"/>
          <w:lang w:val="en-US" w:eastAsia="zh-CN"/>
        </w:rPr>
        <w:t>93481万元，同比增长7.9%；</w:t>
      </w:r>
      <w:r>
        <w:rPr>
          <w:rFonts w:hint="eastAsia" w:ascii="仿宋" w:hAnsi="仿宋" w:eastAsia="仿宋"/>
          <w:color w:val="000000" w:themeColor="text1"/>
          <w:sz w:val="32"/>
          <w:szCs w:val="32"/>
        </w:rPr>
        <w:t>完成固定资产投资</w:t>
      </w:r>
      <w:r>
        <w:rPr>
          <w:rFonts w:hint="eastAsia" w:ascii="仿宋" w:hAnsi="仿宋" w:eastAsia="仿宋"/>
          <w:color w:val="000000" w:themeColor="text1"/>
          <w:sz w:val="32"/>
          <w:szCs w:val="32"/>
          <w:lang w:val="en-US" w:eastAsia="zh-CN"/>
        </w:rPr>
        <w:t>291591</w:t>
      </w:r>
      <w:r>
        <w:rPr>
          <w:rFonts w:hint="eastAsia" w:ascii="仿宋" w:hAnsi="仿宋" w:eastAsia="仿宋"/>
          <w:color w:val="000000" w:themeColor="text1"/>
          <w:sz w:val="32"/>
          <w:szCs w:val="32"/>
        </w:rPr>
        <w:t>万元，同比增长</w:t>
      </w:r>
      <w:r>
        <w:rPr>
          <w:rFonts w:hint="eastAsia" w:ascii="仿宋" w:hAnsi="仿宋" w:eastAsia="仿宋"/>
          <w:color w:val="000000" w:themeColor="text1"/>
          <w:sz w:val="32"/>
          <w:szCs w:val="32"/>
          <w:lang w:val="en-US" w:eastAsia="zh-CN"/>
        </w:rPr>
        <w:t>11.9</w:t>
      </w:r>
      <w:r>
        <w:rPr>
          <w:rFonts w:hint="eastAsia" w:ascii="仿宋" w:hAnsi="仿宋" w:eastAsia="仿宋"/>
          <w:color w:val="000000" w:themeColor="text1"/>
          <w:sz w:val="32"/>
          <w:szCs w:val="32"/>
        </w:rPr>
        <w:t>%；实现社会消费品零售总额</w:t>
      </w:r>
      <w:r>
        <w:rPr>
          <w:rFonts w:hint="eastAsia" w:ascii="仿宋" w:hAnsi="仿宋" w:eastAsia="仿宋"/>
          <w:color w:val="000000" w:themeColor="text1"/>
          <w:sz w:val="32"/>
          <w:szCs w:val="32"/>
          <w:lang w:val="en-US" w:eastAsia="zh-CN"/>
        </w:rPr>
        <w:t>26547.5</w:t>
      </w:r>
      <w:r>
        <w:rPr>
          <w:rFonts w:hint="eastAsia" w:ascii="仿宋" w:hAnsi="仿宋" w:eastAsia="仿宋"/>
          <w:color w:val="000000" w:themeColor="text1"/>
          <w:sz w:val="32"/>
          <w:szCs w:val="32"/>
        </w:rPr>
        <w:t>万元,同比</w:t>
      </w:r>
      <w:r>
        <w:rPr>
          <w:rFonts w:hint="eastAsia" w:ascii="仿宋" w:hAnsi="仿宋" w:eastAsia="仿宋"/>
          <w:color w:val="000000" w:themeColor="text1"/>
          <w:sz w:val="32"/>
          <w:szCs w:val="32"/>
          <w:lang w:eastAsia="zh-CN"/>
        </w:rPr>
        <w:t>增长</w:t>
      </w:r>
      <w:r>
        <w:rPr>
          <w:rFonts w:hint="eastAsia" w:ascii="仿宋" w:hAnsi="仿宋" w:eastAsia="仿宋"/>
          <w:color w:val="000000" w:themeColor="text1"/>
          <w:sz w:val="32"/>
          <w:szCs w:val="32"/>
          <w:lang w:val="en-US" w:eastAsia="zh-CN"/>
        </w:rPr>
        <w:t>5.48</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lang w:eastAsia="zh-CN"/>
        </w:rPr>
        <w:t>地方一般公共</w:t>
      </w:r>
      <w:r>
        <w:rPr>
          <w:rFonts w:hint="eastAsia" w:ascii="仿宋" w:hAnsi="仿宋" w:eastAsia="仿宋"/>
          <w:color w:val="000000" w:themeColor="text1"/>
          <w:sz w:val="32"/>
          <w:szCs w:val="32"/>
        </w:rPr>
        <w:t>预算收入完成</w:t>
      </w:r>
      <w:r>
        <w:rPr>
          <w:rFonts w:hint="eastAsia" w:ascii="仿宋" w:hAnsi="仿宋" w:eastAsia="仿宋"/>
          <w:color w:val="000000" w:themeColor="text1"/>
          <w:sz w:val="32"/>
          <w:szCs w:val="32"/>
          <w:lang w:val="en-US" w:eastAsia="zh-CN"/>
        </w:rPr>
        <w:t>20841</w:t>
      </w:r>
      <w:r>
        <w:rPr>
          <w:rFonts w:hint="eastAsia" w:ascii="仿宋" w:hAnsi="仿宋" w:eastAsia="仿宋"/>
          <w:color w:val="000000" w:themeColor="text1"/>
          <w:sz w:val="32"/>
          <w:szCs w:val="32"/>
        </w:rPr>
        <w:t>万元，同比</w:t>
      </w:r>
      <w:r>
        <w:rPr>
          <w:rFonts w:hint="eastAsia" w:ascii="仿宋" w:hAnsi="仿宋" w:eastAsia="仿宋"/>
          <w:color w:val="000000" w:themeColor="text1"/>
          <w:sz w:val="32"/>
          <w:szCs w:val="32"/>
          <w:lang w:eastAsia="zh-CN"/>
        </w:rPr>
        <w:t>增长</w:t>
      </w:r>
      <w:r>
        <w:rPr>
          <w:rFonts w:hint="eastAsia" w:ascii="仿宋" w:hAnsi="仿宋" w:eastAsia="仿宋"/>
          <w:color w:val="000000" w:themeColor="text1"/>
          <w:sz w:val="32"/>
          <w:szCs w:val="32"/>
          <w:lang w:val="en-US" w:eastAsia="zh-CN"/>
        </w:rPr>
        <w:t>6.73</w:t>
      </w:r>
      <w:r>
        <w:rPr>
          <w:rFonts w:hint="eastAsia" w:ascii="仿宋" w:hAnsi="仿宋" w:eastAsia="仿宋"/>
          <w:color w:val="000000" w:themeColor="text1"/>
          <w:sz w:val="32"/>
          <w:szCs w:val="32"/>
        </w:rPr>
        <w:t>%。</w:t>
      </w:r>
    </w:p>
    <w:p>
      <w:pPr>
        <w:keepNext w:val="0"/>
        <w:keepLines w:val="0"/>
        <w:pageBreakBefore w:val="0"/>
        <w:widowControl/>
        <w:kinsoku/>
        <w:wordWrap/>
        <w:overflowPunct/>
        <w:topLinePunct w:val="0"/>
        <w:autoSpaceDN/>
        <w:bidi w:val="0"/>
        <w:spacing w:after="0" w:line="600" w:lineRule="exact"/>
        <w:ind w:firstLine="640" w:firstLineChars="200"/>
        <w:jc w:val="both"/>
        <w:textAlignment w:val="auto"/>
        <w:rPr>
          <w:rFonts w:hint="eastAsia" w:ascii="仿宋" w:hAnsi="仿宋" w:eastAsia="仿宋"/>
          <w:color w:val="000000" w:themeColor="text1"/>
          <w:sz w:val="32"/>
          <w:szCs w:val="32"/>
        </w:rPr>
      </w:pPr>
    </w:p>
    <w:p>
      <w:pPr>
        <w:pStyle w:val="4"/>
        <w:keepNext w:val="0"/>
        <w:keepLines w:val="0"/>
        <w:pageBreakBefore w:val="0"/>
        <w:widowControl/>
        <w:shd w:val="clear" w:color="auto" w:fill="FFFFFF"/>
        <w:kinsoku/>
        <w:wordWrap/>
        <w:overflowPunct/>
        <w:topLinePunct w:val="0"/>
        <w:autoSpaceDN/>
        <w:bidi w:val="0"/>
        <w:spacing w:after="0" w:line="600" w:lineRule="exact"/>
        <w:ind w:firstLine="640" w:firstLineChars="200"/>
        <w:jc w:val="both"/>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二、</w:t>
      </w:r>
      <w:r>
        <w:rPr>
          <w:rFonts w:hint="eastAsia" w:ascii="黑体" w:hAnsi="黑体" w:eastAsia="黑体" w:cs="黑体"/>
          <w:color w:val="000000" w:themeColor="text1"/>
          <w:sz w:val="32"/>
          <w:szCs w:val="32"/>
          <w:lang w:eastAsia="zh-CN"/>
        </w:rPr>
        <w:t>重点工作完成</w:t>
      </w:r>
      <w:r>
        <w:rPr>
          <w:rFonts w:hint="eastAsia" w:ascii="黑体" w:hAnsi="黑体" w:eastAsia="黑体" w:cs="黑体"/>
          <w:color w:val="000000" w:themeColor="text1"/>
          <w:sz w:val="32"/>
          <w:szCs w:val="32"/>
        </w:rPr>
        <w:t>情况</w:t>
      </w:r>
    </w:p>
    <w:p>
      <w:pPr>
        <w:keepNext w:val="0"/>
        <w:keepLines w:val="0"/>
        <w:pageBreakBefore w:val="0"/>
        <w:widowControl/>
        <w:kinsoku/>
        <w:wordWrap/>
        <w:overflowPunct/>
        <w:topLinePunct w:val="0"/>
        <w:autoSpaceDN/>
        <w:bidi w:val="0"/>
        <w:spacing w:after="0" w:line="600" w:lineRule="exact"/>
        <w:ind w:firstLine="643" w:firstLineChars="200"/>
        <w:jc w:val="both"/>
        <w:textAlignment w:val="auto"/>
        <w:rPr>
          <w:rFonts w:hint="eastAsia" w:ascii="楷体" w:hAnsi="楷体" w:eastAsia="楷体"/>
          <w:b/>
          <w:bCs/>
          <w:color w:val="000000" w:themeColor="text1"/>
          <w:sz w:val="32"/>
          <w:szCs w:val="32"/>
          <w:lang w:eastAsia="zh-CN"/>
        </w:rPr>
      </w:pPr>
      <w:r>
        <w:rPr>
          <w:rFonts w:hint="eastAsia" w:ascii="楷体" w:hAnsi="楷体" w:eastAsia="楷体"/>
          <w:b/>
          <w:bCs/>
          <w:color w:val="000000" w:themeColor="text1"/>
          <w:sz w:val="32"/>
          <w:szCs w:val="32"/>
          <w:lang w:eastAsia="zh-CN"/>
        </w:rPr>
        <w:t>（一）积极做好疫情防控工作。</w:t>
      </w:r>
    </w:p>
    <w:p>
      <w:pPr>
        <w:keepNext w:val="0"/>
        <w:keepLines w:val="0"/>
        <w:pageBreakBefore w:val="0"/>
        <w:widowControl/>
        <w:kinsoku/>
        <w:wordWrap/>
        <w:overflowPunct/>
        <w:topLinePunct w:val="0"/>
        <w:autoSpaceDN/>
        <w:bidi w:val="0"/>
        <w:spacing w:after="0" w:line="600" w:lineRule="exact"/>
        <w:ind w:firstLine="640" w:firstLineChars="200"/>
        <w:jc w:val="both"/>
        <w:textAlignment w:val="auto"/>
        <w:rPr>
          <w:rFonts w:hint="eastAsia" w:eastAsia="微软雅黑"/>
          <w:color w:val="000000" w:themeColor="text1"/>
          <w:lang w:eastAsia="zh-CN"/>
        </w:rPr>
      </w:pPr>
      <w:r>
        <w:rPr>
          <w:rFonts w:hint="eastAsia" w:ascii="仿宋" w:hAnsi="仿宋" w:eastAsia="仿宋"/>
          <w:color w:val="000000" w:themeColor="text1"/>
          <w:sz w:val="32"/>
          <w:szCs w:val="32"/>
          <w:lang w:eastAsia="zh-CN"/>
        </w:rPr>
        <w:t>深</w:t>
      </w:r>
      <w:r>
        <w:rPr>
          <w:rFonts w:hint="eastAsia" w:ascii="仿宋" w:hAnsi="仿宋" w:eastAsia="仿宋"/>
          <w:color w:val="000000" w:themeColor="text1"/>
          <w:sz w:val="32"/>
          <w:szCs w:val="32"/>
        </w:rPr>
        <w:t>入学习贯彻习近平总书记关于坚决打赢疫情防控阻击战的重要讲话指示批示精神，认真落实县委县政府决策部署和工作要求，全力做好疫情防控期间各项工作。一是提高政治站位。县统计局党组高度重视疫情防控统筹安排疫情防控工作，全面压实责任，成立疫情防控工作领导小组。二是加强分包</w:t>
      </w:r>
      <w:r>
        <w:rPr>
          <w:rFonts w:hint="eastAsia" w:ascii="仿宋" w:hAnsi="仿宋" w:eastAsia="仿宋"/>
          <w:color w:val="000000" w:themeColor="text1"/>
          <w:sz w:val="32"/>
          <w:szCs w:val="32"/>
          <w:lang w:eastAsia="zh-CN"/>
        </w:rPr>
        <w:t>责任</w:t>
      </w:r>
      <w:r>
        <w:rPr>
          <w:rFonts w:hint="eastAsia" w:ascii="仿宋" w:hAnsi="仿宋" w:eastAsia="仿宋"/>
          <w:color w:val="000000" w:themeColor="text1"/>
          <w:sz w:val="32"/>
          <w:szCs w:val="32"/>
        </w:rPr>
        <w:t>区的疫情防控。成立工作专班，建立值班</w:t>
      </w:r>
      <w:r>
        <w:rPr>
          <w:rFonts w:hint="eastAsia" w:ascii="仿宋" w:hAnsi="仿宋" w:eastAsia="仿宋"/>
          <w:color w:val="000000" w:themeColor="text1"/>
          <w:sz w:val="32"/>
          <w:szCs w:val="32"/>
          <w:lang w:eastAsia="zh-CN"/>
        </w:rPr>
        <w:t>制度</w:t>
      </w:r>
      <w:r>
        <w:rPr>
          <w:rFonts w:hint="eastAsia" w:ascii="仿宋" w:hAnsi="仿宋" w:eastAsia="仿宋"/>
          <w:color w:val="000000" w:themeColor="text1"/>
          <w:sz w:val="32"/>
          <w:szCs w:val="32"/>
        </w:rPr>
        <w:t>，设任疫情防控值班责任人，轮流值守，严格把关人流的排查和出入检测体温等工作。三是加强局机关疫情防控工作。对</w:t>
      </w:r>
      <w:r>
        <w:rPr>
          <w:rFonts w:hint="eastAsia" w:ascii="仿宋" w:hAnsi="仿宋" w:eastAsia="仿宋"/>
          <w:color w:val="000000" w:themeColor="text1"/>
          <w:sz w:val="32"/>
          <w:szCs w:val="32"/>
          <w:lang w:eastAsia="zh-CN"/>
        </w:rPr>
        <w:t>单位</w:t>
      </w:r>
      <w:r>
        <w:rPr>
          <w:rFonts w:hint="eastAsia" w:ascii="仿宋" w:hAnsi="仿宋" w:eastAsia="仿宋"/>
          <w:color w:val="000000" w:themeColor="text1"/>
          <w:sz w:val="32"/>
          <w:szCs w:val="32"/>
        </w:rPr>
        <w:t>人员进行全面排查，如实填报登记，并及时上报。同时加强对局机关楼道、办公室等消毒清洁工作，加强环境卫生整治</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有效降低疫情的传播风险。四是坚持两手抓两不误。结合疫情影响新形势，对企业开展针对性的问卷调查，及时了解企业复工复产情况及疫情对企业生产经营影响并形成相关材料。</w:t>
      </w:r>
    </w:p>
    <w:p>
      <w:pPr>
        <w:keepNext w:val="0"/>
        <w:keepLines w:val="0"/>
        <w:pageBreakBefore w:val="0"/>
        <w:widowControl/>
        <w:kinsoku/>
        <w:wordWrap/>
        <w:overflowPunct/>
        <w:topLinePunct w:val="0"/>
        <w:autoSpaceDN/>
        <w:bidi w:val="0"/>
        <w:spacing w:after="0" w:line="600" w:lineRule="exact"/>
        <w:ind w:firstLine="643" w:firstLineChars="200"/>
        <w:jc w:val="both"/>
        <w:textAlignment w:val="auto"/>
        <w:rPr>
          <w:rFonts w:hint="eastAsia" w:ascii="楷体" w:hAnsi="楷体" w:eastAsia="楷体"/>
          <w:b/>
          <w:bCs/>
          <w:color w:val="000000" w:themeColor="text1"/>
          <w:sz w:val="32"/>
          <w:szCs w:val="32"/>
          <w:lang w:eastAsia="zh-CN"/>
        </w:rPr>
      </w:pPr>
      <w:r>
        <w:rPr>
          <w:rFonts w:hint="eastAsia" w:ascii="楷体" w:hAnsi="楷体" w:eastAsia="楷体"/>
          <w:b/>
          <w:bCs/>
          <w:color w:val="000000" w:themeColor="text1"/>
          <w:sz w:val="32"/>
          <w:szCs w:val="32"/>
          <w:lang w:eastAsia="zh-CN"/>
        </w:rPr>
        <w:t>(二)保质保量地完成各项统计报表任务。</w:t>
      </w:r>
    </w:p>
    <w:p>
      <w:pPr>
        <w:keepNext w:val="0"/>
        <w:keepLines w:val="0"/>
        <w:pageBreakBefore w:val="0"/>
        <w:widowControl/>
        <w:kinsoku/>
        <w:wordWrap/>
        <w:overflowPunct/>
        <w:topLinePunct w:val="0"/>
        <w:autoSpaceDN/>
        <w:bidi w:val="0"/>
        <w:spacing w:after="0" w:line="600" w:lineRule="exact"/>
        <w:ind w:firstLine="640" w:firstLineChars="200"/>
        <w:jc w:val="both"/>
        <w:textAlignment w:val="auto"/>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rPr>
        <w:t>完成综合、GDP核算、农业、工业、建筑和房地产业、商业、服务业、劳动工资、固定资产投资、人口、能源、文化产业、高新科技、基本单位名录、城乡划分、县域经济考核、小康主要考评指标监测、绩效考评指标监测、为民办实事等多个专业的月度、季度统计报表任务，各专业定岗定责</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分管领导督促检查对数据进行实时汇总并签字上报，抓好监督职能、提高统计质量</w:t>
      </w:r>
      <w:r>
        <w:rPr>
          <w:rFonts w:hint="eastAsia" w:ascii="仿宋" w:hAnsi="仿宋" w:eastAsia="仿宋"/>
          <w:color w:val="000000" w:themeColor="text1"/>
          <w:sz w:val="32"/>
          <w:szCs w:val="32"/>
          <w:lang w:eastAsia="zh-CN"/>
        </w:rPr>
        <w:t>并</w:t>
      </w:r>
      <w:r>
        <w:rPr>
          <w:rFonts w:hint="eastAsia" w:ascii="仿宋" w:hAnsi="仿宋" w:eastAsia="仿宋"/>
          <w:color w:val="000000" w:themeColor="text1"/>
          <w:sz w:val="32"/>
          <w:szCs w:val="32"/>
        </w:rPr>
        <w:t>做好材料分析。</w:t>
      </w:r>
    </w:p>
    <w:p>
      <w:pPr>
        <w:keepNext w:val="0"/>
        <w:keepLines w:val="0"/>
        <w:pageBreakBefore w:val="0"/>
        <w:widowControl/>
        <w:tabs>
          <w:tab w:val="center" w:pos="4365"/>
        </w:tabs>
        <w:kinsoku/>
        <w:wordWrap/>
        <w:overflowPunct/>
        <w:topLinePunct w:val="0"/>
        <w:autoSpaceDN/>
        <w:bidi w:val="0"/>
        <w:spacing w:after="0" w:line="600" w:lineRule="exact"/>
        <w:ind w:firstLine="643" w:firstLineChars="200"/>
        <w:jc w:val="both"/>
        <w:textAlignment w:val="auto"/>
        <w:rPr>
          <w:rFonts w:hint="eastAsia" w:ascii="楷体" w:hAnsi="楷体" w:eastAsia="楷体"/>
          <w:b/>
          <w:bCs/>
          <w:color w:val="000000" w:themeColor="text1"/>
          <w:sz w:val="32"/>
          <w:szCs w:val="32"/>
          <w:lang w:eastAsia="zh-CN"/>
        </w:rPr>
      </w:pPr>
      <w:r>
        <w:rPr>
          <w:rFonts w:hint="eastAsia" w:ascii="楷体" w:hAnsi="楷体" w:eastAsia="楷体"/>
          <w:b/>
          <w:bCs/>
          <w:color w:val="000000" w:themeColor="text1"/>
          <w:sz w:val="32"/>
          <w:szCs w:val="32"/>
          <w:lang w:eastAsia="zh-CN"/>
        </w:rPr>
        <w:t>（三）多举措强化党建工作。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eastAsia="微软雅黑"/>
          <w:color w:val="000000" w:themeColor="text1"/>
          <w:lang w:eastAsia="zh-CN"/>
        </w:rPr>
      </w:pPr>
      <w:r>
        <w:rPr>
          <w:rFonts w:hint="eastAsia" w:ascii="仿宋" w:hAnsi="仿宋" w:eastAsia="仿宋"/>
          <w:color w:val="000000" w:themeColor="text1"/>
          <w:sz w:val="32"/>
          <w:szCs w:val="32"/>
        </w:rPr>
        <w:t>一是进一步落实党建工作责任制。 认真贯彻执行了中央八项规定</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认真传达学习贯彻县纪委全会精神，履行落实党风廉政建设“ -岗双责" 。形成了“局党组主体责任、书记第一责任、班子成员</w:t>
      </w:r>
      <w:r>
        <w:rPr>
          <w:rFonts w:hint="eastAsia" w:ascii="仿宋" w:hAnsi="仿宋" w:eastAsia="仿宋"/>
          <w:color w:val="000000" w:themeColor="text1"/>
          <w:sz w:val="32"/>
          <w:szCs w:val="32"/>
          <w:lang w:eastAsia="zh-CN"/>
        </w:rPr>
        <w:t>一</w:t>
      </w:r>
      <w:r>
        <w:rPr>
          <w:rFonts w:hint="eastAsia" w:ascii="仿宋" w:hAnsi="仿宋" w:eastAsia="仿宋"/>
          <w:color w:val="000000" w:themeColor="text1"/>
          <w:sz w:val="32"/>
          <w:szCs w:val="32"/>
        </w:rPr>
        <w:t>岗双责、股室具体落实"的格局。二是夯实党建基层基础工作。局党组认真谋划，制定了党组工作要点</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并按照要求坚持每月开展中心组(扩大)理论学习。加强了党建阵地建设，丰富更新了上墙内容，营造了浓厚的党建氛围，推进了党内组织生活的正常化、经常化开展。三是加强学习教育。督导支部落实“三会一课”基本制度和每月“主题党日”活动。加强党员教育，充分发挥党员先锋模范作用。四是加强党员队伍建设。认真开展了发展新党员工作。将防疫期间表现突出的年轻干部吸收为对象，充实党员队伍。</w:t>
      </w:r>
    </w:p>
    <w:p>
      <w:pPr>
        <w:keepNext w:val="0"/>
        <w:keepLines w:val="0"/>
        <w:pageBreakBefore w:val="0"/>
        <w:widowControl/>
        <w:tabs>
          <w:tab w:val="center" w:pos="4365"/>
        </w:tabs>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楷体" w:hAnsi="楷体" w:eastAsia="楷体"/>
          <w:b/>
          <w:bCs/>
          <w:color w:val="000000" w:themeColor="text1"/>
          <w:sz w:val="32"/>
          <w:szCs w:val="32"/>
          <w:lang w:eastAsia="zh-CN"/>
        </w:rPr>
      </w:pPr>
      <w:r>
        <w:rPr>
          <w:rFonts w:hint="eastAsia" w:ascii="楷体" w:hAnsi="楷体" w:eastAsia="楷体"/>
          <w:b/>
          <w:bCs/>
          <w:color w:val="000000" w:themeColor="text1"/>
          <w:sz w:val="32"/>
          <w:szCs w:val="32"/>
          <w:lang w:eastAsia="zh-CN"/>
        </w:rPr>
        <w:t>（四）认真开展统计法制和统计教育工作。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rPr>
        <w:t>一是强化统计执法队伍建设。</w:t>
      </w:r>
      <w:r>
        <w:rPr>
          <w:rFonts w:hint="eastAsia" w:ascii="仿宋" w:hAnsi="仿宋" w:eastAsia="仿宋"/>
          <w:color w:val="000000" w:themeColor="text1"/>
          <w:sz w:val="32"/>
          <w:szCs w:val="32"/>
          <w:lang w:eastAsia="zh-CN"/>
        </w:rPr>
        <w:t>成立</w:t>
      </w:r>
      <w:r>
        <w:rPr>
          <w:rFonts w:hint="eastAsia" w:ascii="仿宋" w:hAnsi="仿宋" w:eastAsia="仿宋"/>
          <w:color w:val="000000" w:themeColor="text1"/>
          <w:sz w:val="32"/>
          <w:szCs w:val="32"/>
        </w:rPr>
        <w:t>统计行政执法领导小组。组织全局干部职工,认真完成省局安排的在线统计知识学习。对行政执法证进行了清理,确保局里行政执法人员证件</w:t>
      </w:r>
      <w:r>
        <w:rPr>
          <w:rFonts w:hint="eastAsia" w:ascii="仿宋" w:hAnsi="仿宋" w:eastAsia="仿宋"/>
          <w:color w:val="000000" w:themeColor="text1"/>
          <w:sz w:val="32"/>
          <w:szCs w:val="32"/>
          <w:lang w:eastAsia="zh-CN"/>
        </w:rPr>
        <w:t>合</w:t>
      </w:r>
      <w:r>
        <w:rPr>
          <w:rFonts w:hint="eastAsia" w:ascii="仿宋" w:hAnsi="仿宋" w:eastAsia="仿宋"/>
          <w:color w:val="000000" w:themeColor="text1"/>
          <w:sz w:val="32"/>
          <w:szCs w:val="32"/>
        </w:rPr>
        <w:t>法有效</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二是自查习近平总书记关于统计工作的重要讲话、指示批示精神和中央(意见》《办法》《规定》学习情况 。三是严把各个关口。对”四上”企业把好制度的执行关、入库关、直报关、审改关</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严格数据评审，严防数据造假</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并以此为契机，进行普法宣传，对拒报、迟报、提供不真实或者不完整统计资料的违法行为，依法严肃查处。</w:t>
      </w:r>
    </w:p>
    <w:p>
      <w:pPr>
        <w:keepNext w:val="0"/>
        <w:keepLines w:val="0"/>
        <w:pageBreakBefore w:val="0"/>
        <w:widowControl/>
        <w:tabs>
          <w:tab w:val="center" w:pos="4365"/>
        </w:tabs>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楷体" w:hAnsi="楷体" w:eastAsia="楷体"/>
          <w:b/>
          <w:bCs/>
          <w:color w:val="000000" w:themeColor="text1"/>
          <w:sz w:val="32"/>
          <w:szCs w:val="32"/>
          <w:lang w:eastAsia="zh-CN"/>
        </w:rPr>
      </w:pPr>
      <w:r>
        <w:rPr>
          <w:rFonts w:hint="eastAsia" w:ascii="楷体" w:hAnsi="楷体" w:eastAsia="楷体"/>
          <w:b/>
          <w:bCs/>
          <w:color w:val="000000" w:themeColor="text1"/>
          <w:sz w:val="32"/>
          <w:szCs w:val="32"/>
          <w:lang w:eastAsia="zh-CN"/>
        </w:rPr>
        <w:t>（五）积极开展文明创建、参与县委、县政府中心工作。</w:t>
      </w:r>
    </w:p>
    <w:p>
      <w:pPr>
        <w:keepNext w:val="0"/>
        <w:keepLines w:val="0"/>
        <w:pageBreakBefore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t>一</w:t>
      </w:r>
      <w:r>
        <w:rPr>
          <w:rFonts w:hint="eastAsia" w:ascii="仿宋" w:hAnsi="仿宋" w:eastAsia="仿宋"/>
          <w:color w:val="000000" w:themeColor="text1"/>
          <w:sz w:val="32"/>
          <w:szCs w:val="32"/>
        </w:rPr>
        <w:t>是抓党建促作风，全力以赴，认真开展了</w:t>
      </w:r>
      <w:r>
        <w:rPr>
          <w:rFonts w:hint="eastAsia" w:ascii="仿宋" w:hAnsi="仿宋" w:eastAsia="仿宋"/>
          <w:color w:val="000000" w:themeColor="text1"/>
          <w:sz w:val="32"/>
          <w:szCs w:val="32"/>
          <w:lang w:eastAsia="zh-CN"/>
        </w:rPr>
        <w:t>乡村振兴</w:t>
      </w:r>
      <w:r>
        <w:rPr>
          <w:rFonts w:hint="eastAsia" w:ascii="仿宋" w:hAnsi="仿宋" w:eastAsia="仿宋"/>
          <w:color w:val="000000" w:themeColor="text1"/>
          <w:sz w:val="32"/>
          <w:szCs w:val="32"/>
        </w:rPr>
        <w:t>工作, 强力精准</w:t>
      </w:r>
      <w:r>
        <w:rPr>
          <w:rFonts w:hint="eastAsia" w:ascii="仿宋" w:hAnsi="仿宋" w:eastAsia="仿宋"/>
          <w:color w:val="000000" w:themeColor="text1"/>
          <w:sz w:val="32"/>
          <w:szCs w:val="32"/>
          <w:lang w:eastAsia="zh-CN"/>
        </w:rPr>
        <w:t>帮扶，积极引导群众</w:t>
      </w:r>
      <w:r>
        <w:rPr>
          <w:rFonts w:hint="eastAsia" w:ascii="仿宋" w:hAnsi="仿宋" w:eastAsia="仿宋"/>
          <w:color w:val="000000" w:themeColor="text1"/>
          <w:sz w:val="32"/>
          <w:szCs w:val="32"/>
        </w:rPr>
        <w:t>发展种植、养殖等产业项目。二是积极开展创卫活动。按照县创卫办的要求，在主要道路交叉口站岗，劝导行人正确走人行道,完成了各项创卫工作任务</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为全县文明创建工作出应有的贡献。三是加强了社会平安工作。加强社会治安综合治理、平安单位创建 等工作。五是按时参加县委、县政府召开的各种会议。积极落实县委、县政府布置的各项工作。按时完成了党报党刊征订工作。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eastAsia="zh-CN"/>
        </w:rPr>
        <w:t>三</w:t>
      </w:r>
      <w:r>
        <w:rPr>
          <w:rFonts w:hint="eastAsia" w:ascii="黑体" w:hAnsi="黑体" w:eastAsia="黑体" w:cs="黑体"/>
          <w:color w:val="000000" w:themeColor="text1"/>
          <w:sz w:val="32"/>
          <w:szCs w:val="32"/>
        </w:rPr>
        <w:t>、</w:t>
      </w:r>
      <w:r>
        <w:rPr>
          <w:rFonts w:hint="eastAsia" w:ascii="黑体" w:hAnsi="黑体" w:eastAsia="黑体" w:cs="黑体"/>
          <w:color w:val="000000" w:themeColor="text1"/>
          <w:sz w:val="32"/>
          <w:szCs w:val="32"/>
          <w:lang w:eastAsia="zh-CN"/>
        </w:rPr>
        <w:t>下半年工作计划</w:t>
      </w: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left="0" w:right="0" w:firstLine="640" w:firstLineChars="200"/>
        <w:jc w:val="both"/>
        <w:textAlignment w:val="auto"/>
        <w:rPr>
          <w:rFonts w:hint="eastAsia" w:ascii="仿宋_GB2312" w:hAnsi="微软雅黑" w:eastAsia="仿宋_GB2312" w:cs="仿宋_GB2312"/>
          <w:b w:val="0"/>
          <w:bCs w:val="0"/>
          <w:color w:val="000000" w:themeColor="text1"/>
          <w:kern w:val="2"/>
          <w:sz w:val="32"/>
          <w:szCs w:val="32"/>
          <w:shd w:val="clear" w:fill="FFFFFF"/>
          <w:lang w:val="en-US" w:eastAsia="zh-CN" w:bidi="ar"/>
        </w:rPr>
      </w:pPr>
      <w:r>
        <w:rPr>
          <w:rFonts w:hint="eastAsia" w:ascii="仿宋_GB2312" w:hAnsi="微软雅黑" w:eastAsia="仿宋_GB2312" w:cs="仿宋_GB2312"/>
          <w:b w:val="0"/>
          <w:bCs w:val="0"/>
          <w:color w:val="000000" w:themeColor="text1"/>
          <w:kern w:val="2"/>
          <w:sz w:val="32"/>
          <w:szCs w:val="32"/>
          <w:shd w:val="clear" w:fill="FFFFFF"/>
          <w:lang w:val="en-US" w:eastAsia="zh-CN" w:bidi="ar"/>
        </w:rPr>
        <w:t>下半年，我们要紧紧围绕县委、县政府中心工作和上级统计工作要求，强化统计基础，提高统计数据质量，加强目标管理，全面提升统计水平，实现统计服务优质高效，促进统计事业更快、更好地发展。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left="0" w:right="0" w:firstLine="643" w:firstLineChars="200"/>
        <w:jc w:val="both"/>
        <w:textAlignment w:val="auto"/>
        <w:rPr>
          <w:rFonts w:hint="eastAsia" w:ascii="楷体_GB2312" w:hAnsi="微软雅黑" w:eastAsia="楷体_GB2312" w:cs="楷体_GB2312"/>
          <w:b/>
          <w:bCs/>
          <w:color w:val="000000" w:themeColor="text1"/>
          <w:kern w:val="2"/>
          <w:sz w:val="32"/>
          <w:szCs w:val="32"/>
          <w:shd w:val="clear" w:fill="FFFFFF"/>
          <w:lang w:val="en-US" w:eastAsia="zh-CN" w:bidi="ar"/>
        </w:rPr>
      </w:pPr>
      <w:r>
        <w:rPr>
          <w:rFonts w:hint="eastAsia" w:ascii="楷体_GB2312" w:hAnsi="微软雅黑" w:eastAsia="楷体_GB2312" w:cs="楷体_GB2312"/>
          <w:b/>
          <w:bCs/>
          <w:color w:val="000000" w:themeColor="text1"/>
          <w:kern w:val="2"/>
          <w:sz w:val="32"/>
          <w:szCs w:val="32"/>
          <w:shd w:val="clear" w:fill="FFFFFF"/>
          <w:lang w:val="en-US" w:eastAsia="zh-CN" w:bidi="ar"/>
        </w:rPr>
        <w:t>(一)抓好目标运行监测，确保目标工作全面完成。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left="0" w:right="0" w:firstLine="640" w:firstLineChars="200"/>
        <w:jc w:val="both"/>
        <w:textAlignment w:val="auto"/>
        <w:rPr>
          <w:rFonts w:hint="eastAsia" w:ascii="仿宋_GB2312" w:hAnsi="微软雅黑" w:eastAsia="仿宋_GB2312" w:cs="仿宋_GB2312"/>
          <w:b w:val="0"/>
          <w:bCs w:val="0"/>
          <w:color w:val="000000" w:themeColor="text1"/>
          <w:kern w:val="2"/>
          <w:sz w:val="32"/>
          <w:szCs w:val="32"/>
          <w:shd w:val="clear" w:fill="FFFFFF"/>
          <w:lang w:val="en-US" w:eastAsia="zh-CN" w:bidi="ar"/>
        </w:rPr>
      </w:pPr>
      <w:r>
        <w:rPr>
          <w:rFonts w:hint="eastAsia" w:ascii="仿宋_GB2312" w:hAnsi="微软雅黑" w:eastAsia="仿宋_GB2312" w:cs="仿宋_GB2312"/>
          <w:b w:val="0"/>
          <w:bCs w:val="0"/>
          <w:color w:val="000000" w:themeColor="text1"/>
          <w:kern w:val="2"/>
          <w:sz w:val="32"/>
          <w:szCs w:val="32"/>
          <w:shd w:val="clear" w:fill="FFFFFF"/>
          <w:lang w:val="en-US" w:eastAsia="zh-CN" w:bidi="ar"/>
        </w:rPr>
        <w:t>继续围绕中心工作抓好GDP等目标统计工作，不断调整工作思路，明确工作措施。一是加强统计人员业务培训，努力提高统计数据质量。二是继续加强“四上”企业的清理工作，对达标单位做到应统尽统。三是继续加强投资统计工作，确保圆满完成年度目标任务。四是继续加强与市局工业科、投资科、商贸科、服务科、核算科的沟通与联系，争取上级部门的支持，力争确保全年GDP、工业、投资、贸易等各项经济指标完成目标任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left="0" w:right="0" w:firstLine="643" w:firstLineChars="200"/>
        <w:jc w:val="both"/>
        <w:textAlignment w:val="auto"/>
        <w:rPr>
          <w:rFonts w:hint="eastAsia" w:ascii="楷体_GB2312" w:hAnsi="微软雅黑" w:eastAsia="楷体_GB2312" w:cs="楷体_GB2312"/>
          <w:b/>
          <w:bCs/>
          <w:color w:val="000000" w:themeColor="text1"/>
          <w:kern w:val="2"/>
          <w:sz w:val="32"/>
          <w:szCs w:val="32"/>
          <w:shd w:val="clear" w:fill="FFFFFF"/>
          <w:lang w:val="en-US" w:eastAsia="zh-CN" w:bidi="ar"/>
        </w:rPr>
      </w:pPr>
      <w:r>
        <w:rPr>
          <w:rFonts w:hint="eastAsia" w:ascii="楷体_GB2312" w:hAnsi="微软雅黑" w:eastAsia="楷体_GB2312" w:cs="楷体_GB2312"/>
          <w:b/>
          <w:bCs/>
          <w:color w:val="000000" w:themeColor="text1"/>
          <w:kern w:val="2"/>
          <w:sz w:val="32"/>
          <w:szCs w:val="32"/>
          <w:shd w:val="clear" w:fill="FFFFFF"/>
          <w:lang w:val="en-US" w:eastAsia="zh-CN" w:bidi="ar"/>
        </w:rPr>
        <w:t>(二)努力向社会各界提供优质统计服务。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left="0" w:right="0" w:firstLine="640" w:firstLineChars="200"/>
        <w:jc w:val="both"/>
        <w:textAlignment w:val="auto"/>
        <w:rPr>
          <w:rFonts w:hint="eastAsia" w:ascii="仿宋_GB2312" w:hAnsi="微软雅黑" w:eastAsia="仿宋_GB2312" w:cs="仿宋_GB2312"/>
          <w:b w:val="0"/>
          <w:bCs w:val="0"/>
          <w:color w:val="000000" w:themeColor="text1"/>
          <w:kern w:val="2"/>
          <w:sz w:val="32"/>
          <w:szCs w:val="32"/>
          <w:shd w:val="clear" w:fill="FFFFFF"/>
          <w:lang w:val="en-US" w:eastAsia="zh-CN" w:bidi="ar"/>
        </w:rPr>
      </w:pPr>
      <w:r>
        <w:rPr>
          <w:rFonts w:hint="eastAsia" w:ascii="仿宋_GB2312" w:hAnsi="微软雅黑" w:eastAsia="仿宋_GB2312" w:cs="仿宋_GB2312"/>
          <w:b w:val="0"/>
          <w:bCs w:val="0"/>
          <w:color w:val="000000" w:themeColor="text1"/>
          <w:kern w:val="2"/>
          <w:sz w:val="32"/>
          <w:szCs w:val="32"/>
          <w:shd w:val="clear" w:fill="FFFFFF"/>
          <w:lang w:val="en-US" w:eastAsia="zh-CN" w:bidi="ar"/>
        </w:rPr>
        <w:t>紧紧围绕县委、县政府中心工作，针对经济和社会生活中的热点和难点，积极开发和运用统计数据，加强统计信息服务和提高统计信息质量，向县委、县政府、部门、乡镇以及人大代表、政协委员等社会各界提供优质的统计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left="0" w:right="0" w:firstLine="643" w:firstLineChars="200"/>
        <w:jc w:val="both"/>
        <w:textAlignment w:val="auto"/>
        <w:rPr>
          <w:rFonts w:hint="eastAsia" w:ascii="楷体_GB2312" w:hAnsi="微软雅黑" w:eastAsia="楷体_GB2312" w:cs="楷体_GB2312"/>
          <w:b/>
          <w:bCs/>
          <w:color w:val="000000" w:themeColor="text1"/>
          <w:kern w:val="2"/>
          <w:sz w:val="32"/>
          <w:szCs w:val="32"/>
          <w:shd w:val="clear" w:fill="FFFFFF"/>
          <w:lang w:val="en-US" w:eastAsia="zh-CN" w:bidi="ar"/>
        </w:rPr>
      </w:pPr>
      <w:r>
        <w:rPr>
          <w:rFonts w:hint="eastAsia" w:ascii="楷体_GB2312" w:hAnsi="微软雅黑" w:eastAsia="楷体_GB2312" w:cs="楷体_GB2312"/>
          <w:b/>
          <w:bCs/>
          <w:color w:val="000000" w:themeColor="text1"/>
          <w:kern w:val="2"/>
          <w:sz w:val="32"/>
          <w:szCs w:val="32"/>
          <w:shd w:val="clear" w:fill="FFFFFF"/>
          <w:lang w:val="en-US" w:eastAsia="zh-CN" w:bidi="ar"/>
        </w:rPr>
        <w:t>(三)切实加强统计执法，努力做到依法统计。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left="0" w:right="0" w:firstLine="640" w:firstLineChars="200"/>
        <w:jc w:val="both"/>
        <w:textAlignment w:val="auto"/>
        <w:rPr>
          <w:rFonts w:hint="eastAsia" w:ascii="仿宋_GB2312" w:hAnsi="微软雅黑" w:eastAsia="仿宋_GB2312" w:cs="仿宋_GB2312"/>
          <w:b w:val="0"/>
          <w:bCs w:val="0"/>
          <w:color w:val="000000" w:themeColor="text1"/>
          <w:kern w:val="2"/>
          <w:sz w:val="32"/>
          <w:szCs w:val="32"/>
          <w:shd w:val="clear" w:fill="FFFFFF"/>
          <w:lang w:val="en-US" w:eastAsia="zh-CN" w:bidi="ar"/>
        </w:rPr>
      </w:pPr>
      <w:r>
        <w:rPr>
          <w:rFonts w:hint="eastAsia" w:ascii="仿宋_GB2312" w:hAnsi="微软雅黑" w:eastAsia="仿宋_GB2312" w:cs="仿宋_GB2312"/>
          <w:b w:val="0"/>
          <w:bCs w:val="0"/>
          <w:color w:val="000000" w:themeColor="text1"/>
          <w:kern w:val="2"/>
          <w:sz w:val="32"/>
          <w:szCs w:val="32"/>
          <w:shd w:val="clear" w:fill="FFFFFF"/>
          <w:lang w:val="en-US" w:eastAsia="zh-CN" w:bidi="ar"/>
        </w:rPr>
        <w:t>加大执法力度，进一步提高数据质量。坚持经常性的统计法制宣传，特别是对统计调查对象的统计法制宣传，营造一个全社会都来学法懂去、用法的法制环境，促使统计调查对象自觉接受调查,及时如实提供统计调查数据，制止虚报、瞒报、 拒报、迟报统计数据的违法行为。</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left="0" w:right="0" w:firstLine="643" w:firstLineChars="200"/>
        <w:jc w:val="both"/>
        <w:textAlignment w:val="auto"/>
        <w:rPr>
          <w:rFonts w:hint="eastAsia" w:ascii="楷体_GB2312" w:hAnsi="微软雅黑" w:eastAsia="楷体_GB2312" w:cs="楷体_GB2312"/>
          <w:b/>
          <w:bCs/>
          <w:color w:val="000000" w:themeColor="text1"/>
          <w:kern w:val="2"/>
          <w:sz w:val="32"/>
          <w:szCs w:val="32"/>
          <w:shd w:val="clear" w:fill="FFFFFF"/>
          <w:lang w:val="en-US" w:eastAsia="zh-CN" w:bidi="ar"/>
        </w:rPr>
      </w:pPr>
      <w:r>
        <w:rPr>
          <w:rFonts w:hint="eastAsia" w:ascii="楷体_GB2312" w:hAnsi="微软雅黑" w:eastAsia="楷体_GB2312" w:cs="楷体_GB2312"/>
          <w:b/>
          <w:bCs/>
          <w:color w:val="000000" w:themeColor="text1"/>
          <w:kern w:val="2"/>
          <w:sz w:val="32"/>
          <w:szCs w:val="32"/>
          <w:shd w:val="clear" w:fill="FFFFFF"/>
          <w:lang w:val="en-US" w:eastAsia="zh-CN" w:bidi="ar"/>
        </w:rPr>
        <w:t>完成县委县政府交办的各项任务。</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right="0" w:rightChars="0" w:firstLine="640" w:firstLineChars="200"/>
        <w:jc w:val="both"/>
        <w:textAlignment w:val="auto"/>
        <w:rPr>
          <w:color w:val="000000" w:themeColor="text1"/>
        </w:rPr>
      </w:pPr>
      <w:r>
        <w:rPr>
          <w:rFonts w:hint="eastAsia" w:ascii="仿宋_GB2312" w:hAnsi="微软雅黑" w:eastAsia="仿宋_GB2312" w:cs="仿宋_GB2312"/>
          <w:b w:val="0"/>
          <w:bCs w:val="0"/>
          <w:color w:val="000000" w:themeColor="text1"/>
          <w:kern w:val="2"/>
          <w:sz w:val="32"/>
          <w:szCs w:val="32"/>
          <w:shd w:val="clear" w:fill="FFFFFF"/>
          <w:lang w:val="en-US" w:eastAsia="zh-CN" w:bidi="ar"/>
        </w:rPr>
        <w:t>落实好常态化疫情防控责任，并做好疫情对经济影响分析等统计服务工作。落实好乡村振兴工作，坚决巩固脱贫攻坚成果。同时认真做好</w:t>
      </w:r>
      <w:r>
        <w:rPr>
          <w:rFonts w:hint="eastAsia" w:ascii="仿宋_GB2312" w:hAnsi="Times New Roman" w:eastAsia="仿宋_GB2312" w:cs="仿宋_GB2312"/>
          <w:bCs/>
          <w:color w:val="000000" w:themeColor="text1"/>
          <w:kern w:val="2"/>
          <w:sz w:val="32"/>
          <w:szCs w:val="32"/>
          <w:shd w:val="clear" w:fill="FFFFFF"/>
          <w:lang w:val="en-US" w:eastAsia="zh-CN" w:bidi="ar"/>
        </w:rPr>
        <w:t>信访、综治、保密、国有资产、计生等各项工作。</w:t>
      </w:r>
    </w:p>
    <w:p>
      <w:pPr>
        <w:keepNext w:val="0"/>
        <w:keepLines w:val="0"/>
        <w:pageBreakBefore w:val="0"/>
        <w:widowControl/>
        <w:kinsoku/>
        <w:wordWrap/>
        <w:overflowPunct/>
        <w:topLinePunct w:val="0"/>
        <w:autoSpaceDN/>
        <w:bidi w:val="0"/>
        <w:spacing w:after="0" w:line="60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                                      新晃县统计局</w:t>
      </w:r>
    </w:p>
    <w:p>
      <w:pPr>
        <w:keepNext w:val="0"/>
        <w:keepLines w:val="0"/>
        <w:pageBreakBefore w:val="0"/>
        <w:widowControl/>
        <w:kinsoku/>
        <w:wordWrap/>
        <w:overflowPunct/>
        <w:topLinePunct w:val="0"/>
        <w:autoSpaceDN/>
        <w:bidi w:val="0"/>
        <w:spacing w:after="0" w:line="600" w:lineRule="exact"/>
        <w:jc w:val="right"/>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2022年6月10日</w:t>
      </w:r>
    </w:p>
    <w:sectPr>
      <w:footerReference r:id="rId5" w:type="default"/>
      <w:pgSz w:w="11907" w:h="16839"/>
      <w:pgMar w:top="1701" w:right="1588" w:bottom="1418" w:left="1588" w:header="851" w:footer="992" w:gutter="0"/>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创艺简标宋">
    <w:panose1 w:val="00000000000000000000"/>
    <w:charset w:val="86"/>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12E59"/>
    <w:multiLevelType w:val="singleLevel"/>
    <w:tmpl w:val="A3812E5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GNmOWVlZTAzYTIxNjYyZmQyYWRlMjViZjUwMGQ0MzIifQ=="/>
  </w:docVars>
  <w:rsids>
    <w:rsidRoot w:val="0066100A"/>
    <w:rsid w:val="00323B43"/>
    <w:rsid w:val="003D37D8"/>
    <w:rsid w:val="004358AB"/>
    <w:rsid w:val="0049571A"/>
    <w:rsid w:val="00512D05"/>
    <w:rsid w:val="005539D7"/>
    <w:rsid w:val="0066100A"/>
    <w:rsid w:val="008559C1"/>
    <w:rsid w:val="008B7726"/>
    <w:rsid w:val="00932B74"/>
    <w:rsid w:val="00A4049B"/>
    <w:rsid w:val="00B37796"/>
    <w:rsid w:val="00BD5FFF"/>
    <w:rsid w:val="01B160EA"/>
    <w:rsid w:val="062C33D4"/>
    <w:rsid w:val="0A423923"/>
    <w:rsid w:val="0AC3555A"/>
    <w:rsid w:val="0D19073D"/>
    <w:rsid w:val="17304DE5"/>
    <w:rsid w:val="1ADC7BB1"/>
    <w:rsid w:val="25A44E28"/>
    <w:rsid w:val="28CA1EDD"/>
    <w:rsid w:val="2CDC510B"/>
    <w:rsid w:val="30AF4F4E"/>
    <w:rsid w:val="31BB0DEE"/>
    <w:rsid w:val="32AA476A"/>
    <w:rsid w:val="349E5E48"/>
    <w:rsid w:val="38964095"/>
    <w:rsid w:val="3B550061"/>
    <w:rsid w:val="3C9451D2"/>
    <w:rsid w:val="49DF1C9A"/>
    <w:rsid w:val="4D8B01C3"/>
    <w:rsid w:val="4E702ED6"/>
    <w:rsid w:val="4E872543"/>
    <w:rsid w:val="502C4788"/>
    <w:rsid w:val="51E36BED"/>
    <w:rsid w:val="5AAA42D2"/>
    <w:rsid w:val="5C610E56"/>
    <w:rsid w:val="69420F7E"/>
    <w:rsid w:val="751678CE"/>
    <w:rsid w:val="7AD0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adjustRightInd/>
      <w:snapToGrid/>
      <w:spacing w:after="0"/>
    </w:pPr>
    <w:rPr>
      <w:rFonts w:ascii="宋体" w:hAnsi="宋体" w:eastAsia="宋体" w:cs="宋体"/>
      <w:sz w:val="24"/>
      <w:szCs w:val="24"/>
    </w:rPr>
  </w:style>
  <w:style w:type="character" w:styleId="7">
    <w:name w:val="Strong"/>
    <w:basedOn w:val="6"/>
    <w:qFormat/>
    <w:uiPriority w:val="22"/>
    <w:rPr>
      <w:b/>
      <w:bCs/>
    </w:rPr>
  </w:style>
  <w:style w:type="character" w:styleId="8">
    <w:name w:val="FollowedHyperlink"/>
    <w:basedOn w:val="6"/>
    <w:semiHidden/>
    <w:unhideWhenUsed/>
    <w:qFormat/>
    <w:uiPriority w:val="99"/>
    <w:rPr>
      <w:color w:val="333333"/>
      <w:u w:val="none"/>
    </w:rPr>
  </w:style>
  <w:style w:type="character" w:styleId="9">
    <w:name w:val="Emphasis"/>
    <w:basedOn w:val="6"/>
    <w:qFormat/>
    <w:uiPriority w:val="20"/>
    <w:rPr>
      <w:i/>
    </w:rPr>
  </w:style>
  <w:style w:type="character" w:styleId="10">
    <w:name w:val="HTML Definition"/>
    <w:basedOn w:val="6"/>
    <w:semiHidden/>
    <w:unhideWhenUsed/>
    <w:qFormat/>
    <w:uiPriority w:val="99"/>
    <w:rPr>
      <w:i/>
      <w:iCs/>
    </w:rPr>
  </w:style>
  <w:style w:type="character" w:styleId="11">
    <w:name w:val="HTML Acronym"/>
    <w:basedOn w:val="6"/>
    <w:semiHidden/>
    <w:unhideWhenUsed/>
    <w:qFormat/>
    <w:uiPriority w:val="99"/>
  </w:style>
  <w:style w:type="character" w:styleId="12">
    <w:name w:val="Hyperlink"/>
    <w:basedOn w:val="6"/>
    <w:semiHidden/>
    <w:unhideWhenUsed/>
    <w:qFormat/>
    <w:uiPriority w:val="99"/>
    <w:rPr>
      <w:color w:val="333333"/>
      <w:u w:val="none"/>
    </w:rPr>
  </w:style>
  <w:style w:type="character" w:styleId="13">
    <w:name w:val="HTML Code"/>
    <w:basedOn w:val="6"/>
    <w:semiHidden/>
    <w:unhideWhenUsed/>
    <w:qFormat/>
    <w:uiPriority w:val="99"/>
    <w:rPr>
      <w:rFonts w:hint="default" w:ascii="monospace" w:hAnsi="monospace" w:eastAsia="monospace" w:cs="monospace"/>
      <w:sz w:val="21"/>
      <w:szCs w:val="21"/>
    </w:rPr>
  </w:style>
  <w:style w:type="character" w:styleId="14">
    <w:name w:val="HTML Keyboard"/>
    <w:basedOn w:val="6"/>
    <w:semiHidden/>
    <w:unhideWhenUsed/>
    <w:qFormat/>
    <w:uiPriority w:val="99"/>
    <w:rPr>
      <w:rFonts w:ascii="monospace" w:hAnsi="monospace" w:eastAsia="monospace" w:cs="monospace"/>
      <w:sz w:val="21"/>
      <w:szCs w:val="21"/>
    </w:rPr>
  </w:style>
  <w:style w:type="character" w:styleId="15">
    <w:name w:val="HTML Sample"/>
    <w:basedOn w:val="6"/>
    <w:semiHidden/>
    <w:unhideWhenUsed/>
    <w:qFormat/>
    <w:uiPriority w:val="99"/>
    <w:rPr>
      <w:rFonts w:hint="default" w:ascii="monospace" w:hAnsi="monospace" w:eastAsia="monospace" w:cs="monospace"/>
      <w:sz w:val="21"/>
      <w:szCs w:val="21"/>
    </w:rPr>
  </w:style>
  <w:style w:type="paragraph" w:customStyle="1" w:styleId="16">
    <w:name w:val="BodyText"/>
    <w:basedOn w:val="1"/>
    <w:qFormat/>
    <w:uiPriority w:val="0"/>
    <w:pPr>
      <w:spacing w:after="120"/>
    </w:pPr>
    <w:rPr>
      <w:rFonts w:ascii="Times New Roman" w:hAnsi="Times New Roman"/>
    </w:rPr>
  </w:style>
  <w:style w:type="character" w:customStyle="1" w:styleId="17">
    <w:name w:val="spr"/>
    <w:basedOn w:val="6"/>
    <w:qFormat/>
    <w:uiPriority w:val="0"/>
  </w:style>
  <w:style w:type="character" w:customStyle="1" w:styleId="18">
    <w:name w:val="spl"/>
    <w:basedOn w:val="6"/>
    <w:qFormat/>
    <w:uiPriority w:val="0"/>
  </w:style>
  <w:style w:type="character" w:customStyle="1" w:styleId="19">
    <w:name w:val="tit14"/>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2470</Words>
  <Characters>2570</Characters>
  <Lines>13</Lines>
  <Paragraphs>3</Paragraphs>
  <TotalTime>109</TotalTime>
  <ScaleCrop>false</ScaleCrop>
  <LinksUpToDate>false</LinksUpToDate>
  <CharactersWithSpaces>2615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2021-06-16T00:21:00Z</dcterms:created>
  <dc:creator>xzjd</dc:creator>
  <cp:lastModifiedBy>Administrator</cp:lastModifiedBy>
  <cp:lastPrinted>2022-06-10T02:00:00Z</cp:lastPrinted>
  <dcterms:modified xsi:type="dcterms:W3CDTF">2022-06-15T08:41:52Z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F32AB5D657A94230AE2700833F17A508</vt:lpwstr>
  </property>
</Properties>
</file>