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新晃县卫生健康局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新晃县乡镇卫生院医疗废弃物（危险废弃物）回收服务项目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各乡镇卫生院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关键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13787505566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61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62.28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项目预算61万元，各医疗机构自筹1.28万元。确保我县医疗机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医疗废弃物（危险废弃物）回收服务项目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目前工作已经完成，预算拨付资金到位。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与协议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对全县22家乡镇卫生院的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医疗废弃物回收、包装、转运和处置。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实现了既定目标。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保护人民群众的身心健康，保护自然和生态环境，使医疗环保工作逐步走上正规化管理。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杨小丽</w:t>
      </w:r>
      <w:r>
        <w:rPr>
          <w:rFonts w:hint="eastAsia" w:ascii="仿宋_GB2312" w:hAnsi="仿宋_GB2312" w:eastAsia="仿宋_GB2312" w:cs="仿宋_GB2312"/>
          <w:szCs w:val="21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关键</w:t>
      </w:r>
      <w:r>
        <w:rPr>
          <w:rFonts w:hint="eastAsia" w:ascii="仿宋_GB2312" w:hAnsi="仿宋_GB2312" w:eastAsia="仿宋_GB2312" w:cs="仿宋_GB2312"/>
          <w:szCs w:val="21"/>
        </w:rPr>
        <w:t> 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21"/>
        </w:rPr>
        <w:t>年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eastAsia="仿宋_GB2312"/>
          <w:sz w:val="32"/>
          <w:szCs w:val="32"/>
          <w:lang w:eastAsia="zh-CN"/>
        </w:rPr>
        <w:t>新晃县乡镇卫生院医疗废弃物回收（危险性医疗废物、输液瓶和门诊诊疗废物）。县财政预算全年共</w:t>
      </w:r>
      <w:r>
        <w:rPr>
          <w:rFonts w:hint="eastAsia" w:eastAsia="仿宋_GB2312"/>
          <w:sz w:val="32"/>
          <w:szCs w:val="32"/>
          <w:lang w:val="en-US" w:eastAsia="zh-CN"/>
        </w:rPr>
        <w:t>61万元，其中</w:t>
      </w:r>
      <w:r>
        <w:rPr>
          <w:rFonts w:hint="eastAsia" w:eastAsia="仿宋_GB2312"/>
          <w:sz w:val="32"/>
          <w:szCs w:val="32"/>
          <w:lang w:eastAsia="zh-CN"/>
        </w:rPr>
        <w:t>危险性医疗废物回收</w:t>
      </w:r>
      <w:r>
        <w:rPr>
          <w:rFonts w:hint="eastAsia" w:eastAsia="仿宋_GB2312"/>
          <w:sz w:val="32"/>
          <w:szCs w:val="32"/>
          <w:lang w:val="en-US" w:eastAsia="zh-CN"/>
        </w:rPr>
        <w:t>39.50万元，由怀化天源环保公司承接。</w:t>
      </w:r>
      <w:r>
        <w:rPr>
          <w:rFonts w:hint="eastAsia" w:eastAsia="仿宋_GB2312"/>
          <w:sz w:val="32"/>
          <w:szCs w:val="32"/>
          <w:lang w:eastAsia="zh-CN"/>
        </w:rPr>
        <w:t>输液瓶和门诊诊疗废物回收</w:t>
      </w:r>
      <w:r>
        <w:rPr>
          <w:rFonts w:hint="eastAsia" w:eastAsia="仿宋_GB2312"/>
          <w:sz w:val="32"/>
          <w:szCs w:val="32"/>
          <w:lang w:val="en-US" w:eastAsia="zh-CN"/>
        </w:rPr>
        <w:t>22.78万元，由新晃蓝翼环保有限公司承接。年度共支出62.28万元。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该项目实行总体包干负责制，平时按合同规定时间回收清运和年终总体评价相结合。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、目的：为保护人民群众的身心健康，保护自然和生态环境，使医疗环保工作逐步走上正规化管理。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2、对象：一是怀化天源环保有限公司，二是新晃蓝翼环保有限公司。三是全县22家乡镇卫生院。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3、范围：上述两家公司对全县22家乡镇卫生院的</w:t>
      </w:r>
      <w:r>
        <w:rPr>
          <w:rFonts w:hint="eastAsia" w:eastAsia="仿宋_GB2312"/>
          <w:sz w:val="32"/>
          <w:szCs w:val="32"/>
          <w:lang w:eastAsia="zh-CN"/>
        </w:rPr>
        <w:t>医疗废弃物回收、包装、转运和处置。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主要由卫生健康局监管，各乡镇卫生院配合。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</w:t>
      </w:r>
      <w:r>
        <w:rPr>
          <w:rFonts w:hint="eastAsia" w:eastAsia="仿宋_GB2312"/>
          <w:sz w:val="32"/>
          <w:szCs w:val="32"/>
          <w:lang w:eastAsia="zh-CN"/>
        </w:rPr>
        <w:t>医疗废弃物回收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进行了一次绩效评估。绩效评价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该项目是根据国家、省、市环保工作要求，决定对医疗废弃物回收、包装、转运和处置。</w:t>
      </w:r>
    </w:p>
    <w:p>
      <w:pPr>
        <w:numPr>
          <w:ilvl w:val="0"/>
          <w:numId w:val="2"/>
        </w:numPr>
        <w:spacing w:line="560" w:lineRule="exact"/>
        <w:ind w:left="0" w:leftChars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该项目是通过县招投标程序，中标公司为怀化天源环保有限公司，新晃蓝翼环保有限公司。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对全县22家乡镇卫生院的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医疗废弃物回收、包装、转运和处置。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实现了既定目标。完成率100%。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该项目在经济、社会、环境和可持续发展方面取得了良好的社会效果，各项指标达到了省、市考核标准，保护了医院的周边环境卫生，保护了人民群众的身心健康。</w:t>
      </w:r>
    </w:p>
    <w:p>
      <w:pPr>
        <w:numPr>
          <w:ilvl w:val="0"/>
          <w:numId w:val="3"/>
        </w:numPr>
        <w:spacing w:line="560" w:lineRule="exact"/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60" w:lineRule="exact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（一）主要做法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加强组织领导。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成立了以卫健局局长为组长，分管副局长为副组长，医政股长为专干，各乡镇卫生院院长为成员的工作小组，认真督促和指导卫生院开展工作。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科学编制计划。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按照年初预算认真编制好工作和支出计划，确保工作落实落地，支出规范合理。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强化工作措施。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要求上述两家公司严格按规定操作和执行，各卫生院积极配合，确保医疗环保工作顺利开展。</w:t>
      </w:r>
    </w:p>
    <w:p>
      <w:pPr>
        <w:numPr>
          <w:ilvl w:val="0"/>
          <w:numId w:val="5"/>
        </w:numPr>
        <w:spacing w:line="560" w:lineRule="exact"/>
        <w:ind w:left="640" w:leftChars="0" w:firstLine="0" w:firstLineChars="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存在问题及原因分析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1、思想认识不够。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个别医务人员环保意识不强，存在麻痹思想。认识不到医疗废物管理的重要性。主要是对《医疗废物管理条例》学习不够。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2、工作措施不实。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回收公司责任心不强，有时出现不按规定时间回收、清运和处置。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</w:rPr>
        <w:t xml:space="preserve">  无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960" w:firstLineChars="3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r>
        <w:rPr>
          <w:rFonts w:eastAsia="仿宋_GB2312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24C05"/>
    <w:multiLevelType w:val="singleLevel"/>
    <w:tmpl w:val="CEE24C05"/>
    <w:lvl w:ilvl="0" w:tentative="0">
      <w:start w:val="2"/>
      <w:numFmt w:val="chineseCounting"/>
      <w:suff w:val="nothing"/>
      <w:lvlText w:val="（%1）"/>
      <w:lvlJc w:val="left"/>
      <w:pPr>
        <w:ind w:left="-1"/>
      </w:pPr>
      <w:rPr>
        <w:rFonts w:hint="eastAsia"/>
      </w:rPr>
    </w:lvl>
  </w:abstractNum>
  <w:abstractNum w:abstractNumId="1">
    <w:nsid w:val="E249C165"/>
    <w:multiLevelType w:val="singleLevel"/>
    <w:tmpl w:val="E249C165"/>
    <w:lvl w:ilvl="0" w:tentative="0">
      <w:start w:val="1"/>
      <w:numFmt w:val="decimal"/>
      <w:suff w:val="nothing"/>
      <w:lvlText w:val="%1、"/>
      <w:lvlJc w:val="left"/>
      <w:pPr>
        <w:ind w:left="800" w:firstLine="0"/>
      </w:pPr>
    </w:lvl>
  </w:abstractNum>
  <w:abstractNum w:abstractNumId="2">
    <w:nsid w:val="E6D11033"/>
    <w:multiLevelType w:val="singleLevel"/>
    <w:tmpl w:val="E6D1103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0E08982"/>
    <w:multiLevelType w:val="singleLevel"/>
    <w:tmpl w:val="10E08982"/>
    <w:lvl w:ilvl="0" w:tentative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4">
    <w:nsid w:val="486C30C8"/>
    <w:multiLevelType w:val="singleLevel"/>
    <w:tmpl w:val="486C30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1cba37ee-52c3-4681-b81a-b7a2ff132c3a"/>
  </w:docVars>
  <w:rsids>
    <w:rsidRoot w:val="4AD9434A"/>
    <w:rsid w:val="08F57ACE"/>
    <w:rsid w:val="0ACC5401"/>
    <w:rsid w:val="0C157BD6"/>
    <w:rsid w:val="25B55E8B"/>
    <w:rsid w:val="2FA97C7E"/>
    <w:rsid w:val="30DD0CBC"/>
    <w:rsid w:val="3835610F"/>
    <w:rsid w:val="3B297E39"/>
    <w:rsid w:val="3D90677F"/>
    <w:rsid w:val="4AD9434A"/>
    <w:rsid w:val="50A72271"/>
    <w:rsid w:val="52B404CC"/>
    <w:rsid w:val="65600362"/>
    <w:rsid w:val="754F77AD"/>
    <w:rsid w:val="75601814"/>
    <w:rsid w:val="76557561"/>
    <w:rsid w:val="77B63DEC"/>
    <w:rsid w:val="77F30FBB"/>
    <w:rsid w:val="799E2732"/>
    <w:rsid w:val="7D3451A0"/>
    <w:rsid w:val="7DB2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1843</Words>
  <Characters>1959</Characters>
  <Lines>0</Lines>
  <Paragraphs>0</Paragraphs>
  <TotalTime>2</TotalTime>
  <ScaleCrop>false</ScaleCrop>
  <LinksUpToDate>false</LinksUpToDate>
  <CharactersWithSpaces>2148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Administrator</cp:lastModifiedBy>
  <dcterms:modified xsi:type="dcterms:W3CDTF">2024-04-10T07:21:27Z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88015FF6E36D49B582FC14D11C9C9E0E_13</vt:lpwstr>
  </property>
</Properties>
</file>