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EA1" w:rsidRDefault="007E7EDF" w:rsidP="007E7EDF">
      <w:pPr>
        <w:spacing w:line="600" w:lineRule="exact"/>
        <w:jc w:val="center"/>
        <w:rPr>
          <w:rFonts w:asciiTheme="minorEastAsia" w:eastAsiaTheme="minorEastAsia" w:hAnsiTheme="minorEastAsia"/>
          <w:b/>
          <w:w w:val="85"/>
          <w:kern w:val="0"/>
          <w:sz w:val="44"/>
          <w:szCs w:val="44"/>
        </w:rPr>
      </w:pPr>
      <w:r w:rsidRPr="00BA2EA1">
        <w:rPr>
          <w:rFonts w:asciiTheme="minorEastAsia" w:eastAsiaTheme="minorEastAsia" w:hAnsiTheme="minorEastAsia"/>
          <w:b/>
          <w:w w:val="85"/>
          <w:kern w:val="0"/>
          <w:sz w:val="44"/>
          <w:szCs w:val="44"/>
        </w:rPr>
        <w:t> 20</w:t>
      </w:r>
      <w:r w:rsidR="00252BB7">
        <w:rPr>
          <w:rFonts w:asciiTheme="minorEastAsia" w:eastAsiaTheme="minorEastAsia" w:hAnsiTheme="minorEastAsia" w:hint="eastAsia"/>
          <w:b/>
          <w:w w:val="85"/>
          <w:kern w:val="0"/>
          <w:sz w:val="44"/>
          <w:szCs w:val="44"/>
        </w:rPr>
        <w:t>2</w:t>
      </w:r>
      <w:r w:rsidR="00FF206F">
        <w:rPr>
          <w:rFonts w:asciiTheme="minorEastAsia" w:eastAsiaTheme="minorEastAsia" w:hAnsiTheme="minorEastAsia" w:hint="eastAsia"/>
          <w:b/>
          <w:w w:val="85"/>
          <w:kern w:val="0"/>
          <w:sz w:val="44"/>
          <w:szCs w:val="44"/>
        </w:rPr>
        <w:t>1</w:t>
      </w:r>
      <w:r w:rsidRPr="00BA2EA1">
        <w:rPr>
          <w:rFonts w:asciiTheme="minorEastAsia" w:eastAsiaTheme="minorEastAsia" w:hAnsiTheme="minorEastAsia"/>
          <w:b/>
          <w:w w:val="85"/>
          <w:kern w:val="0"/>
          <w:sz w:val="44"/>
          <w:szCs w:val="44"/>
        </w:rPr>
        <w:t>年度新晃侗族自治县</w:t>
      </w:r>
      <w:r w:rsidR="00BE3F80">
        <w:rPr>
          <w:rFonts w:asciiTheme="minorEastAsia" w:eastAsiaTheme="minorEastAsia" w:hAnsiTheme="minorEastAsia" w:hint="eastAsia"/>
          <w:b/>
          <w:w w:val="85"/>
          <w:kern w:val="0"/>
          <w:sz w:val="44"/>
          <w:szCs w:val="44"/>
        </w:rPr>
        <w:t>林业局</w:t>
      </w:r>
      <w:r w:rsidRPr="00BA2EA1">
        <w:rPr>
          <w:rFonts w:asciiTheme="minorEastAsia" w:eastAsiaTheme="minorEastAsia" w:hAnsiTheme="minorEastAsia"/>
          <w:b/>
          <w:w w:val="85"/>
          <w:kern w:val="0"/>
          <w:sz w:val="44"/>
          <w:szCs w:val="44"/>
        </w:rPr>
        <w:t>财政支出项目</w:t>
      </w:r>
    </w:p>
    <w:p w:rsidR="007E7EDF" w:rsidRPr="00BA2EA1" w:rsidRDefault="007E7EDF" w:rsidP="007E7EDF">
      <w:pPr>
        <w:spacing w:line="600" w:lineRule="exact"/>
        <w:jc w:val="center"/>
        <w:rPr>
          <w:rFonts w:asciiTheme="minorEastAsia" w:eastAsiaTheme="minorEastAsia" w:hAnsiTheme="minorEastAsia"/>
          <w:b/>
          <w:w w:val="85"/>
          <w:kern w:val="0"/>
          <w:sz w:val="44"/>
          <w:szCs w:val="44"/>
        </w:rPr>
      </w:pPr>
      <w:r w:rsidRPr="00BA2EA1">
        <w:rPr>
          <w:rFonts w:asciiTheme="minorEastAsia" w:eastAsiaTheme="minorEastAsia" w:hAnsiTheme="minorEastAsia"/>
          <w:b/>
          <w:w w:val="85"/>
          <w:kern w:val="0"/>
          <w:sz w:val="44"/>
          <w:szCs w:val="44"/>
        </w:rPr>
        <w:t>自评报告</w:t>
      </w:r>
    </w:p>
    <w:p w:rsidR="007E7EDF" w:rsidRPr="00BA2EA1" w:rsidRDefault="007E7EDF" w:rsidP="007E7EDF">
      <w:pPr>
        <w:spacing w:line="600" w:lineRule="exact"/>
        <w:jc w:val="center"/>
        <w:rPr>
          <w:rFonts w:asciiTheme="minorEastAsia" w:eastAsiaTheme="minorEastAsia" w:hAnsiTheme="minorEastAsia"/>
          <w:b/>
          <w:w w:val="85"/>
          <w:kern w:val="0"/>
          <w:sz w:val="44"/>
          <w:szCs w:val="44"/>
        </w:rPr>
      </w:pPr>
      <w:r w:rsidRPr="00BA2EA1">
        <w:rPr>
          <w:rFonts w:asciiTheme="minorEastAsia" w:eastAsiaTheme="minorEastAsia" w:hAnsiTheme="minorEastAsia"/>
          <w:b/>
          <w:w w:val="85"/>
          <w:kern w:val="0"/>
          <w:sz w:val="44"/>
          <w:szCs w:val="44"/>
        </w:rPr>
        <w:t>（</w:t>
      </w:r>
      <w:r w:rsidR="00B13564">
        <w:rPr>
          <w:rFonts w:asciiTheme="minorEastAsia" w:eastAsiaTheme="minorEastAsia" w:hAnsiTheme="minorEastAsia" w:hint="eastAsia"/>
          <w:b/>
          <w:w w:val="85"/>
          <w:kern w:val="0"/>
          <w:sz w:val="44"/>
          <w:szCs w:val="44"/>
        </w:rPr>
        <w:t>野生动物禁食退养</w:t>
      </w:r>
      <w:r w:rsidRPr="00BA2EA1">
        <w:rPr>
          <w:rFonts w:asciiTheme="minorEastAsia" w:eastAsiaTheme="minorEastAsia" w:hAnsiTheme="minorEastAsia"/>
          <w:b/>
          <w:w w:val="85"/>
          <w:kern w:val="0"/>
          <w:sz w:val="44"/>
          <w:szCs w:val="44"/>
        </w:rPr>
        <w:t>）</w:t>
      </w:r>
    </w:p>
    <w:p w:rsidR="00B13564" w:rsidRDefault="00B13564" w:rsidP="00B13564">
      <w:pPr>
        <w:pStyle w:val="a3"/>
        <w:widowControl w:val="0"/>
        <w:spacing w:before="0" w:beforeAutospacing="0" w:after="0" w:afterAutospacing="0" w:line="600" w:lineRule="exact"/>
        <w:rPr>
          <w:rFonts w:ascii="Times New Roman" w:eastAsia="仿宋_GB2312" w:hAnsi="Times New Roman" w:cs="Times New Roman"/>
          <w:b/>
          <w:sz w:val="28"/>
          <w:szCs w:val="28"/>
        </w:rPr>
      </w:pPr>
    </w:p>
    <w:p w:rsidR="007E7EDF" w:rsidRDefault="007E7EDF" w:rsidP="00B13564">
      <w:pPr>
        <w:pStyle w:val="a3"/>
        <w:widowControl w:val="0"/>
        <w:spacing w:before="0" w:beforeAutospacing="0" w:after="0" w:afterAutospacing="0" w:line="600" w:lineRule="exact"/>
        <w:ind w:firstLineChars="200" w:firstLine="562"/>
        <w:rPr>
          <w:rFonts w:ascii="Times New Roman" w:eastAsia="仿宋_GB2312" w:hAnsi="Times New Roman" w:cs="Times New Roman"/>
          <w:b/>
          <w:sz w:val="28"/>
          <w:szCs w:val="28"/>
        </w:rPr>
      </w:pPr>
      <w:r>
        <w:rPr>
          <w:rFonts w:ascii="Times New Roman" w:eastAsia="仿宋_GB2312" w:hAnsi="Times New Roman" w:cs="Times New Roman"/>
          <w:b/>
          <w:sz w:val="28"/>
          <w:szCs w:val="28"/>
        </w:rPr>
        <w:t>一、项目概况</w:t>
      </w:r>
    </w:p>
    <w:p w:rsidR="003F595B" w:rsidRPr="003F595B" w:rsidRDefault="007E7EDF" w:rsidP="00FB3154">
      <w:pPr>
        <w:spacing w:line="600" w:lineRule="exact"/>
        <w:ind w:firstLineChars="200" w:firstLine="560"/>
        <w:rPr>
          <w:rFonts w:eastAsia="仿宋_GB2312"/>
          <w:sz w:val="28"/>
          <w:szCs w:val="28"/>
        </w:rPr>
      </w:pPr>
      <w:r>
        <w:rPr>
          <w:rFonts w:eastAsia="仿宋_GB2312"/>
          <w:sz w:val="28"/>
          <w:szCs w:val="28"/>
        </w:rPr>
        <w:t>（一）项目基本情况</w:t>
      </w:r>
      <w:r w:rsidRPr="00C30342">
        <w:rPr>
          <w:rFonts w:ascii="仿宋_GB2312" w:eastAsia="仿宋_GB2312" w:hint="eastAsia"/>
          <w:sz w:val="28"/>
          <w:szCs w:val="28"/>
        </w:rPr>
        <w:t>：</w:t>
      </w:r>
      <w:r w:rsidR="003F595B" w:rsidRPr="003F595B">
        <w:rPr>
          <w:rFonts w:eastAsia="仿宋_GB2312" w:hint="eastAsia"/>
          <w:sz w:val="28"/>
          <w:szCs w:val="28"/>
        </w:rPr>
        <w:t>为贯彻落实《全国人民代表大会常务委员会关于全面禁止非法野生动物交易、革除滥食野生动物陋习、切实保障人民群众生命健康安全的决定》要求，</w:t>
      </w:r>
      <w:r w:rsidR="003F595B">
        <w:rPr>
          <w:rFonts w:eastAsia="仿宋_GB2312" w:hint="eastAsia"/>
          <w:sz w:val="28"/>
          <w:szCs w:val="28"/>
        </w:rPr>
        <w:t>退出补偿全县</w:t>
      </w:r>
      <w:r w:rsidR="003F595B">
        <w:rPr>
          <w:rFonts w:eastAsia="仿宋_GB2312" w:hint="eastAsia"/>
          <w:sz w:val="28"/>
          <w:szCs w:val="28"/>
        </w:rPr>
        <w:t>31</w:t>
      </w:r>
      <w:r w:rsidR="003F595B">
        <w:rPr>
          <w:rFonts w:eastAsia="仿宋_GB2312" w:hint="eastAsia"/>
          <w:sz w:val="28"/>
          <w:szCs w:val="28"/>
        </w:rPr>
        <w:t>户野生动物</w:t>
      </w:r>
      <w:r w:rsidR="00B13564">
        <w:rPr>
          <w:rFonts w:eastAsia="仿宋_GB2312" w:hint="eastAsia"/>
          <w:sz w:val="28"/>
          <w:szCs w:val="28"/>
        </w:rPr>
        <w:t>人工繁育主体</w:t>
      </w:r>
      <w:r w:rsidR="003F595B">
        <w:rPr>
          <w:rFonts w:eastAsia="仿宋_GB2312" w:hint="eastAsia"/>
          <w:sz w:val="28"/>
          <w:szCs w:val="28"/>
        </w:rPr>
        <w:t>。</w:t>
      </w:r>
    </w:p>
    <w:p w:rsidR="00181058" w:rsidRDefault="007E7EDF" w:rsidP="00FB3154">
      <w:pPr>
        <w:spacing w:line="600" w:lineRule="exact"/>
        <w:ind w:firstLineChars="200" w:firstLine="560"/>
        <w:rPr>
          <w:rFonts w:eastAsia="仿宋_GB2312"/>
          <w:sz w:val="28"/>
          <w:szCs w:val="28"/>
        </w:rPr>
      </w:pPr>
      <w:r>
        <w:rPr>
          <w:rFonts w:eastAsia="仿宋_GB2312"/>
          <w:sz w:val="28"/>
          <w:szCs w:val="28"/>
        </w:rPr>
        <w:t>（二）项目预算情况：</w:t>
      </w:r>
      <w:r w:rsidR="00C30342">
        <w:rPr>
          <w:rFonts w:eastAsia="仿宋_GB2312" w:hint="eastAsia"/>
          <w:sz w:val="28"/>
          <w:szCs w:val="28"/>
        </w:rPr>
        <w:t>本项目为</w:t>
      </w:r>
      <w:r w:rsidR="003F595B">
        <w:rPr>
          <w:rFonts w:eastAsia="仿宋_GB2312" w:hint="eastAsia"/>
          <w:sz w:val="28"/>
          <w:szCs w:val="28"/>
        </w:rPr>
        <w:t>省、市、</w:t>
      </w:r>
      <w:r w:rsidR="00BA2EA1">
        <w:rPr>
          <w:rFonts w:eastAsia="仿宋_GB2312" w:hint="eastAsia"/>
          <w:sz w:val="28"/>
          <w:szCs w:val="28"/>
        </w:rPr>
        <w:t>县级</w:t>
      </w:r>
      <w:r w:rsidR="003F595B">
        <w:rPr>
          <w:rFonts w:eastAsia="仿宋_GB2312" w:hint="eastAsia"/>
          <w:sz w:val="28"/>
          <w:szCs w:val="28"/>
        </w:rPr>
        <w:t>三级</w:t>
      </w:r>
      <w:r w:rsidR="00C30342">
        <w:rPr>
          <w:rFonts w:eastAsia="仿宋_GB2312" w:hint="eastAsia"/>
          <w:sz w:val="28"/>
          <w:szCs w:val="28"/>
        </w:rPr>
        <w:t>财政资金</w:t>
      </w:r>
      <w:r w:rsidR="00BE3F80">
        <w:rPr>
          <w:rFonts w:eastAsia="仿宋_GB2312" w:hint="eastAsia"/>
          <w:sz w:val="28"/>
          <w:szCs w:val="28"/>
        </w:rPr>
        <w:t>，</w:t>
      </w:r>
      <w:r w:rsidR="003F595B">
        <w:rPr>
          <w:rFonts w:eastAsia="仿宋_GB2312" w:hint="eastAsia"/>
          <w:sz w:val="28"/>
          <w:szCs w:val="28"/>
        </w:rPr>
        <w:t>分别按</w:t>
      </w:r>
      <w:r w:rsidR="00033255">
        <w:rPr>
          <w:rFonts w:eastAsia="仿宋_GB2312" w:hint="eastAsia"/>
          <w:sz w:val="28"/>
          <w:szCs w:val="28"/>
        </w:rPr>
        <w:t>4</w:t>
      </w:r>
      <w:r w:rsidR="003F595B">
        <w:rPr>
          <w:rFonts w:eastAsia="仿宋_GB2312" w:hint="eastAsia"/>
          <w:sz w:val="28"/>
          <w:szCs w:val="28"/>
        </w:rPr>
        <w:t>：</w:t>
      </w:r>
      <w:r w:rsidR="003F595B">
        <w:rPr>
          <w:rFonts w:eastAsia="仿宋_GB2312" w:hint="eastAsia"/>
          <w:sz w:val="28"/>
          <w:szCs w:val="28"/>
        </w:rPr>
        <w:t>3</w:t>
      </w:r>
      <w:r w:rsidR="003F595B">
        <w:rPr>
          <w:rFonts w:eastAsia="仿宋_GB2312" w:hint="eastAsia"/>
          <w:sz w:val="28"/>
          <w:szCs w:val="28"/>
        </w:rPr>
        <w:t>：</w:t>
      </w:r>
      <w:r w:rsidR="00033255">
        <w:rPr>
          <w:rFonts w:eastAsia="仿宋_GB2312" w:hint="eastAsia"/>
          <w:sz w:val="28"/>
          <w:szCs w:val="28"/>
        </w:rPr>
        <w:t>3</w:t>
      </w:r>
      <w:r w:rsidR="003F595B">
        <w:rPr>
          <w:rFonts w:eastAsia="仿宋_GB2312" w:hint="eastAsia"/>
          <w:sz w:val="28"/>
          <w:szCs w:val="28"/>
        </w:rPr>
        <w:t>比例构成预算资金，预算总金额</w:t>
      </w:r>
      <w:r w:rsidR="00033255">
        <w:rPr>
          <w:rFonts w:eastAsia="仿宋_GB2312" w:hint="eastAsia"/>
          <w:sz w:val="28"/>
          <w:szCs w:val="28"/>
        </w:rPr>
        <w:t>37.9498</w:t>
      </w:r>
      <w:r w:rsidR="00033255">
        <w:rPr>
          <w:rFonts w:eastAsia="仿宋_GB2312" w:hint="eastAsia"/>
          <w:sz w:val="28"/>
          <w:szCs w:val="28"/>
        </w:rPr>
        <w:t>万</w:t>
      </w:r>
      <w:r w:rsidR="003F595B">
        <w:rPr>
          <w:rFonts w:eastAsia="仿宋_GB2312"/>
          <w:sz w:val="28"/>
          <w:szCs w:val="28"/>
        </w:rPr>
        <w:t>元，省、市级财政</w:t>
      </w:r>
      <w:r w:rsidR="003F595B">
        <w:rPr>
          <w:rFonts w:eastAsia="仿宋_GB2312" w:hint="eastAsia"/>
          <w:sz w:val="28"/>
          <w:szCs w:val="28"/>
        </w:rPr>
        <w:t>预算资金为</w:t>
      </w:r>
      <w:r w:rsidR="00294F61">
        <w:rPr>
          <w:rFonts w:eastAsia="仿宋_GB2312" w:hint="eastAsia"/>
          <w:sz w:val="28"/>
          <w:szCs w:val="28"/>
        </w:rPr>
        <w:t>26.5649</w:t>
      </w:r>
      <w:r w:rsidR="00294F61">
        <w:rPr>
          <w:rFonts w:eastAsia="仿宋_GB2312" w:hint="eastAsia"/>
          <w:sz w:val="28"/>
          <w:szCs w:val="28"/>
        </w:rPr>
        <w:t>万</w:t>
      </w:r>
      <w:r w:rsidR="003F595B">
        <w:rPr>
          <w:rFonts w:eastAsia="仿宋_GB2312"/>
          <w:sz w:val="28"/>
          <w:szCs w:val="28"/>
        </w:rPr>
        <w:t>元，</w:t>
      </w:r>
      <w:r w:rsidR="003F595B">
        <w:rPr>
          <w:rFonts w:eastAsia="仿宋_GB2312" w:hint="eastAsia"/>
          <w:sz w:val="28"/>
          <w:szCs w:val="28"/>
        </w:rPr>
        <w:t>县级财政预算资金为</w:t>
      </w:r>
      <w:r w:rsidR="00294F61">
        <w:rPr>
          <w:rFonts w:eastAsia="仿宋_GB2312" w:hint="eastAsia"/>
          <w:sz w:val="28"/>
          <w:szCs w:val="28"/>
        </w:rPr>
        <w:t>11.3849</w:t>
      </w:r>
      <w:r w:rsidR="003F595B">
        <w:rPr>
          <w:rFonts w:eastAsia="仿宋_GB2312"/>
          <w:sz w:val="28"/>
          <w:szCs w:val="28"/>
        </w:rPr>
        <w:t>元</w:t>
      </w:r>
      <w:r w:rsidR="00C30342">
        <w:rPr>
          <w:rFonts w:eastAsia="仿宋_GB2312" w:hint="eastAsia"/>
          <w:sz w:val="28"/>
          <w:szCs w:val="28"/>
        </w:rPr>
        <w:t>。</w:t>
      </w:r>
    </w:p>
    <w:p w:rsidR="00C30342" w:rsidRPr="004E18D3" w:rsidRDefault="007E7EDF" w:rsidP="004E18D3">
      <w:pPr>
        <w:spacing w:line="560" w:lineRule="exact"/>
        <w:ind w:firstLineChars="200" w:firstLine="560"/>
        <w:rPr>
          <w:rFonts w:eastAsia="仿宋_GB2312"/>
          <w:sz w:val="28"/>
          <w:szCs w:val="28"/>
        </w:rPr>
      </w:pPr>
      <w:r>
        <w:rPr>
          <w:rFonts w:eastAsia="仿宋_GB2312"/>
          <w:sz w:val="28"/>
          <w:szCs w:val="28"/>
        </w:rPr>
        <w:t>（三）项目预期预算绩效目标和绩效指标设定情况：</w:t>
      </w:r>
      <w:r w:rsidR="00B13564">
        <w:rPr>
          <w:rFonts w:eastAsia="仿宋_GB2312" w:hint="eastAsia"/>
          <w:sz w:val="28"/>
          <w:szCs w:val="28"/>
        </w:rPr>
        <w:t>按时完成禁食野生动物人工繁育主体</w:t>
      </w:r>
      <w:r w:rsidR="002920F1">
        <w:rPr>
          <w:rFonts w:eastAsia="仿宋_GB2312" w:hint="eastAsia"/>
          <w:sz w:val="28"/>
          <w:szCs w:val="28"/>
        </w:rPr>
        <w:t>后续工作奖励金</w:t>
      </w:r>
      <w:r w:rsidR="00B13564">
        <w:rPr>
          <w:rFonts w:eastAsia="仿宋_GB2312" w:hint="eastAsia"/>
          <w:sz w:val="28"/>
          <w:szCs w:val="28"/>
        </w:rPr>
        <w:t>工作，应</w:t>
      </w:r>
      <w:r w:rsidR="002920F1">
        <w:rPr>
          <w:rFonts w:eastAsia="仿宋_GB2312" w:hint="eastAsia"/>
          <w:sz w:val="28"/>
          <w:szCs w:val="28"/>
        </w:rPr>
        <w:t>补</w:t>
      </w:r>
      <w:r w:rsidR="00B13564">
        <w:rPr>
          <w:rFonts w:eastAsia="仿宋_GB2312" w:hint="eastAsia"/>
          <w:sz w:val="28"/>
          <w:szCs w:val="28"/>
        </w:rPr>
        <w:t>尽</w:t>
      </w:r>
      <w:r w:rsidR="002920F1">
        <w:rPr>
          <w:rFonts w:eastAsia="仿宋_GB2312" w:hint="eastAsia"/>
          <w:sz w:val="28"/>
          <w:szCs w:val="28"/>
        </w:rPr>
        <w:t>补</w:t>
      </w:r>
      <w:r w:rsidR="000E37EC">
        <w:rPr>
          <w:rFonts w:ascii="仿宋_GB2312" w:eastAsia="仿宋_GB2312" w:hAnsi="仿宋" w:cs="方正仿宋_GBK" w:hint="eastAsia"/>
          <w:sz w:val="28"/>
          <w:szCs w:val="28"/>
        </w:rPr>
        <w:t>。</w:t>
      </w:r>
    </w:p>
    <w:p w:rsidR="00BA2EA1" w:rsidRDefault="007E7EDF" w:rsidP="00B13564">
      <w:pPr>
        <w:pStyle w:val="a3"/>
        <w:widowControl w:val="0"/>
        <w:spacing w:before="0" w:beforeAutospacing="0" w:after="0" w:afterAutospacing="0" w:line="520" w:lineRule="exact"/>
        <w:ind w:firstLineChars="200" w:firstLine="562"/>
        <w:rPr>
          <w:rFonts w:ascii="Times New Roman" w:eastAsia="仿宋_GB2312" w:hAnsi="Times New Roman" w:cs="Times New Roman"/>
          <w:b/>
          <w:sz w:val="28"/>
          <w:szCs w:val="28"/>
        </w:rPr>
      </w:pPr>
      <w:r>
        <w:rPr>
          <w:rFonts w:ascii="Times New Roman" w:eastAsia="仿宋_GB2312" w:hAnsi="Times New Roman" w:cs="Times New Roman"/>
          <w:b/>
          <w:sz w:val="28"/>
          <w:szCs w:val="28"/>
        </w:rPr>
        <w:t>二、项目决策及资金使用管理情况</w:t>
      </w:r>
    </w:p>
    <w:p w:rsidR="00BA2EA1" w:rsidRDefault="007E7EDF" w:rsidP="004E18D3">
      <w:pPr>
        <w:spacing w:line="600" w:lineRule="exact"/>
        <w:ind w:firstLineChars="200" w:firstLine="560"/>
        <w:rPr>
          <w:rFonts w:eastAsia="仿宋_GB2312"/>
          <w:b/>
          <w:sz w:val="28"/>
          <w:szCs w:val="28"/>
        </w:rPr>
      </w:pPr>
      <w:r>
        <w:rPr>
          <w:rFonts w:eastAsia="仿宋_GB2312"/>
          <w:sz w:val="28"/>
          <w:szCs w:val="28"/>
        </w:rPr>
        <w:t>（一）项目决策情况：</w:t>
      </w:r>
      <w:r w:rsidR="004E18D3">
        <w:rPr>
          <w:rFonts w:eastAsia="仿宋_GB2312" w:hint="eastAsia"/>
          <w:sz w:val="28"/>
          <w:szCs w:val="28"/>
        </w:rPr>
        <w:t>由县林业局牵头，县财政局、县扶贫办、县农业农村局等部门抽调人员组成现场核实工作小组，对全县退养人工繁育主体退养补偿野生动物种类、数量进行了现场核实，按照省人民政府补偿指导标准核定补偿标准后上报县人民政府审议决定</w:t>
      </w:r>
      <w:r w:rsidR="001015F8" w:rsidRPr="00FB3154">
        <w:rPr>
          <w:rFonts w:ascii="仿宋_GB2312" w:eastAsia="仿宋_GB2312" w:hAnsi="微软雅黑" w:hint="eastAsia"/>
          <w:color w:val="525353"/>
          <w:sz w:val="28"/>
          <w:szCs w:val="28"/>
          <w:shd w:val="clear" w:color="auto" w:fill="FFFFFF"/>
        </w:rPr>
        <w:t>。</w:t>
      </w:r>
    </w:p>
    <w:p w:rsidR="00BE3F80" w:rsidRDefault="007E7EDF" w:rsidP="00BE3F80">
      <w:pPr>
        <w:pStyle w:val="a3"/>
        <w:widowControl w:val="0"/>
        <w:spacing w:before="0" w:beforeAutospacing="0" w:after="0" w:afterAutospacing="0" w:line="520" w:lineRule="exact"/>
        <w:ind w:firstLine="480"/>
        <w:rPr>
          <w:rFonts w:ascii="Times New Roman" w:eastAsia="仿宋_GB2312" w:hAnsi="Times New Roman" w:cs="Times New Roman"/>
          <w:sz w:val="28"/>
          <w:szCs w:val="28"/>
        </w:rPr>
      </w:pPr>
      <w:r>
        <w:rPr>
          <w:rFonts w:ascii="Times New Roman" w:eastAsia="仿宋_GB2312" w:hAnsi="Times New Roman" w:cs="Times New Roman"/>
          <w:sz w:val="28"/>
          <w:szCs w:val="28"/>
        </w:rPr>
        <w:t>（二）项目预算执行情况</w:t>
      </w:r>
      <w:r w:rsidR="00FB3154">
        <w:rPr>
          <w:rFonts w:ascii="Times New Roman" w:eastAsia="仿宋_GB2312" w:hAnsi="Times New Roman" w:cs="Times New Roman" w:hint="eastAsia"/>
          <w:sz w:val="28"/>
          <w:szCs w:val="28"/>
        </w:rPr>
        <w:t>：</w:t>
      </w:r>
      <w:r w:rsidR="00BE3F80">
        <w:rPr>
          <w:rFonts w:ascii="Times New Roman" w:eastAsia="仿宋_GB2312" w:hAnsi="Times New Roman" w:cs="Times New Roman" w:hint="eastAsia"/>
          <w:sz w:val="28"/>
          <w:szCs w:val="28"/>
        </w:rPr>
        <w:t>本项目预算编制科学、规范、合理，预期绩效目标申报完整，</w:t>
      </w:r>
      <w:r w:rsidR="0073156A">
        <w:rPr>
          <w:rFonts w:ascii="Times New Roman" w:eastAsia="仿宋_GB2312" w:hAnsi="Times New Roman" w:cs="Times New Roman" w:hint="eastAsia"/>
          <w:sz w:val="28"/>
          <w:szCs w:val="28"/>
        </w:rPr>
        <w:t>项目实施严格按照预算执行。</w:t>
      </w:r>
    </w:p>
    <w:p w:rsidR="00BA2EA1" w:rsidRDefault="007E7EDF" w:rsidP="00BA2EA1">
      <w:pPr>
        <w:pStyle w:val="a3"/>
        <w:widowControl w:val="0"/>
        <w:spacing w:before="0" w:beforeAutospacing="0" w:after="0" w:afterAutospacing="0" w:line="520" w:lineRule="exact"/>
        <w:ind w:firstLine="480"/>
        <w:rPr>
          <w:rFonts w:ascii="仿宋_GB2312" w:eastAsia="仿宋_GB2312" w:hAnsi="仿宋"/>
          <w:color w:val="000000"/>
          <w:kern w:val="2"/>
          <w:sz w:val="28"/>
          <w:szCs w:val="28"/>
        </w:rPr>
      </w:pPr>
      <w:r>
        <w:rPr>
          <w:rFonts w:ascii="Times New Roman" w:eastAsia="仿宋_GB2312" w:hAnsi="Times New Roman" w:cs="Times New Roman"/>
          <w:sz w:val="28"/>
          <w:szCs w:val="28"/>
        </w:rPr>
        <w:t>（三）项目资金实际使用情况：</w:t>
      </w:r>
      <w:r w:rsidR="00BE3F80">
        <w:rPr>
          <w:rFonts w:ascii="Times New Roman" w:eastAsia="仿宋_GB2312" w:hAnsi="Times New Roman" w:cs="Times New Roman" w:hint="eastAsia"/>
          <w:sz w:val="28"/>
          <w:szCs w:val="28"/>
        </w:rPr>
        <w:t>项目实际发生支出</w:t>
      </w:r>
      <w:r w:rsidR="008717A9">
        <w:rPr>
          <w:rFonts w:eastAsia="仿宋_GB2312" w:hint="eastAsia"/>
          <w:sz w:val="28"/>
          <w:szCs w:val="28"/>
        </w:rPr>
        <w:t>37.9498</w:t>
      </w:r>
      <w:r w:rsidR="008717A9">
        <w:rPr>
          <w:rFonts w:eastAsia="仿宋_GB2312" w:hint="eastAsia"/>
          <w:sz w:val="28"/>
          <w:szCs w:val="28"/>
        </w:rPr>
        <w:t>万元</w:t>
      </w:r>
    </w:p>
    <w:p w:rsidR="007E7EDF" w:rsidRPr="006109DE" w:rsidRDefault="007E7EDF" w:rsidP="00BA2EA1">
      <w:pPr>
        <w:pStyle w:val="a3"/>
        <w:widowControl w:val="0"/>
        <w:spacing w:before="0" w:beforeAutospacing="0" w:after="0" w:afterAutospacing="0" w:line="520" w:lineRule="exact"/>
        <w:ind w:firstLine="480"/>
        <w:rPr>
          <w:rFonts w:ascii="仿宋_GB2312" w:eastAsia="仿宋_GB2312" w:hAnsi="Times New Roman" w:cs="Times New Roman"/>
          <w:sz w:val="28"/>
          <w:szCs w:val="28"/>
        </w:rPr>
      </w:pPr>
      <w:r>
        <w:rPr>
          <w:rFonts w:eastAsia="仿宋_GB2312"/>
          <w:sz w:val="28"/>
          <w:szCs w:val="28"/>
        </w:rPr>
        <w:t>（四）项目资金管理情况：</w:t>
      </w:r>
      <w:r w:rsidR="006109DE">
        <w:rPr>
          <w:rFonts w:eastAsia="仿宋_GB2312" w:hint="eastAsia"/>
          <w:sz w:val="28"/>
          <w:szCs w:val="28"/>
        </w:rPr>
        <w:t>本项目资金</w:t>
      </w:r>
      <w:r w:rsidR="006109DE" w:rsidRPr="006109DE">
        <w:rPr>
          <w:rFonts w:ascii="仿宋_GB2312" w:eastAsia="仿宋_GB2312" w:hAnsi="仿宋" w:hint="eastAsia"/>
          <w:color w:val="000000"/>
          <w:sz w:val="28"/>
          <w:szCs w:val="28"/>
        </w:rPr>
        <w:t>实行专款专用，</w:t>
      </w:r>
      <w:r w:rsidR="00F578EE">
        <w:rPr>
          <w:rFonts w:ascii="仿宋_GB2312" w:eastAsia="仿宋_GB2312" w:hAnsi="仿宋" w:hint="eastAsia"/>
          <w:color w:val="000000"/>
          <w:sz w:val="28"/>
          <w:szCs w:val="28"/>
        </w:rPr>
        <w:t>直接拨付致野生动物人工繁育主体登记个人银行账户，</w:t>
      </w:r>
      <w:r w:rsidR="006109DE" w:rsidRPr="006109DE">
        <w:rPr>
          <w:rFonts w:ascii="仿宋_GB2312" w:eastAsia="仿宋_GB2312" w:hAnsi="仿宋" w:hint="eastAsia"/>
          <w:color w:val="000000"/>
          <w:sz w:val="28"/>
          <w:szCs w:val="28"/>
        </w:rPr>
        <w:t>没有截留、挤占、挪用</w:t>
      </w:r>
      <w:r w:rsidR="006109DE" w:rsidRPr="006109DE">
        <w:rPr>
          <w:rFonts w:ascii="仿宋_GB2312" w:eastAsia="仿宋_GB2312" w:hAnsi="仿宋" w:hint="eastAsia"/>
          <w:color w:val="000000"/>
          <w:sz w:val="28"/>
          <w:szCs w:val="28"/>
        </w:rPr>
        <w:lastRenderedPageBreak/>
        <w:t>等情况。</w:t>
      </w:r>
    </w:p>
    <w:p w:rsidR="007E7EDF" w:rsidRDefault="007E7EDF" w:rsidP="007E7EDF">
      <w:pPr>
        <w:pStyle w:val="a3"/>
        <w:widowControl w:val="0"/>
        <w:spacing w:before="0" w:beforeAutospacing="0" w:after="0" w:afterAutospacing="0" w:line="520" w:lineRule="exact"/>
        <w:ind w:firstLine="480"/>
        <w:rPr>
          <w:rFonts w:ascii="Times New Roman" w:eastAsia="仿宋_GB2312" w:hAnsi="Times New Roman" w:cs="Times New Roman"/>
          <w:b/>
          <w:sz w:val="28"/>
          <w:szCs w:val="28"/>
        </w:rPr>
      </w:pPr>
      <w:r>
        <w:rPr>
          <w:rFonts w:ascii="Times New Roman" w:eastAsia="仿宋_GB2312" w:hAnsi="Times New Roman" w:cs="Times New Roman"/>
          <w:b/>
          <w:sz w:val="28"/>
          <w:szCs w:val="28"/>
        </w:rPr>
        <w:t>三、项目组织实施情况</w:t>
      </w:r>
    </w:p>
    <w:p w:rsidR="006109DE" w:rsidRDefault="007E7EDF" w:rsidP="006109DE">
      <w:pPr>
        <w:pStyle w:val="a3"/>
        <w:widowControl w:val="0"/>
        <w:spacing w:before="0" w:beforeAutospacing="0" w:after="0" w:afterAutospacing="0" w:line="520" w:lineRule="exact"/>
        <w:ind w:firstLine="480"/>
        <w:rPr>
          <w:rFonts w:ascii="Times New Roman" w:eastAsia="仿宋_GB2312" w:hAnsi="Times New Roman" w:cs="Times New Roman"/>
          <w:sz w:val="28"/>
          <w:szCs w:val="28"/>
        </w:rPr>
      </w:pPr>
      <w:r>
        <w:rPr>
          <w:rFonts w:ascii="Times New Roman" w:eastAsia="仿宋_GB2312" w:hAnsi="Times New Roman" w:cs="Times New Roman"/>
          <w:sz w:val="28"/>
          <w:szCs w:val="28"/>
        </w:rPr>
        <w:t>（一）项目组织机构与职责落实情况</w:t>
      </w:r>
      <w:r w:rsidR="00BA2EA1">
        <w:rPr>
          <w:rFonts w:ascii="Times New Roman" w:eastAsia="仿宋_GB2312" w:hAnsi="Times New Roman" w:cs="Times New Roman"/>
          <w:sz w:val="28"/>
          <w:szCs w:val="28"/>
        </w:rPr>
        <w:t>：</w:t>
      </w:r>
      <w:r w:rsidR="006109DE">
        <w:rPr>
          <w:rFonts w:ascii="Times New Roman" w:eastAsia="仿宋_GB2312" w:hAnsi="Times New Roman" w:cs="Times New Roman" w:hint="eastAsia"/>
          <w:sz w:val="28"/>
          <w:szCs w:val="28"/>
        </w:rPr>
        <w:t>本项目由新晃县林业局负责组织实施。</w:t>
      </w:r>
    </w:p>
    <w:p w:rsidR="006109DE" w:rsidRPr="000952AA" w:rsidRDefault="007E7EDF" w:rsidP="006109DE">
      <w:pPr>
        <w:spacing w:line="600" w:lineRule="exact"/>
        <w:ind w:firstLineChars="200" w:firstLine="560"/>
        <w:rPr>
          <w:rFonts w:ascii="仿宋" w:eastAsia="仿宋" w:hAnsi="仿宋" w:cs="方正仿宋_GBK"/>
          <w:sz w:val="32"/>
          <w:szCs w:val="32"/>
        </w:rPr>
      </w:pPr>
      <w:r>
        <w:rPr>
          <w:rFonts w:eastAsia="仿宋_GB2312"/>
          <w:sz w:val="28"/>
          <w:szCs w:val="28"/>
        </w:rPr>
        <w:t>（二）项目管理制度建设情况</w:t>
      </w:r>
      <w:r w:rsidR="00374611">
        <w:rPr>
          <w:rFonts w:eastAsia="仿宋_GB2312" w:hint="eastAsia"/>
          <w:sz w:val="28"/>
          <w:szCs w:val="28"/>
        </w:rPr>
        <w:t>及</w:t>
      </w:r>
      <w:r w:rsidR="00374611">
        <w:rPr>
          <w:rFonts w:eastAsia="仿宋_GB2312"/>
          <w:sz w:val="28"/>
          <w:szCs w:val="28"/>
        </w:rPr>
        <w:t>组织管理落实情况</w:t>
      </w:r>
      <w:r w:rsidR="00BA2EA1">
        <w:rPr>
          <w:rFonts w:eastAsia="仿宋_GB2312"/>
          <w:sz w:val="28"/>
          <w:szCs w:val="28"/>
        </w:rPr>
        <w:t>：</w:t>
      </w:r>
      <w:r w:rsidR="00F578EE">
        <w:rPr>
          <w:rFonts w:ascii="仿宋_GB2312" w:eastAsia="仿宋_GB2312" w:hint="eastAsia"/>
          <w:sz w:val="28"/>
          <w:szCs w:val="28"/>
        </w:rPr>
        <w:t>补偿资金已全额补偿到位，没有发生退养户因补偿资金没有到位上访的情况。</w:t>
      </w:r>
    </w:p>
    <w:p w:rsidR="007E7EDF" w:rsidRDefault="007E7EDF" w:rsidP="007E7EDF">
      <w:pPr>
        <w:pStyle w:val="a3"/>
        <w:widowControl w:val="0"/>
        <w:spacing w:before="0" w:beforeAutospacing="0" w:after="0" w:afterAutospacing="0" w:line="520" w:lineRule="exact"/>
        <w:ind w:firstLine="480"/>
        <w:rPr>
          <w:rFonts w:ascii="Times New Roman" w:eastAsia="仿宋_GB2312" w:hAnsi="Times New Roman" w:cs="Times New Roman"/>
          <w:b/>
          <w:sz w:val="28"/>
          <w:szCs w:val="28"/>
        </w:rPr>
      </w:pPr>
      <w:r>
        <w:rPr>
          <w:rFonts w:ascii="Times New Roman" w:eastAsia="仿宋_GB2312" w:hAnsi="Times New Roman" w:cs="Times New Roman"/>
          <w:b/>
          <w:sz w:val="28"/>
          <w:szCs w:val="28"/>
        </w:rPr>
        <w:t>四、项目绩效情况</w:t>
      </w:r>
    </w:p>
    <w:p w:rsidR="00374611" w:rsidRDefault="007E7EDF" w:rsidP="00BA2EA1">
      <w:pPr>
        <w:pStyle w:val="a3"/>
        <w:widowControl w:val="0"/>
        <w:spacing w:before="0" w:beforeAutospacing="0" w:after="0" w:afterAutospacing="0" w:line="520" w:lineRule="exact"/>
        <w:ind w:firstLine="480"/>
        <w:rPr>
          <w:rFonts w:ascii="Times New Roman" w:eastAsia="仿宋_GB2312" w:hAnsi="Times New Roman" w:cs="Times New Roman"/>
          <w:sz w:val="28"/>
          <w:szCs w:val="28"/>
        </w:rPr>
      </w:pPr>
      <w:r>
        <w:rPr>
          <w:rFonts w:ascii="Times New Roman" w:eastAsia="仿宋_GB2312" w:hAnsi="Times New Roman" w:cs="Times New Roman"/>
          <w:sz w:val="28"/>
          <w:szCs w:val="28"/>
        </w:rPr>
        <w:t>（一）项目绩效目标完成情况</w:t>
      </w:r>
    </w:p>
    <w:p w:rsidR="005C7D05" w:rsidRDefault="00FB2746" w:rsidP="005C7D05">
      <w:pPr>
        <w:pStyle w:val="a3"/>
        <w:widowControl w:val="0"/>
        <w:spacing w:before="0" w:beforeAutospacing="0" w:after="0" w:afterAutospacing="0" w:line="520" w:lineRule="exact"/>
        <w:ind w:firstLine="480"/>
        <w:rPr>
          <w:rFonts w:ascii="仿宋_GB2312" w:eastAsia="仿宋_GB2312" w:hAnsi="微软雅黑"/>
          <w:color w:val="525353"/>
          <w:sz w:val="28"/>
          <w:szCs w:val="28"/>
          <w:shd w:val="clear" w:color="auto" w:fill="FFFFFF"/>
        </w:rPr>
      </w:pPr>
      <w:r>
        <w:rPr>
          <w:rFonts w:ascii="仿宋_GB2312" w:eastAsia="仿宋_GB2312" w:hAnsi="仿宋" w:hint="eastAsia"/>
          <w:sz w:val="28"/>
          <w:szCs w:val="28"/>
        </w:rPr>
        <w:t>按照上级要求时间节点全额完成全县31户野生动物人工繁育主体退出补偿工作。</w:t>
      </w:r>
    </w:p>
    <w:p w:rsidR="005C7D05" w:rsidRPr="005C7D05" w:rsidRDefault="005C7D05" w:rsidP="005C7D05">
      <w:pPr>
        <w:pStyle w:val="a3"/>
        <w:widowControl w:val="0"/>
        <w:spacing w:before="0" w:beforeAutospacing="0" w:after="0" w:afterAutospacing="0" w:line="520" w:lineRule="exact"/>
        <w:ind w:firstLineChars="200" w:firstLine="560"/>
        <w:rPr>
          <w:rFonts w:ascii="仿宋_GB2312" w:eastAsia="仿宋_GB2312" w:hAnsi="仿宋"/>
          <w:sz w:val="28"/>
          <w:szCs w:val="28"/>
        </w:rPr>
      </w:pPr>
      <w:r>
        <w:rPr>
          <w:rFonts w:ascii="仿宋_GB2312" w:eastAsia="仿宋_GB2312" w:hAnsi="仿宋" w:hint="eastAsia"/>
          <w:sz w:val="28"/>
          <w:szCs w:val="28"/>
        </w:rPr>
        <w:t>1、</w:t>
      </w:r>
      <w:r w:rsidR="00D927F2" w:rsidRPr="005C7D05">
        <w:rPr>
          <w:rFonts w:ascii="仿宋_GB2312" w:eastAsia="仿宋_GB2312" w:hAnsiTheme="minorEastAsia" w:cs="Times New Roman" w:hint="eastAsia"/>
          <w:sz w:val="28"/>
          <w:szCs w:val="28"/>
        </w:rPr>
        <w:t>项目的经济性分析</w:t>
      </w:r>
      <w:r w:rsidRPr="005C7D05">
        <w:rPr>
          <w:rFonts w:ascii="仿宋_GB2312" w:eastAsia="仿宋_GB2312" w:hAnsiTheme="minorEastAsia" w:cs="Times New Roman" w:hint="eastAsia"/>
          <w:sz w:val="28"/>
          <w:szCs w:val="28"/>
        </w:rPr>
        <w:t>：对项目资金严格管理，秉持节约有效使用资金的原则，</w:t>
      </w:r>
      <w:r w:rsidR="001015F8">
        <w:rPr>
          <w:rFonts w:ascii="仿宋_GB2312" w:eastAsia="仿宋_GB2312" w:hAnsiTheme="minorEastAsia" w:cs="Times New Roman" w:hint="eastAsia"/>
          <w:sz w:val="28"/>
          <w:szCs w:val="28"/>
        </w:rPr>
        <w:t>开支合理，使用规范，</w:t>
      </w:r>
      <w:r w:rsidRPr="005C7D05">
        <w:rPr>
          <w:rFonts w:ascii="仿宋_GB2312" w:eastAsia="仿宋_GB2312" w:hAnsiTheme="minorEastAsia" w:cs="Times New Roman" w:hint="eastAsia"/>
          <w:sz w:val="28"/>
          <w:szCs w:val="28"/>
        </w:rPr>
        <w:t>没有超预算使用。</w:t>
      </w:r>
    </w:p>
    <w:p w:rsidR="005C7D05" w:rsidRPr="005C7D05" w:rsidRDefault="005C7D05" w:rsidP="005C7D05">
      <w:pPr>
        <w:pStyle w:val="a3"/>
        <w:widowControl w:val="0"/>
        <w:spacing w:before="0" w:beforeAutospacing="0" w:after="0" w:afterAutospacing="0" w:line="520" w:lineRule="exact"/>
        <w:ind w:firstLineChars="200" w:firstLine="560"/>
        <w:rPr>
          <w:rFonts w:ascii="仿宋_GB2312" w:eastAsia="仿宋_GB2312" w:hAnsiTheme="minorEastAsia" w:cs="Times New Roman"/>
          <w:sz w:val="28"/>
          <w:szCs w:val="28"/>
        </w:rPr>
      </w:pPr>
      <w:r w:rsidRPr="005C7D05">
        <w:rPr>
          <w:rFonts w:ascii="仿宋_GB2312" w:eastAsia="仿宋_GB2312" w:hAnsiTheme="minorEastAsia" w:cs="Times New Roman" w:hint="eastAsia"/>
          <w:sz w:val="28"/>
          <w:szCs w:val="28"/>
        </w:rPr>
        <w:t>2、</w:t>
      </w:r>
      <w:r w:rsidR="00D927F2" w:rsidRPr="005C7D05">
        <w:rPr>
          <w:rFonts w:ascii="仿宋_GB2312" w:eastAsia="仿宋_GB2312" w:hAnsiTheme="minorEastAsia" w:cs="Times New Roman" w:hint="eastAsia"/>
          <w:sz w:val="28"/>
          <w:szCs w:val="28"/>
        </w:rPr>
        <w:t>项目的效率性分析</w:t>
      </w:r>
      <w:r w:rsidRPr="005C7D05">
        <w:rPr>
          <w:rFonts w:ascii="仿宋_GB2312" w:eastAsia="仿宋_GB2312" w:hAnsiTheme="minorEastAsia" w:cs="Times New Roman" w:hint="eastAsia"/>
          <w:sz w:val="28"/>
          <w:szCs w:val="28"/>
        </w:rPr>
        <w:t>：</w:t>
      </w:r>
      <w:r w:rsidRPr="005C7D05">
        <w:rPr>
          <w:rFonts w:ascii="仿宋_GB2312" w:eastAsia="仿宋_GB2312" w:hAnsiTheme="minorEastAsia" w:hint="eastAsia"/>
          <w:color w:val="525353"/>
          <w:sz w:val="28"/>
          <w:szCs w:val="28"/>
          <w:shd w:val="clear" w:color="auto" w:fill="FFFFFF"/>
        </w:rPr>
        <w:t>圆满完成各项指标任务，达到了预期绩效目标</w:t>
      </w:r>
      <w:r w:rsidRPr="005C7D05">
        <w:rPr>
          <w:rFonts w:ascii="仿宋_GB2312" w:eastAsia="仿宋_GB2312" w:hAnsiTheme="minorEastAsia" w:cs="Times New Roman" w:hint="eastAsia"/>
          <w:sz w:val="28"/>
          <w:szCs w:val="28"/>
        </w:rPr>
        <w:t>。</w:t>
      </w:r>
    </w:p>
    <w:p w:rsidR="0073156A" w:rsidRPr="0073156A" w:rsidRDefault="00D927F2" w:rsidP="005C7D05">
      <w:pPr>
        <w:pStyle w:val="a3"/>
        <w:widowControl w:val="0"/>
        <w:spacing w:before="0" w:beforeAutospacing="0" w:after="0" w:afterAutospacing="0" w:line="520" w:lineRule="exact"/>
        <w:ind w:firstLineChars="200" w:firstLine="560"/>
        <w:rPr>
          <w:rFonts w:ascii="仿宋_GB2312" w:eastAsia="仿宋_GB2312" w:hAnsiTheme="minorEastAsia" w:cs="Times New Roman"/>
          <w:sz w:val="28"/>
          <w:szCs w:val="28"/>
        </w:rPr>
      </w:pPr>
      <w:r w:rsidRPr="005C7D05">
        <w:rPr>
          <w:rFonts w:ascii="仿宋_GB2312" w:eastAsia="仿宋_GB2312" w:hAnsiTheme="minorEastAsia" w:cs="Times New Roman" w:hint="eastAsia"/>
          <w:sz w:val="28"/>
          <w:szCs w:val="28"/>
        </w:rPr>
        <w:t>3.项目的有效性分析</w:t>
      </w:r>
      <w:r w:rsidR="0073156A">
        <w:rPr>
          <w:rFonts w:ascii="仿宋_GB2312" w:eastAsia="仿宋_GB2312" w:hAnsiTheme="minorEastAsia" w:cs="Times New Roman" w:hint="eastAsia"/>
          <w:sz w:val="28"/>
          <w:szCs w:val="28"/>
        </w:rPr>
        <w:t>：</w:t>
      </w:r>
      <w:r w:rsidR="0073156A" w:rsidRPr="0073156A">
        <w:rPr>
          <w:rFonts w:ascii="仿宋_GB2312" w:eastAsia="仿宋_GB2312" w:hAnsiTheme="minorEastAsia" w:cs="Times New Roman" w:hint="eastAsia"/>
          <w:sz w:val="28"/>
          <w:szCs w:val="28"/>
        </w:rPr>
        <w:t>项目的实施</w:t>
      </w:r>
      <w:r w:rsidR="00FB2746">
        <w:rPr>
          <w:rFonts w:ascii="仿宋_GB2312" w:eastAsia="仿宋_GB2312" w:hAnsiTheme="minorEastAsia" w:cs="Times New Roman" w:hint="eastAsia"/>
          <w:sz w:val="28"/>
          <w:szCs w:val="28"/>
        </w:rPr>
        <w:t>落实了国家野生动物禁食退养决定，保障了人民群众生命安全。</w:t>
      </w:r>
      <w:bookmarkStart w:id="0" w:name="_GoBack"/>
      <w:bookmarkEnd w:id="0"/>
    </w:p>
    <w:p w:rsidR="007E7EDF" w:rsidRPr="005C7D05" w:rsidRDefault="00374611" w:rsidP="0073156A">
      <w:pPr>
        <w:pStyle w:val="a3"/>
        <w:widowControl w:val="0"/>
        <w:spacing w:before="0" w:beforeAutospacing="0" w:after="0" w:afterAutospacing="0" w:line="520" w:lineRule="exact"/>
        <w:ind w:firstLineChars="150" w:firstLine="420"/>
        <w:rPr>
          <w:rFonts w:ascii="仿宋_GB2312" w:eastAsia="仿宋_GB2312" w:hAnsi="Times New Roman" w:cs="Times New Roman"/>
          <w:sz w:val="28"/>
          <w:szCs w:val="28"/>
        </w:rPr>
      </w:pPr>
      <w:r w:rsidRPr="005C7D05">
        <w:rPr>
          <w:rFonts w:ascii="仿宋_GB2312" w:eastAsia="仿宋_GB2312" w:hAnsi="Times New Roman" w:cs="Times New Roman" w:hint="eastAsia"/>
          <w:sz w:val="28"/>
          <w:szCs w:val="28"/>
        </w:rPr>
        <w:t>（二）项目绩效目标未完成情况及原因分析</w:t>
      </w:r>
    </w:p>
    <w:p w:rsidR="00374611" w:rsidRPr="00D927F2" w:rsidRDefault="00D927F2" w:rsidP="0073156A">
      <w:pPr>
        <w:pStyle w:val="a3"/>
        <w:widowControl w:val="0"/>
        <w:spacing w:before="0" w:beforeAutospacing="0" w:after="0" w:afterAutospacing="0" w:line="520" w:lineRule="exact"/>
        <w:ind w:firstLineChars="200" w:firstLine="560"/>
        <w:rPr>
          <w:rFonts w:ascii="仿宋_GB2312" w:eastAsia="仿宋_GB2312" w:hAnsi="Times New Roman" w:cs="Times New Roman"/>
          <w:sz w:val="28"/>
          <w:szCs w:val="28"/>
        </w:rPr>
      </w:pPr>
      <w:r w:rsidRPr="00D927F2">
        <w:rPr>
          <w:rFonts w:ascii="仿宋_GB2312" w:eastAsia="仿宋_GB2312" w:hAnsi="微软雅黑" w:hint="eastAsia"/>
          <w:color w:val="525353"/>
          <w:sz w:val="28"/>
          <w:szCs w:val="28"/>
          <w:shd w:val="clear" w:color="auto" w:fill="FFFFFF"/>
        </w:rPr>
        <w:t>圆满完成各项指标任务，达到了预期绩效目标</w:t>
      </w:r>
      <w:r w:rsidR="00BA2EA1" w:rsidRPr="00D927F2">
        <w:rPr>
          <w:rFonts w:ascii="仿宋_GB2312" w:eastAsia="仿宋_GB2312" w:hAnsi="Times New Roman" w:cs="Times New Roman" w:hint="eastAsia"/>
          <w:sz w:val="28"/>
          <w:szCs w:val="28"/>
        </w:rPr>
        <w:t>。</w:t>
      </w:r>
    </w:p>
    <w:p w:rsidR="00D927F2" w:rsidRDefault="00D927F2" w:rsidP="007E7EDF">
      <w:pPr>
        <w:pStyle w:val="a3"/>
        <w:widowControl w:val="0"/>
        <w:spacing w:before="0" w:beforeAutospacing="0" w:after="0" w:afterAutospacing="0" w:line="520" w:lineRule="exact"/>
        <w:ind w:firstLine="480"/>
        <w:rPr>
          <w:rFonts w:ascii="Times New Roman" w:eastAsia="仿宋_GB2312" w:hAnsi="Times New Roman" w:cs="Times New Roman"/>
          <w:b/>
          <w:sz w:val="28"/>
          <w:szCs w:val="28"/>
        </w:rPr>
      </w:pPr>
    </w:p>
    <w:p w:rsidR="007E7EDF" w:rsidRDefault="007E7EDF" w:rsidP="0073156A">
      <w:pPr>
        <w:pStyle w:val="a3"/>
        <w:widowControl w:val="0"/>
        <w:spacing w:before="0" w:beforeAutospacing="0" w:after="0" w:afterAutospacing="0" w:line="520" w:lineRule="exact"/>
        <w:ind w:firstLineChars="200" w:firstLine="562"/>
        <w:rPr>
          <w:rFonts w:ascii="Times New Roman" w:eastAsia="仿宋_GB2312" w:hAnsi="Times New Roman" w:cs="Times New Roman"/>
          <w:b/>
          <w:sz w:val="28"/>
          <w:szCs w:val="28"/>
        </w:rPr>
      </w:pPr>
      <w:r>
        <w:rPr>
          <w:rFonts w:ascii="Times New Roman" w:eastAsia="仿宋_GB2312" w:hAnsi="Times New Roman" w:cs="Times New Roman"/>
          <w:b/>
          <w:sz w:val="28"/>
          <w:szCs w:val="28"/>
        </w:rPr>
        <w:t>五、其他需要说明的问题</w:t>
      </w:r>
    </w:p>
    <w:p w:rsidR="00E94DB0" w:rsidRDefault="00E94DB0" w:rsidP="0073156A">
      <w:pPr>
        <w:pStyle w:val="a3"/>
        <w:widowControl w:val="0"/>
        <w:spacing w:before="0" w:beforeAutospacing="0" w:after="0" w:afterAutospacing="0" w:line="52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无。</w:t>
      </w:r>
    </w:p>
    <w:p w:rsidR="007E7EDF" w:rsidRPr="001B352A" w:rsidRDefault="007E7EDF" w:rsidP="0073156A">
      <w:pPr>
        <w:pStyle w:val="a3"/>
        <w:widowControl w:val="0"/>
        <w:spacing w:before="0" w:beforeAutospacing="0" w:after="0" w:afterAutospacing="0" w:line="520" w:lineRule="exact"/>
        <w:ind w:firstLineChars="200" w:firstLine="562"/>
        <w:rPr>
          <w:rFonts w:ascii="Times New Roman" w:eastAsia="仿宋_GB2312" w:hAnsi="Times New Roman" w:cs="Times New Roman"/>
          <w:b/>
          <w:sz w:val="28"/>
          <w:szCs w:val="28"/>
        </w:rPr>
      </w:pPr>
      <w:r w:rsidRPr="001B352A">
        <w:rPr>
          <w:rFonts w:ascii="Times New Roman" w:eastAsia="仿宋_GB2312" w:hAnsi="Times New Roman" w:cs="Times New Roman"/>
          <w:b/>
          <w:sz w:val="28"/>
          <w:szCs w:val="28"/>
        </w:rPr>
        <w:t>六、附件（佐证依据）</w:t>
      </w:r>
    </w:p>
    <w:p w:rsidR="007E7EDF" w:rsidRDefault="00BE3F80" w:rsidP="0073156A">
      <w:pPr>
        <w:pStyle w:val="a3"/>
        <w:widowControl w:val="0"/>
        <w:spacing w:before="0" w:beforeAutospacing="0" w:after="0" w:afterAutospacing="0" w:line="52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无</w:t>
      </w:r>
      <w:r w:rsidR="0073156A">
        <w:rPr>
          <w:rFonts w:ascii="Times New Roman" w:eastAsia="仿宋_GB2312" w:hAnsi="Times New Roman" w:cs="Times New Roman" w:hint="eastAsia"/>
          <w:sz w:val="28"/>
          <w:szCs w:val="28"/>
        </w:rPr>
        <w:t>。</w:t>
      </w:r>
    </w:p>
    <w:p w:rsidR="007E7EDF" w:rsidRDefault="007E7EDF" w:rsidP="007E7EDF">
      <w:pPr>
        <w:pStyle w:val="a3"/>
        <w:widowControl w:val="0"/>
        <w:spacing w:before="0" w:beforeAutospacing="0" w:after="0" w:afterAutospacing="0" w:line="520" w:lineRule="exact"/>
        <w:rPr>
          <w:rFonts w:ascii="Times New Roman" w:eastAsia="仿宋_GB2312" w:hAnsi="Times New Roman" w:cs="Times New Roman"/>
          <w:sz w:val="28"/>
          <w:szCs w:val="28"/>
        </w:rPr>
      </w:pPr>
      <w:r>
        <w:rPr>
          <w:rFonts w:ascii="Times New Roman" w:eastAsia="仿宋_GB2312" w:hAnsi="Times New Roman" w:cs="Times New Roman"/>
          <w:sz w:val="28"/>
          <w:szCs w:val="28"/>
        </w:rPr>
        <w:t> </w:t>
      </w:r>
    </w:p>
    <w:p w:rsidR="007E7EDF" w:rsidRDefault="007E7EDF" w:rsidP="007E7EDF">
      <w:pPr>
        <w:rPr>
          <w:rFonts w:eastAsia="仿宋_GB2312"/>
          <w:kern w:val="0"/>
          <w:sz w:val="28"/>
          <w:szCs w:val="28"/>
        </w:rPr>
      </w:pPr>
      <w:r>
        <w:rPr>
          <w:rFonts w:eastAsia="仿宋_GB2312"/>
          <w:sz w:val="28"/>
          <w:szCs w:val="28"/>
        </w:rPr>
        <w:t xml:space="preserve">                                                              </w:t>
      </w:r>
    </w:p>
    <w:p w:rsidR="007E7EDF" w:rsidRDefault="007E7EDF" w:rsidP="007E7EDF">
      <w:pPr>
        <w:pStyle w:val="a3"/>
        <w:widowControl w:val="0"/>
        <w:spacing w:before="0" w:beforeAutospacing="0" w:after="0" w:afterAutospacing="0" w:line="520" w:lineRule="exact"/>
        <w:rPr>
          <w:rFonts w:ascii="Times New Roman" w:eastAsia="仿宋_GB2312" w:hAnsi="Times New Roman" w:cs="Times New Roman"/>
          <w:sz w:val="28"/>
          <w:szCs w:val="28"/>
        </w:rPr>
      </w:pPr>
    </w:p>
    <w:p w:rsidR="0021164D" w:rsidRDefault="0021164D" w:rsidP="007E7EDF"/>
    <w:sectPr w:rsidR="0021164D" w:rsidSect="0021164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232C" w:rsidRDefault="00FC232C" w:rsidP="0070159D">
      <w:r>
        <w:separator/>
      </w:r>
    </w:p>
  </w:endnote>
  <w:endnote w:type="continuationSeparator" w:id="0">
    <w:p w:rsidR="00FC232C" w:rsidRDefault="00FC232C" w:rsidP="007015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232C" w:rsidRDefault="00FC232C" w:rsidP="0070159D">
      <w:r>
        <w:separator/>
      </w:r>
    </w:p>
  </w:footnote>
  <w:footnote w:type="continuationSeparator" w:id="0">
    <w:p w:rsidR="00FC232C" w:rsidRDefault="00FC232C" w:rsidP="007015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F0059"/>
    <w:multiLevelType w:val="hybridMultilevel"/>
    <w:tmpl w:val="38988B6C"/>
    <w:lvl w:ilvl="0" w:tplc="CC1AB51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236C2A2A"/>
    <w:multiLevelType w:val="hybridMultilevel"/>
    <w:tmpl w:val="9C9A5580"/>
    <w:lvl w:ilvl="0" w:tplc="4C36105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ACA6326"/>
    <w:multiLevelType w:val="hybridMultilevel"/>
    <w:tmpl w:val="63D8F32E"/>
    <w:lvl w:ilvl="0" w:tplc="705E486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6D9D60BD"/>
    <w:multiLevelType w:val="hybridMultilevel"/>
    <w:tmpl w:val="B1488C26"/>
    <w:lvl w:ilvl="0" w:tplc="F5266DFA">
      <w:start w:val="1"/>
      <w:numFmt w:val="decimal"/>
      <w:lvlText w:val="%1、"/>
      <w:lvlJc w:val="left"/>
      <w:pPr>
        <w:ind w:left="2160" w:hanging="72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E7EDF"/>
    <w:rsid w:val="00017BFC"/>
    <w:rsid w:val="000216D9"/>
    <w:rsid w:val="00033255"/>
    <w:rsid w:val="00045B04"/>
    <w:rsid w:val="00057FEB"/>
    <w:rsid w:val="000E37EC"/>
    <w:rsid w:val="001015F8"/>
    <w:rsid w:val="001041D7"/>
    <w:rsid w:val="00131C70"/>
    <w:rsid w:val="0015424D"/>
    <w:rsid w:val="00181058"/>
    <w:rsid w:val="001B352A"/>
    <w:rsid w:val="0021164D"/>
    <w:rsid w:val="00252BB7"/>
    <w:rsid w:val="0026352F"/>
    <w:rsid w:val="002920F1"/>
    <w:rsid w:val="00294F61"/>
    <w:rsid w:val="00374611"/>
    <w:rsid w:val="00382362"/>
    <w:rsid w:val="00395E73"/>
    <w:rsid w:val="003F595B"/>
    <w:rsid w:val="00426CDB"/>
    <w:rsid w:val="004E18D3"/>
    <w:rsid w:val="005C7D05"/>
    <w:rsid w:val="005D07DC"/>
    <w:rsid w:val="006109DE"/>
    <w:rsid w:val="0070159D"/>
    <w:rsid w:val="0073156A"/>
    <w:rsid w:val="00781718"/>
    <w:rsid w:val="007B558D"/>
    <w:rsid w:val="007E7EDF"/>
    <w:rsid w:val="00857A85"/>
    <w:rsid w:val="008717A9"/>
    <w:rsid w:val="0088620B"/>
    <w:rsid w:val="008A4548"/>
    <w:rsid w:val="008B5A29"/>
    <w:rsid w:val="00955267"/>
    <w:rsid w:val="00956B3B"/>
    <w:rsid w:val="00B13564"/>
    <w:rsid w:val="00BA2EA1"/>
    <w:rsid w:val="00BE3F80"/>
    <w:rsid w:val="00C30342"/>
    <w:rsid w:val="00C41569"/>
    <w:rsid w:val="00C55BB6"/>
    <w:rsid w:val="00D11B8D"/>
    <w:rsid w:val="00D927F2"/>
    <w:rsid w:val="00DD2455"/>
    <w:rsid w:val="00DF44EC"/>
    <w:rsid w:val="00E94DB0"/>
    <w:rsid w:val="00EB67BB"/>
    <w:rsid w:val="00F578EE"/>
    <w:rsid w:val="00FB2746"/>
    <w:rsid w:val="00FB3154"/>
    <w:rsid w:val="00FC232C"/>
    <w:rsid w:val="00FC2AA9"/>
    <w:rsid w:val="00FD700F"/>
    <w:rsid w:val="00FF20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ED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E7EDF"/>
    <w:pPr>
      <w:widowControl/>
      <w:spacing w:before="100" w:beforeAutospacing="1" w:after="100" w:afterAutospacing="1"/>
      <w:jc w:val="left"/>
    </w:pPr>
    <w:rPr>
      <w:rFonts w:ascii="宋体" w:hAnsi="宋体" w:cs="宋体"/>
      <w:kern w:val="0"/>
      <w:sz w:val="24"/>
    </w:rPr>
  </w:style>
  <w:style w:type="paragraph" w:styleId="a4">
    <w:name w:val="header"/>
    <w:basedOn w:val="a"/>
    <w:link w:val="Char"/>
    <w:uiPriority w:val="99"/>
    <w:unhideWhenUsed/>
    <w:rsid w:val="007015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0159D"/>
    <w:rPr>
      <w:rFonts w:ascii="Times New Roman" w:eastAsia="宋体" w:hAnsi="Times New Roman" w:cs="Times New Roman"/>
      <w:sz w:val="18"/>
      <w:szCs w:val="18"/>
    </w:rPr>
  </w:style>
  <w:style w:type="paragraph" w:styleId="a5">
    <w:name w:val="footer"/>
    <w:basedOn w:val="a"/>
    <w:link w:val="Char0"/>
    <w:uiPriority w:val="99"/>
    <w:unhideWhenUsed/>
    <w:rsid w:val="0070159D"/>
    <w:pPr>
      <w:tabs>
        <w:tab w:val="center" w:pos="4153"/>
        <w:tab w:val="right" w:pos="8306"/>
      </w:tabs>
      <w:snapToGrid w:val="0"/>
      <w:jc w:val="left"/>
    </w:pPr>
    <w:rPr>
      <w:sz w:val="18"/>
      <w:szCs w:val="18"/>
    </w:rPr>
  </w:style>
  <w:style w:type="character" w:customStyle="1" w:styleId="Char0">
    <w:name w:val="页脚 Char"/>
    <w:basedOn w:val="a0"/>
    <w:link w:val="a5"/>
    <w:uiPriority w:val="99"/>
    <w:rsid w:val="0070159D"/>
    <w:rPr>
      <w:rFonts w:ascii="Times New Roman" w:eastAsia="宋体" w:hAnsi="Times New Roman" w:cs="Times New Roman"/>
      <w:sz w:val="18"/>
      <w:szCs w:val="18"/>
    </w:rPr>
  </w:style>
  <w:style w:type="paragraph" w:styleId="a6">
    <w:name w:val="Balloon Text"/>
    <w:basedOn w:val="a"/>
    <w:link w:val="Char1"/>
    <w:uiPriority w:val="99"/>
    <w:semiHidden/>
    <w:unhideWhenUsed/>
    <w:rsid w:val="00045B04"/>
    <w:rPr>
      <w:sz w:val="18"/>
      <w:szCs w:val="18"/>
    </w:rPr>
  </w:style>
  <w:style w:type="character" w:customStyle="1" w:styleId="Char1">
    <w:name w:val="批注框文本 Char"/>
    <w:basedOn w:val="a0"/>
    <w:link w:val="a6"/>
    <w:uiPriority w:val="99"/>
    <w:semiHidden/>
    <w:rsid w:val="00045B0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1</Pages>
  <Words>151</Words>
  <Characters>864</Characters>
  <Application>Microsoft Office Word</Application>
  <DocSecurity>0</DocSecurity>
  <Lines>7</Lines>
  <Paragraphs>2</Paragraphs>
  <ScaleCrop>false</ScaleCrop>
  <Company/>
  <LinksUpToDate>false</LinksUpToDate>
  <CharactersWithSpaces>1013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Administrator</cp:lastModifiedBy>
  <cp:revision>22</cp:revision>
  <cp:lastPrinted>2020-10-13T03:48:00Z</cp:lastPrinted>
  <dcterms:created xsi:type="dcterms:W3CDTF">2020-09-15T07:30:00Z</dcterms:created>
  <dcterms:modified xsi:type="dcterms:W3CDTF">2022-05-16T02:52:00Z</dcterms:modified>
</cp:coreProperties>
</file>