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1D7" w:rsidRDefault="00C31185">
      <w:pPr>
        <w:spacing w:line="520" w:lineRule="exac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202</w:t>
      </w:r>
      <w:r w:rsidR="00FD01FC">
        <w:rPr>
          <w:rFonts w:ascii="黑体" w:eastAsia="黑体" w:hAnsi="黑体" w:cs="黑体" w:hint="eastAsia"/>
          <w:sz w:val="44"/>
          <w:szCs w:val="44"/>
        </w:rPr>
        <w:t>3</w:t>
      </w:r>
      <w:r>
        <w:rPr>
          <w:rFonts w:ascii="黑体" w:eastAsia="黑体" w:hAnsi="黑体" w:cs="黑体" w:hint="eastAsia"/>
          <w:sz w:val="44"/>
          <w:szCs w:val="44"/>
        </w:rPr>
        <w:t>年度新晃县项目支出绩效自评报告</w:t>
      </w:r>
    </w:p>
    <w:p w:rsidR="007321D7" w:rsidRDefault="00C31185">
      <w:pPr>
        <w:spacing w:line="52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新晃县酒店塘化工小区西片、东片岸坡整治工程</w:t>
      </w:r>
      <w:bookmarkEnd w:id="0"/>
    </w:p>
    <w:p w:rsidR="007321D7" w:rsidRDefault="007321D7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C31185" w:rsidRDefault="00C31185" w:rsidP="00C31185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一、基本情况</w:t>
      </w:r>
    </w:p>
    <w:p w:rsidR="00C31185" w:rsidRDefault="00C31185" w:rsidP="00C31185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(一)项目概况。</w:t>
      </w:r>
    </w:p>
    <w:p w:rsidR="00C31185" w:rsidRPr="00CF22C7" w:rsidRDefault="00C31185" w:rsidP="00CF22C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F22C7">
        <w:rPr>
          <w:rFonts w:ascii="仿宋_GB2312" w:eastAsia="仿宋_GB2312" w:hint="eastAsia"/>
          <w:sz w:val="32"/>
          <w:szCs w:val="32"/>
        </w:rPr>
        <w:t>新晃县酒店塘化工小区位于舞水左岸、狮子岩水库库区，舞水支流曹家溪将酒店塘化工小区分成西片和东片，区内地势较高，地面高程大部分在20年一遇洪水位以上，但由于岸坡长期浸泡在水中，加上水流冲刷，稳定性差，出险坍塌现象，故需对此段进行整治。设计批复酒店塘化工小区东片新建坡式护岸1905m，岸坡整治275m，新建墙式护岸195m，护脚110m；酒店塘化工小区西片新建坡式护岸565m；新建涵闸1处。该项目分两期实施，本工程为二期项目。</w:t>
      </w:r>
      <w:r w:rsidRPr="00CF22C7">
        <w:rPr>
          <w:rFonts w:ascii="仿宋_GB2312" w:eastAsia="仿宋_GB2312" w:hAnsi="Times New Roman" w:cs="Times New Roman" w:hint="eastAsia"/>
          <w:sz w:val="32"/>
          <w:szCs w:val="32"/>
        </w:rPr>
        <w:t>新晃县酒店塘化工小区西片、东片岸坡整治工程</w:t>
      </w:r>
      <w:r w:rsidR="00F11E4B" w:rsidRPr="00CF22C7">
        <w:rPr>
          <w:rFonts w:ascii="仿宋_GB2312" w:eastAsia="仿宋_GB2312" w:hAnsi="Times New Roman" w:cs="Times New Roman" w:hint="eastAsia"/>
          <w:sz w:val="32"/>
          <w:szCs w:val="32"/>
        </w:rPr>
        <w:t>（一期）新建坡式护岸1425m，工程施工合同863.31万元；</w:t>
      </w:r>
      <w:r w:rsidRPr="00CF22C7">
        <w:rPr>
          <w:rFonts w:ascii="仿宋_GB2312" w:eastAsia="仿宋_GB2312" w:hAnsi="Times New Roman" w:cs="Times New Roman" w:hint="eastAsia"/>
          <w:sz w:val="32"/>
          <w:szCs w:val="32"/>
        </w:rPr>
        <w:t>（二期）新建坡式护岸1225m，工程施工合同为656.21万元。</w:t>
      </w:r>
      <w:r w:rsidRPr="00CF22C7">
        <w:rPr>
          <w:rFonts w:ascii="仿宋_GB2312" w:eastAsia="仿宋_GB2312" w:hint="eastAsia"/>
          <w:sz w:val="32"/>
          <w:szCs w:val="32"/>
        </w:rPr>
        <w:t>湖南省财政厅以</w:t>
      </w:r>
      <w:r w:rsidR="00D87FBE" w:rsidRPr="00CF22C7">
        <w:rPr>
          <w:rFonts w:ascii="仿宋_GB2312" w:eastAsia="仿宋_GB2312" w:hint="eastAsia"/>
          <w:sz w:val="32"/>
          <w:szCs w:val="32"/>
        </w:rPr>
        <w:t>《关于下达2019年水生态治理中小河流治理等其他水利工程（第一批）中央预算内基建资金的通知》（湘财建一指[2019]52号）下达中央预算内资金989万元、</w:t>
      </w:r>
      <w:r w:rsidRPr="00CF22C7">
        <w:rPr>
          <w:rFonts w:ascii="仿宋_GB2312" w:eastAsia="仿宋_GB2312" w:hint="eastAsia"/>
          <w:sz w:val="32"/>
          <w:szCs w:val="32"/>
        </w:rPr>
        <w:t>《关于下达2019年第一批省级新增水利预算资金的通知》</w:t>
      </w:r>
      <w:r w:rsidR="00D87FBE" w:rsidRPr="00CF22C7">
        <w:rPr>
          <w:rFonts w:ascii="仿宋_GB2312" w:eastAsia="仿宋_GB2312" w:hint="eastAsia"/>
          <w:sz w:val="32"/>
          <w:szCs w:val="32"/>
        </w:rPr>
        <w:t>（湘财农指〔2019〕26号）</w:t>
      </w:r>
      <w:r w:rsidRPr="00CF22C7">
        <w:rPr>
          <w:rFonts w:ascii="仿宋_GB2312" w:eastAsia="仿宋_GB2312" w:hint="eastAsia"/>
          <w:sz w:val="32"/>
          <w:szCs w:val="32"/>
        </w:rPr>
        <w:t>，下达了项目资金989万元。</w:t>
      </w:r>
    </w:p>
    <w:p w:rsidR="00C31185" w:rsidRDefault="00C31185" w:rsidP="00C31185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(二)项目绩效目标。</w:t>
      </w:r>
    </w:p>
    <w:p w:rsidR="00C31185" w:rsidRPr="00CF22C7" w:rsidRDefault="00C31185" w:rsidP="00CF22C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F22C7">
        <w:rPr>
          <w:rFonts w:ascii="仿宋_GB2312" w:eastAsia="仿宋_GB2312" w:hint="eastAsia"/>
          <w:sz w:val="32"/>
          <w:szCs w:val="32"/>
        </w:rPr>
        <w:t>依据选定的工程范围及工程建设任务，确定新晃县酒店塘化</w:t>
      </w:r>
      <w:r w:rsidRPr="00CF22C7">
        <w:rPr>
          <w:rFonts w:ascii="仿宋_GB2312" w:eastAsia="仿宋_GB2312" w:hint="eastAsia"/>
          <w:sz w:val="32"/>
          <w:szCs w:val="32"/>
        </w:rPr>
        <w:lastRenderedPageBreak/>
        <w:t>工小区西片、东片岸坡整治工程的建设规模为：</w:t>
      </w:r>
      <w:r w:rsidR="00D87FBE" w:rsidRPr="00CF22C7">
        <w:rPr>
          <w:rFonts w:ascii="仿宋_GB2312" w:eastAsia="仿宋_GB2312" w:hint="eastAsia"/>
          <w:sz w:val="32"/>
          <w:szCs w:val="32"/>
        </w:rPr>
        <w:t>（一期）新建20年一遇护岸1425米；（二期）</w:t>
      </w:r>
      <w:r w:rsidRPr="00CF22C7">
        <w:rPr>
          <w:rFonts w:ascii="仿宋_GB2312" w:eastAsia="仿宋_GB2312" w:hint="eastAsia"/>
          <w:sz w:val="32"/>
          <w:szCs w:val="32"/>
        </w:rPr>
        <w:t>新建20年一遇护岸1225米，主要工程量：土方开挖12891.31m³，砂砾石开挖1117.8m³，砼2782.99m³，钢筋：63.04T。</w:t>
      </w:r>
    </w:p>
    <w:p w:rsidR="00C31185" w:rsidRDefault="00C31185" w:rsidP="00C31185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二、绩效评价工作开展情况</w:t>
      </w:r>
    </w:p>
    <w:p w:rsidR="00F70AC9" w:rsidRPr="004D62A1" w:rsidRDefault="00C31185" w:rsidP="004D62A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62A1">
        <w:rPr>
          <w:rFonts w:ascii="仿宋_GB2312" w:eastAsia="仿宋_GB2312" w:hint="eastAsia"/>
          <w:sz w:val="32"/>
          <w:szCs w:val="32"/>
        </w:rPr>
        <w:t>(一)绩效评价目的、对象和范围</w:t>
      </w:r>
      <w:r w:rsidR="00F70AC9" w:rsidRPr="004D62A1">
        <w:rPr>
          <w:rFonts w:ascii="仿宋_GB2312" w:eastAsia="仿宋_GB2312" w:hint="eastAsia"/>
          <w:sz w:val="32"/>
          <w:szCs w:val="32"/>
        </w:rPr>
        <w:t>。</w:t>
      </w:r>
    </w:p>
    <w:p w:rsidR="00F70AC9" w:rsidRPr="00CF22C7" w:rsidRDefault="00F70AC9" w:rsidP="004D62A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CF22C7">
        <w:rPr>
          <w:rFonts w:ascii="仿宋_GB2312" w:eastAsia="仿宋_GB2312" w:hint="eastAsia"/>
          <w:sz w:val="32"/>
          <w:szCs w:val="32"/>
        </w:rPr>
        <w:t>绩效评价目的是为进一步规范专项资金管理，强化绩效和责任意识，切实提高专项资金使用效</w:t>
      </w:r>
      <w:r w:rsidR="004D62A1">
        <w:rPr>
          <w:rFonts w:ascii="仿宋_GB2312" w:eastAsia="仿宋_GB2312" w:hint="eastAsia"/>
          <w:sz w:val="32"/>
          <w:szCs w:val="32"/>
        </w:rPr>
        <w:t>益。评价对像为</w:t>
      </w:r>
      <w:r w:rsidRPr="00CF22C7">
        <w:rPr>
          <w:rFonts w:ascii="仿宋_GB2312" w:eastAsia="仿宋_GB2312" w:hint="eastAsia"/>
          <w:sz w:val="32"/>
          <w:szCs w:val="32"/>
        </w:rPr>
        <w:t>新晃县酒店塘化工小区西片、东片岸坡整治工程项目。评价范围包括202</w:t>
      </w:r>
      <w:r w:rsidR="00FD01FC">
        <w:rPr>
          <w:rFonts w:ascii="仿宋_GB2312" w:eastAsia="仿宋_GB2312" w:hint="eastAsia"/>
          <w:sz w:val="32"/>
          <w:szCs w:val="32"/>
        </w:rPr>
        <w:t>3</w:t>
      </w:r>
      <w:r w:rsidRPr="00CF22C7">
        <w:rPr>
          <w:rFonts w:ascii="仿宋_GB2312" w:eastAsia="仿宋_GB2312" w:hint="eastAsia"/>
          <w:sz w:val="32"/>
          <w:szCs w:val="32"/>
        </w:rPr>
        <w:t>年度新晃县酒店塘化工小区西片、东片岸坡整治工程项目</w:t>
      </w:r>
      <w:r w:rsidR="00FD01FC" w:rsidRPr="00FD01FC">
        <w:rPr>
          <w:rFonts w:ascii="仿宋_GB2312" w:eastAsia="仿宋_GB2312" w:hint="eastAsia"/>
          <w:sz w:val="32"/>
          <w:szCs w:val="32"/>
        </w:rPr>
        <w:t>支出51.88万，一期工程5万、监理12.9万，二期工程23万、设计10万、质监0.98万。</w:t>
      </w:r>
    </w:p>
    <w:p w:rsidR="00F70AC9" w:rsidRPr="004D62A1" w:rsidRDefault="00C31185" w:rsidP="004D62A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62A1">
        <w:rPr>
          <w:rFonts w:ascii="仿宋_GB2312" w:eastAsia="仿宋_GB2312" w:hint="eastAsia"/>
          <w:sz w:val="32"/>
          <w:szCs w:val="32"/>
        </w:rPr>
        <w:t>(二)绩效评价原则</w:t>
      </w:r>
      <w:r w:rsidR="00F70AC9" w:rsidRPr="004D62A1">
        <w:rPr>
          <w:rFonts w:ascii="仿宋_GB2312" w:eastAsia="仿宋_GB2312" w:hint="eastAsia"/>
          <w:sz w:val="32"/>
          <w:szCs w:val="32"/>
        </w:rPr>
        <w:t>、评价指标体系、评价方法、评价标准</w:t>
      </w:r>
      <w:r w:rsidRPr="004D62A1">
        <w:rPr>
          <w:rFonts w:ascii="仿宋_GB2312" w:eastAsia="仿宋_GB2312" w:hint="eastAsia"/>
          <w:sz w:val="32"/>
          <w:szCs w:val="32"/>
        </w:rPr>
        <w:t>。</w:t>
      </w:r>
    </w:p>
    <w:p w:rsidR="004D62A1" w:rsidRDefault="00F70AC9" w:rsidP="004D62A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62A1">
        <w:rPr>
          <w:rFonts w:ascii="仿宋_GB2312" w:eastAsia="仿宋_GB2312" w:hint="eastAsia"/>
          <w:sz w:val="32"/>
          <w:szCs w:val="32"/>
        </w:rPr>
        <w:t>本</w:t>
      </w:r>
      <w:r w:rsidR="004D62A1">
        <w:rPr>
          <w:rFonts w:ascii="仿宋_GB2312" w:eastAsia="仿宋_GB2312" w:hint="eastAsia"/>
          <w:sz w:val="32"/>
          <w:szCs w:val="32"/>
        </w:rPr>
        <w:t>次</w:t>
      </w:r>
      <w:r w:rsidRPr="004D62A1">
        <w:rPr>
          <w:rFonts w:ascii="仿宋_GB2312" w:eastAsia="仿宋_GB2312" w:hint="eastAsia"/>
          <w:sz w:val="32"/>
          <w:szCs w:val="32"/>
        </w:rPr>
        <w:t>绩效评价采用自评的方式，遵行客观公正、公开透明的原则，以</w:t>
      </w:r>
      <w:r w:rsidR="004D62A1">
        <w:rPr>
          <w:rFonts w:ascii="仿宋_GB2312" w:eastAsia="仿宋_GB2312" w:hint="eastAsia"/>
          <w:sz w:val="32"/>
          <w:szCs w:val="32"/>
        </w:rPr>
        <w:t>资</w:t>
      </w:r>
      <w:r w:rsidRPr="004D62A1">
        <w:rPr>
          <w:rFonts w:ascii="仿宋_GB2312" w:eastAsia="仿宋_GB2312" w:hint="eastAsia"/>
          <w:sz w:val="32"/>
          <w:szCs w:val="32"/>
        </w:rPr>
        <w:t>料核查、访谈、座谈、问卷调查、选点抽查为基础，综合运用对比分析等方法，从决策、管理、产出、效益四个方面对项目资金的使用管理、综合效益等内容进行评价（评价指标体系详见附表）。</w:t>
      </w:r>
    </w:p>
    <w:p w:rsidR="00F70AC9" w:rsidRPr="004D62A1" w:rsidRDefault="00F70AC9" w:rsidP="004D62A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62A1">
        <w:rPr>
          <w:rFonts w:ascii="仿宋_GB2312" w:eastAsia="仿宋_GB2312" w:hint="eastAsia"/>
          <w:sz w:val="32"/>
          <w:szCs w:val="32"/>
        </w:rPr>
        <w:t>绩效评价等级设置为优秀、良好、较差、差四</w:t>
      </w:r>
      <w:r w:rsidR="004D62A1">
        <w:rPr>
          <w:rFonts w:ascii="仿宋_GB2312" w:eastAsia="仿宋_GB2312" w:hint="eastAsia"/>
          <w:sz w:val="32"/>
          <w:szCs w:val="32"/>
        </w:rPr>
        <w:t>级</w:t>
      </w:r>
      <w:r w:rsidRPr="004D62A1">
        <w:rPr>
          <w:rFonts w:ascii="仿宋_GB2312" w:eastAsia="仿宋_GB2312" w:hint="eastAsia"/>
          <w:sz w:val="32"/>
          <w:szCs w:val="32"/>
        </w:rPr>
        <w:t>，其中，大于或等于90分的为优、80分（含）</w:t>
      </w:r>
      <w:r w:rsidR="001F68ED" w:rsidRPr="004D62A1">
        <w:rPr>
          <w:rFonts w:ascii="仿宋_GB2312" w:eastAsia="仿宋_GB2312" w:hint="eastAsia"/>
          <w:sz w:val="32"/>
          <w:szCs w:val="32"/>
        </w:rPr>
        <w:t>至90分的为良，60分（含）至80分的为较差、小于60分的为差。</w:t>
      </w:r>
    </w:p>
    <w:p w:rsidR="00C31185" w:rsidRPr="004D62A1" w:rsidRDefault="00C31185" w:rsidP="004D62A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62A1">
        <w:rPr>
          <w:rFonts w:ascii="仿宋_GB2312" w:eastAsia="仿宋_GB2312" w:hint="eastAsia"/>
          <w:sz w:val="32"/>
          <w:szCs w:val="32"/>
        </w:rPr>
        <w:t>(三)绩效评价工作过程。</w:t>
      </w:r>
    </w:p>
    <w:p w:rsidR="00C31185" w:rsidRPr="004D62A1" w:rsidRDefault="001F68ED" w:rsidP="004D62A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62A1">
        <w:rPr>
          <w:rFonts w:ascii="仿宋_GB2312" w:eastAsia="仿宋_GB2312" w:hint="eastAsia"/>
          <w:sz w:val="32"/>
          <w:szCs w:val="32"/>
        </w:rPr>
        <w:lastRenderedPageBreak/>
        <w:t>根据《湖南省预算支出绩效评价管理办法》（湘财绩</w:t>
      </w:r>
      <w:r w:rsidRPr="004D62A1">
        <w:rPr>
          <w:rFonts w:ascii="仿宋_GB2312" w:eastAsia="仿宋_GB2312"/>
          <w:sz w:val="32"/>
          <w:szCs w:val="32"/>
        </w:rPr>
        <w:t>〔</w:t>
      </w:r>
      <w:r w:rsidRPr="004D62A1">
        <w:rPr>
          <w:rFonts w:ascii="仿宋_GB2312" w:eastAsia="仿宋_GB2312" w:hint="eastAsia"/>
          <w:sz w:val="32"/>
          <w:szCs w:val="32"/>
        </w:rPr>
        <w:t>2020</w:t>
      </w:r>
      <w:r w:rsidRPr="004D62A1">
        <w:rPr>
          <w:rFonts w:ascii="仿宋_GB2312" w:eastAsia="仿宋_GB2312"/>
          <w:sz w:val="32"/>
          <w:szCs w:val="32"/>
        </w:rPr>
        <w:t>〕</w:t>
      </w:r>
      <w:r w:rsidRPr="004D62A1">
        <w:rPr>
          <w:rFonts w:ascii="仿宋_GB2312" w:eastAsia="仿宋_GB2312" w:hint="eastAsia"/>
          <w:sz w:val="32"/>
          <w:szCs w:val="32"/>
        </w:rPr>
        <w:t>7号）和《新晃侗族自治县财政局关于开展202</w:t>
      </w:r>
      <w:r w:rsidR="00FD01FC">
        <w:rPr>
          <w:rFonts w:ascii="仿宋_GB2312" w:eastAsia="仿宋_GB2312" w:hint="eastAsia"/>
          <w:sz w:val="32"/>
          <w:szCs w:val="32"/>
        </w:rPr>
        <w:t>3</w:t>
      </w:r>
      <w:r w:rsidRPr="004D62A1">
        <w:rPr>
          <w:rFonts w:ascii="仿宋_GB2312" w:eastAsia="仿宋_GB2312" w:hint="eastAsia"/>
          <w:sz w:val="32"/>
          <w:szCs w:val="32"/>
        </w:rPr>
        <w:t>年度部门预算支出绩效自评工作的通知》（晃财绩</w:t>
      </w:r>
      <w:r w:rsidRPr="004D62A1">
        <w:rPr>
          <w:rFonts w:ascii="仿宋_GB2312" w:eastAsia="仿宋_GB2312"/>
          <w:sz w:val="32"/>
          <w:szCs w:val="32"/>
        </w:rPr>
        <w:t>〔</w:t>
      </w:r>
      <w:r w:rsidRPr="004D62A1">
        <w:rPr>
          <w:rFonts w:ascii="仿宋_GB2312" w:eastAsia="仿宋_GB2312" w:hint="eastAsia"/>
          <w:sz w:val="32"/>
          <w:szCs w:val="32"/>
        </w:rPr>
        <w:t>202</w:t>
      </w:r>
      <w:r w:rsidR="00FD01FC">
        <w:rPr>
          <w:rFonts w:ascii="仿宋_GB2312" w:eastAsia="仿宋_GB2312" w:hint="eastAsia"/>
          <w:sz w:val="32"/>
          <w:szCs w:val="32"/>
        </w:rPr>
        <w:t>4</w:t>
      </w:r>
      <w:r w:rsidRPr="004D62A1">
        <w:rPr>
          <w:rFonts w:ascii="仿宋_GB2312" w:eastAsia="仿宋_GB2312"/>
          <w:sz w:val="32"/>
          <w:szCs w:val="32"/>
        </w:rPr>
        <w:t>〕</w:t>
      </w:r>
      <w:r w:rsidRPr="004D62A1">
        <w:rPr>
          <w:rFonts w:ascii="仿宋_GB2312" w:eastAsia="仿宋_GB2312" w:hint="eastAsia"/>
          <w:sz w:val="32"/>
          <w:szCs w:val="32"/>
        </w:rPr>
        <w:t>2号）等文件要求，我单位成立了绩效自评工作小组，对新晃县酒店塘化工小区西片、东片岸坡整治工程项目支出开展了绩效自评工作。组织人员收集项目资料，</w:t>
      </w:r>
      <w:r w:rsidR="004D62A1">
        <w:rPr>
          <w:rFonts w:ascii="仿宋_GB2312" w:eastAsia="仿宋_GB2312" w:hint="eastAsia"/>
          <w:sz w:val="32"/>
          <w:szCs w:val="32"/>
        </w:rPr>
        <w:t>查看</w:t>
      </w:r>
      <w:r w:rsidRPr="004D62A1">
        <w:rPr>
          <w:rFonts w:ascii="仿宋_GB2312" w:eastAsia="仿宋_GB2312" w:hint="eastAsia"/>
          <w:sz w:val="32"/>
          <w:szCs w:val="32"/>
        </w:rPr>
        <w:t>会计凭证，在规定的时间内，对项目的实施进程进行了全面、科学、细致的评价。</w:t>
      </w:r>
    </w:p>
    <w:p w:rsidR="00C31185" w:rsidRDefault="00C31185" w:rsidP="00C31185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三、综合评价情况及评价结论</w:t>
      </w:r>
      <w:r w:rsidR="001F68ED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（附相关评分表）</w:t>
      </w:r>
    </w:p>
    <w:p w:rsidR="00C31185" w:rsidRPr="004D62A1" w:rsidRDefault="001F68ED" w:rsidP="00C31185">
      <w:pPr>
        <w:spacing w:line="52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4D62A1">
        <w:rPr>
          <w:rFonts w:ascii="仿宋_GB2312" w:eastAsia="仿宋_GB2312" w:hint="eastAsia"/>
          <w:sz w:val="32"/>
          <w:szCs w:val="32"/>
        </w:rPr>
        <w:t>本次自评，对照项目绩效目标，从项目预算编制、项目组织管理、资金使用、项目产出、项目效益、满意度等方面逐一分析评价，</w:t>
      </w:r>
      <w:r w:rsidR="008D0AE6" w:rsidRPr="004D62A1">
        <w:rPr>
          <w:rFonts w:ascii="仿宋_GB2312" w:eastAsia="仿宋_GB2312" w:hint="eastAsia"/>
          <w:sz w:val="32"/>
          <w:szCs w:val="32"/>
        </w:rPr>
        <w:t>总</w:t>
      </w:r>
      <w:r w:rsidRPr="004D62A1">
        <w:rPr>
          <w:rFonts w:ascii="仿宋_GB2312" w:eastAsia="仿宋_GB2312" w:hint="eastAsia"/>
          <w:sz w:val="32"/>
          <w:szCs w:val="32"/>
        </w:rPr>
        <w:t>体自评得分</w:t>
      </w:r>
      <w:r w:rsidR="00C31185" w:rsidRPr="004D62A1">
        <w:rPr>
          <w:rFonts w:ascii="仿宋_GB2312" w:eastAsia="仿宋_GB2312" w:hint="eastAsia"/>
          <w:sz w:val="32"/>
          <w:szCs w:val="32"/>
        </w:rPr>
        <w:t>100分，评级结果为</w:t>
      </w:r>
      <w:r w:rsidR="00F51C5D" w:rsidRPr="004D62A1">
        <w:rPr>
          <w:rFonts w:ascii="仿宋_GB2312" w:eastAsia="仿宋_GB2312" w:hint="eastAsia"/>
          <w:sz w:val="32"/>
          <w:szCs w:val="32"/>
        </w:rPr>
        <w:t>“优秀”</w:t>
      </w:r>
      <w:r w:rsidR="00C31185" w:rsidRPr="004D62A1">
        <w:rPr>
          <w:rFonts w:ascii="仿宋_GB2312" w:eastAsia="仿宋_GB2312" w:hint="eastAsia"/>
          <w:sz w:val="32"/>
          <w:szCs w:val="32"/>
        </w:rPr>
        <w:t>。</w:t>
      </w:r>
    </w:p>
    <w:p w:rsidR="00C31185" w:rsidRDefault="00C31185" w:rsidP="00C31185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四、绩效评价指标分析</w:t>
      </w:r>
    </w:p>
    <w:p w:rsidR="00C31185" w:rsidRPr="004D62A1" w:rsidRDefault="00C31185" w:rsidP="004D62A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62A1">
        <w:rPr>
          <w:rFonts w:ascii="仿宋_GB2312" w:eastAsia="仿宋_GB2312" w:hint="eastAsia"/>
          <w:sz w:val="32"/>
          <w:szCs w:val="32"/>
        </w:rPr>
        <w:t>(一)项目决策情况。</w:t>
      </w:r>
    </w:p>
    <w:p w:rsidR="00C31185" w:rsidRPr="004D62A1" w:rsidRDefault="00C31185" w:rsidP="004D62A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62A1">
        <w:rPr>
          <w:rFonts w:ascii="仿宋_GB2312" w:eastAsia="仿宋_GB2312" w:hint="eastAsia"/>
          <w:sz w:val="32"/>
          <w:szCs w:val="32"/>
        </w:rPr>
        <w:t>该项目属于沅水重要河段治理工程，2018年怀化市发改委以(怀发改农[2018]10号)下达了《关于湖南省沅水重要河段治理工程（新晃酒店塘化工小区等5段岸坡整治工程）可行性研究报告的批复》。2020年怀化市水利局以（怀水建管[2018]46号）下达了《关于新晃县酒店塘化工小区西片、东片岸坡整治工程初步设计的批复》。</w:t>
      </w:r>
      <w:r w:rsidR="008D0AE6" w:rsidRPr="004D62A1">
        <w:rPr>
          <w:rFonts w:ascii="仿宋_GB2312" w:eastAsia="仿宋_GB2312" w:hint="eastAsia"/>
          <w:sz w:val="32"/>
          <w:szCs w:val="32"/>
        </w:rPr>
        <w:t>项目预算科学、合理，预期绩效编制无问题。该项指标目标值10分，自评得分10分。</w:t>
      </w:r>
    </w:p>
    <w:p w:rsidR="00C31185" w:rsidRPr="004D62A1" w:rsidRDefault="00C31185" w:rsidP="004D62A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62A1">
        <w:rPr>
          <w:rFonts w:ascii="仿宋_GB2312" w:eastAsia="仿宋_GB2312" w:hint="eastAsia"/>
          <w:sz w:val="32"/>
          <w:szCs w:val="32"/>
        </w:rPr>
        <w:t>(二)项目过程情况。</w:t>
      </w:r>
    </w:p>
    <w:p w:rsidR="00C31185" w:rsidRPr="004D62A1" w:rsidRDefault="00C31185" w:rsidP="004D62A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62A1">
        <w:rPr>
          <w:rFonts w:ascii="仿宋_GB2312" w:eastAsia="仿宋_GB2312" w:hint="eastAsia"/>
          <w:sz w:val="32"/>
          <w:szCs w:val="32"/>
        </w:rPr>
        <w:t>该项目遵循项目法人制、招投标制、监理制等建设项目管理</w:t>
      </w:r>
      <w:r w:rsidRPr="004D62A1">
        <w:rPr>
          <w:rFonts w:ascii="仿宋_GB2312" w:eastAsia="仿宋_GB2312" w:hint="eastAsia"/>
          <w:sz w:val="32"/>
          <w:szCs w:val="32"/>
        </w:rPr>
        <w:lastRenderedPageBreak/>
        <w:t>制度。目前项目主体已完工</w:t>
      </w:r>
      <w:r w:rsidR="008D0AE6" w:rsidRPr="004D62A1">
        <w:rPr>
          <w:rFonts w:ascii="仿宋_GB2312" w:eastAsia="仿宋_GB2312" w:hint="eastAsia"/>
          <w:sz w:val="32"/>
          <w:szCs w:val="32"/>
        </w:rPr>
        <w:t>，2022年完成支出</w:t>
      </w:r>
      <w:r w:rsidR="00FD01FC" w:rsidRPr="00FD01FC">
        <w:rPr>
          <w:rFonts w:ascii="仿宋_GB2312" w:eastAsia="仿宋_GB2312" w:hint="eastAsia"/>
          <w:sz w:val="32"/>
          <w:szCs w:val="32"/>
        </w:rPr>
        <w:t>支出51.88万，一期工程5万、监理12.9万，二期工程23万、设计10万、质监0.98万。</w:t>
      </w:r>
      <w:r w:rsidR="008D0AE6" w:rsidRPr="004D62A1">
        <w:rPr>
          <w:rFonts w:ascii="仿宋_GB2312" w:eastAsia="仿宋_GB2312" w:hint="eastAsia"/>
          <w:sz w:val="32"/>
          <w:szCs w:val="32"/>
        </w:rPr>
        <w:t>支出符合国家相关法律法规、财务管理制度等规定，且均在预算范围内，无与本项目预算不相符或无关的资金支出</w:t>
      </w:r>
      <w:r w:rsidRPr="004D62A1">
        <w:rPr>
          <w:rFonts w:ascii="仿宋_GB2312" w:eastAsia="仿宋_GB2312" w:hint="eastAsia"/>
          <w:sz w:val="32"/>
          <w:szCs w:val="32"/>
        </w:rPr>
        <w:t>。</w:t>
      </w:r>
      <w:r w:rsidR="008D0AE6" w:rsidRPr="004D62A1">
        <w:rPr>
          <w:rFonts w:ascii="仿宋_GB2312" w:eastAsia="仿宋_GB2312" w:hint="eastAsia"/>
          <w:sz w:val="32"/>
          <w:szCs w:val="32"/>
        </w:rPr>
        <w:t>该项指标目标值30分，自评分得分30分。</w:t>
      </w:r>
    </w:p>
    <w:p w:rsidR="00C31185" w:rsidRPr="004D62A1" w:rsidRDefault="00C31185" w:rsidP="004D62A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62A1">
        <w:rPr>
          <w:rFonts w:ascii="仿宋_GB2312" w:eastAsia="仿宋_GB2312" w:hint="eastAsia"/>
          <w:sz w:val="32"/>
          <w:szCs w:val="32"/>
        </w:rPr>
        <w:t>(三)项目产出情况。</w:t>
      </w:r>
    </w:p>
    <w:p w:rsidR="00C31185" w:rsidRPr="004D62A1" w:rsidRDefault="00C31185" w:rsidP="004D62A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62A1">
        <w:rPr>
          <w:rFonts w:ascii="仿宋_GB2312" w:eastAsia="仿宋_GB2312" w:hint="eastAsia"/>
          <w:sz w:val="32"/>
          <w:szCs w:val="32"/>
        </w:rPr>
        <w:t>完成岸坡治理</w:t>
      </w:r>
      <w:r w:rsidR="00D87FBE" w:rsidRPr="004D62A1">
        <w:rPr>
          <w:rFonts w:ascii="仿宋_GB2312" w:eastAsia="仿宋_GB2312" w:hint="eastAsia"/>
          <w:sz w:val="32"/>
          <w:szCs w:val="32"/>
        </w:rPr>
        <w:t>2650</w:t>
      </w:r>
      <w:r w:rsidR="008D0AE6" w:rsidRPr="004D62A1">
        <w:rPr>
          <w:rFonts w:ascii="仿宋_GB2312" w:eastAsia="仿宋_GB2312" w:hint="eastAsia"/>
          <w:sz w:val="32"/>
          <w:szCs w:val="32"/>
        </w:rPr>
        <w:t>米，达到绩效目标，该项指标目标值</w:t>
      </w:r>
      <w:r w:rsidR="00CF22C7" w:rsidRPr="004D62A1">
        <w:rPr>
          <w:rFonts w:ascii="仿宋_GB2312" w:eastAsia="仿宋_GB2312" w:hint="eastAsia"/>
          <w:sz w:val="32"/>
          <w:szCs w:val="32"/>
        </w:rPr>
        <w:t>3</w:t>
      </w:r>
      <w:r w:rsidR="008D0AE6" w:rsidRPr="004D62A1">
        <w:rPr>
          <w:rFonts w:ascii="仿宋_GB2312" w:eastAsia="仿宋_GB2312" w:hint="eastAsia"/>
          <w:sz w:val="32"/>
          <w:szCs w:val="32"/>
        </w:rPr>
        <w:t>0分，自评分得分30分。</w:t>
      </w:r>
    </w:p>
    <w:p w:rsidR="00C31185" w:rsidRPr="004D62A1" w:rsidRDefault="00C31185" w:rsidP="004D62A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62A1">
        <w:rPr>
          <w:rFonts w:ascii="仿宋_GB2312" w:eastAsia="仿宋_GB2312" w:hint="eastAsia"/>
          <w:sz w:val="32"/>
          <w:szCs w:val="32"/>
        </w:rPr>
        <w:t>(四)项目效益情况。</w:t>
      </w:r>
    </w:p>
    <w:p w:rsidR="00C31185" w:rsidRPr="004D62A1" w:rsidRDefault="00C31185" w:rsidP="004D62A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62A1">
        <w:rPr>
          <w:rFonts w:ascii="仿宋_GB2312" w:eastAsia="仿宋_GB2312" w:hint="eastAsia"/>
          <w:sz w:val="32"/>
          <w:szCs w:val="32"/>
        </w:rPr>
        <w:t>经济效益：项目建成后，改善城区生产生活环境、发展新城区带来新的经济增长点，项目实施达到了预期效益和目标。</w:t>
      </w:r>
    </w:p>
    <w:p w:rsidR="00C31185" w:rsidRPr="004D62A1" w:rsidRDefault="00C31185" w:rsidP="004D62A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62A1">
        <w:rPr>
          <w:rFonts w:ascii="仿宋_GB2312" w:eastAsia="仿宋_GB2312" w:hint="eastAsia"/>
          <w:sz w:val="32"/>
          <w:szCs w:val="32"/>
        </w:rPr>
        <w:t>社会效益：项目建成后，保障城乡人民生命财产安全，增强人们的安全感，有利于社会的安定及经济发展，社会效益显著。</w:t>
      </w:r>
    </w:p>
    <w:p w:rsidR="00CF22C7" w:rsidRPr="004D62A1" w:rsidRDefault="00C31185" w:rsidP="004D62A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62A1">
        <w:rPr>
          <w:rFonts w:ascii="仿宋_GB2312" w:eastAsia="仿宋_GB2312" w:hint="eastAsia"/>
          <w:sz w:val="32"/>
          <w:szCs w:val="32"/>
        </w:rPr>
        <w:t>生态效益：项目建成后，可保护</w:t>
      </w:r>
      <w:r w:rsidR="00D87FBE" w:rsidRPr="004D62A1">
        <w:rPr>
          <w:rFonts w:ascii="仿宋_GB2312" w:eastAsia="仿宋_GB2312" w:hint="eastAsia"/>
          <w:sz w:val="32"/>
          <w:szCs w:val="32"/>
        </w:rPr>
        <w:t>2650</w:t>
      </w:r>
      <w:r w:rsidRPr="004D62A1">
        <w:rPr>
          <w:rFonts w:ascii="仿宋_GB2312" w:eastAsia="仿宋_GB2312" w:hint="eastAsia"/>
          <w:sz w:val="32"/>
          <w:szCs w:val="32"/>
        </w:rPr>
        <w:t>米河道沿岸的防洪抗灾能力。</w:t>
      </w:r>
    </w:p>
    <w:p w:rsidR="00C31185" w:rsidRPr="004D62A1" w:rsidRDefault="00C31185" w:rsidP="004D62A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62A1">
        <w:rPr>
          <w:rFonts w:ascii="仿宋_GB2312" w:eastAsia="仿宋_GB2312" w:hint="eastAsia"/>
          <w:sz w:val="32"/>
          <w:szCs w:val="32"/>
        </w:rPr>
        <w:t>该项指标目标值</w:t>
      </w:r>
      <w:r w:rsidR="00CF22C7" w:rsidRPr="004D62A1">
        <w:rPr>
          <w:rFonts w:ascii="仿宋_GB2312" w:eastAsia="仿宋_GB2312" w:hint="eastAsia"/>
          <w:sz w:val="32"/>
          <w:szCs w:val="32"/>
        </w:rPr>
        <w:t>20</w:t>
      </w:r>
      <w:r w:rsidRPr="004D62A1">
        <w:rPr>
          <w:rFonts w:ascii="仿宋_GB2312" w:eastAsia="仿宋_GB2312" w:hint="eastAsia"/>
          <w:sz w:val="32"/>
          <w:szCs w:val="32"/>
        </w:rPr>
        <w:t>分，实得分</w:t>
      </w:r>
      <w:r w:rsidR="00CF22C7" w:rsidRPr="004D62A1">
        <w:rPr>
          <w:rFonts w:ascii="仿宋_GB2312" w:eastAsia="仿宋_GB2312" w:hint="eastAsia"/>
          <w:sz w:val="32"/>
          <w:szCs w:val="32"/>
        </w:rPr>
        <w:t>20</w:t>
      </w:r>
      <w:r w:rsidRPr="004D62A1">
        <w:rPr>
          <w:rFonts w:ascii="仿宋_GB2312" w:eastAsia="仿宋_GB2312" w:hint="eastAsia"/>
          <w:sz w:val="32"/>
          <w:szCs w:val="32"/>
        </w:rPr>
        <w:t>分。</w:t>
      </w:r>
    </w:p>
    <w:p w:rsidR="00CF22C7" w:rsidRPr="004D62A1" w:rsidRDefault="00CF22C7" w:rsidP="004D62A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62A1">
        <w:rPr>
          <w:rFonts w:ascii="仿宋_GB2312" w:eastAsia="仿宋_GB2312" w:hint="eastAsia"/>
          <w:sz w:val="32"/>
          <w:szCs w:val="32"/>
        </w:rPr>
        <w:t>（五）</w:t>
      </w:r>
      <w:r w:rsidRPr="004D62A1">
        <w:rPr>
          <w:rFonts w:ascii="仿宋_GB2312" w:eastAsia="仿宋_GB2312"/>
          <w:sz w:val="32"/>
          <w:szCs w:val="32"/>
        </w:rPr>
        <w:t>满意度指标完成情况分析。</w:t>
      </w:r>
    </w:p>
    <w:p w:rsidR="00CF22C7" w:rsidRPr="004D62A1" w:rsidRDefault="00CF22C7" w:rsidP="004D62A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D62A1">
        <w:rPr>
          <w:rFonts w:ascii="仿宋_GB2312" w:eastAsia="仿宋_GB2312"/>
          <w:sz w:val="32"/>
          <w:szCs w:val="32"/>
        </w:rPr>
        <w:t>项目</w:t>
      </w:r>
      <w:r w:rsidRPr="004D62A1">
        <w:rPr>
          <w:rFonts w:ascii="仿宋_GB2312" w:eastAsia="仿宋_GB2312" w:hint="eastAsia"/>
          <w:sz w:val="32"/>
          <w:szCs w:val="32"/>
        </w:rPr>
        <w:t>的</w:t>
      </w:r>
      <w:r w:rsidRPr="004D62A1">
        <w:rPr>
          <w:rFonts w:ascii="仿宋_GB2312" w:eastAsia="仿宋_GB2312"/>
          <w:sz w:val="32"/>
          <w:szCs w:val="32"/>
        </w:rPr>
        <w:t>实施，</w:t>
      </w:r>
      <w:r w:rsidRPr="004D62A1">
        <w:rPr>
          <w:rFonts w:ascii="仿宋_GB2312" w:eastAsia="仿宋_GB2312" w:hint="eastAsia"/>
          <w:sz w:val="32"/>
          <w:szCs w:val="32"/>
        </w:rPr>
        <w:t>已</w:t>
      </w:r>
      <w:r w:rsidRPr="004D62A1">
        <w:rPr>
          <w:rFonts w:ascii="仿宋_GB2312" w:eastAsia="仿宋_GB2312"/>
          <w:sz w:val="32"/>
          <w:szCs w:val="32"/>
        </w:rPr>
        <w:t>建项目已良性运转，</w:t>
      </w:r>
      <w:r w:rsidRPr="004D62A1">
        <w:rPr>
          <w:rFonts w:ascii="仿宋_GB2312" w:eastAsia="仿宋_GB2312" w:hint="eastAsia"/>
          <w:sz w:val="32"/>
          <w:szCs w:val="32"/>
        </w:rPr>
        <w:t>得到受益村组和群众大力支持，群众满意度较高，通过调查，满意度达到了</w:t>
      </w:r>
      <w:r w:rsidRPr="004D62A1">
        <w:rPr>
          <w:rFonts w:ascii="仿宋_GB2312" w:eastAsia="仿宋_GB2312"/>
          <w:sz w:val="32"/>
          <w:szCs w:val="32"/>
        </w:rPr>
        <w:t>9</w:t>
      </w:r>
      <w:r w:rsidRPr="004D62A1">
        <w:rPr>
          <w:rFonts w:ascii="仿宋_GB2312" w:eastAsia="仿宋_GB2312" w:hint="eastAsia"/>
          <w:sz w:val="32"/>
          <w:szCs w:val="32"/>
        </w:rPr>
        <w:t>5%以</w:t>
      </w:r>
      <w:r w:rsidRPr="004D62A1">
        <w:rPr>
          <w:rFonts w:ascii="仿宋_GB2312" w:eastAsia="仿宋_GB2312"/>
          <w:sz w:val="32"/>
          <w:szCs w:val="32"/>
        </w:rPr>
        <w:t>上</w:t>
      </w:r>
      <w:r w:rsidRPr="004D62A1">
        <w:rPr>
          <w:rFonts w:ascii="仿宋_GB2312" w:eastAsia="仿宋_GB2312" w:hint="eastAsia"/>
          <w:sz w:val="32"/>
          <w:szCs w:val="32"/>
        </w:rPr>
        <w:t>。该项指标目标值10分，自评分得分10分。</w:t>
      </w:r>
    </w:p>
    <w:p w:rsidR="00C31185" w:rsidRDefault="00C31185" w:rsidP="00C31185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五、主要经验及做法、存在的问题及原因分析</w:t>
      </w:r>
    </w:p>
    <w:p w:rsidR="00C31185" w:rsidRPr="00CF22C7" w:rsidRDefault="00C31185" w:rsidP="00CF22C7">
      <w:pPr>
        <w:spacing w:line="360" w:lineRule="auto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 w:rsidRPr="00CF22C7">
        <w:rPr>
          <w:rFonts w:ascii="仿宋_GB2312" w:eastAsia="仿宋_GB2312" w:hAnsi="仿宋" w:hint="eastAsia"/>
          <w:bCs/>
          <w:sz w:val="32"/>
          <w:szCs w:val="32"/>
        </w:rPr>
        <w:t>经验及做法 :1、科学合理做好前期工作。2、强化工程质量</w:t>
      </w:r>
      <w:r w:rsidRPr="00CF22C7">
        <w:rPr>
          <w:rFonts w:ascii="仿宋_GB2312" w:eastAsia="仿宋_GB2312" w:hAnsi="仿宋" w:hint="eastAsia"/>
          <w:bCs/>
          <w:sz w:val="32"/>
          <w:szCs w:val="32"/>
        </w:rPr>
        <w:lastRenderedPageBreak/>
        <w:t>管理。确保项目资金效益发挥，保证工程质量。</w:t>
      </w:r>
    </w:p>
    <w:p w:rsidR="00C31185" w:rsidRPr="00CF22C7" w:rsidRDefault="00C31185" w:rsidP="00CF22C7">
      <w:pPr>
        <w:spacing w:line="360" w:lineRule="auto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 w:rsidRPr="00CF22C7">
        <w:rPr>
          <w:rFonts w:ascii="仿宋_GB2312" w:eastAsia="仿宋_GB2312" w:hAnsi="仿宋" w:hint="eastAsia"/>
          <w:bCs/>
          <w:sz w:val="32"/>
          <w:szCs w:val="32"/>
        </w:rPr>
        <w:t>存在的问题: 我县财政压力大，工程进度款难以及时支付影响工程进度。</w:t>
      </w:r>
    </w:p>
    <w:p w:rsidR="00C31185" w:rsidRDefault="00C31185" w:rsidP="00C31185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六、有关建议</w:t>
      </w:r>
    </w:p>
    <w:p w:rsidR="00C31185" w:rsidRPr="00CF22C7" w:rsidRDefault="00C31185" w:rsidP="00CF22C7">
      <w:pPr>
        <w:spacing w:line="360" w:lineRule="auto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 w:rsidRPr="00CF22C7">
        <w:rPr>
          <w:rFonts w:ascii="仿宋_GB2312" w:eastAsia="仿宋_GB2312" w:hAnsi="仿宋" w:hint="eastAsia"/>
          <w:bCs/>
          <w:sz w:val="32"/>
          <w:szCs w:val="32"/>
        </w:rPr>
        <w:t>建议财政尽早落实项目资金</w:t>
      </w:r>
      <w:r w:rsidR="00D87FBE" w:rsidRPr="00CF22C7">
        <w:rPr>
          <w:rFonts w:ascii="仿宋_GB2312" w:eastAsia="仿宋_GB2312" w:hAnsi="仿宋" w:hint="eastAsia"/>
          <w:bCs/>
          <w:sz w:val="32"/>
          <w:szCs w:val="32"/>
        </w:rPr>
        <w:t>，按工程进度支付款项</w:t>
      </w:r>
      <w:r w:rsidRPr="00CF22C7">
        <w:rPr>
          <w:rFonts w:ascii="仿宋_GB2312" w:eastAsia="仿宋_GB2312" w:hAnsi="仿宋" w:hint="eastAsia"/>
          <w:bCs/>
          <w:sz w:val="32"/>
          <w:szCs w:val="32"/>
        </w:rPr>
        <w:t>。</w:t>
      </w:r>
      <w:r w:rsidR="00D87FBE" w:rsidRPr="00CF22C7">
        <w:rPr>
          <w:rFonts w:ascii="仿宋_GB2312" w:eastAsia="仿宋_GB2312" w:hAnsi="仿宋" w:hint="eastAsia"/>
          <w:bCs/>
          <w:sz w:val="32"/>
          <w:szCs w:val="32"/>
        </w:rPr>
        <w:t>二期</w:t>
      </w:r>
      <w:r w:rsidRPr="00CF22C7">
        <w:rPr>
          <w:rFonts w:ascii="仿宋_GB2312" w:eastAsia="仿宋_GB2312" w:hAnsi="仿宋" w:hint="eastAsia"/>
          <w:bCs/>
          <w:sz w:val="32"/>
          <w:szCs w:val="32"/>
        </w:rPr>
        <w:t>项目施工合同656.21万元，工程主体已完工，目前仅支付</w:t>
      </w:r>
      <w:r w:rsidR="00FD01FC">
        <w:rPr>
          <w:rFonts w:ascii="仿宋_GB2312" w:eastAsia="仿宋_GB2312" w:hAnsi="仿宋" w:hint="eastAsia"/>
          <w:bCs/>
          <w:sz w:val="32"/>
          <w:szCs w:val="32"/>
        </w:rPr>
        <w:t>部分费用</w:t>
      </w:r>
      <w:r w:rsidRPr="00CF22C7">
        <w:rPr>
          <w:rFonts w:ascii="仿宋_GB2312" w:eastAsia="仿宋_GB2312" w:hAnsi="仿宋" w:hint="eastAsia"/>
          <w:bCs/>
          <w:sz w:val="32"/>
          <w:szCs w:val="32"/>
        </w:rPr>
        <w:t>。建议积极向县委县政府汇报，加强部门的衔接，积极争取项目资金</w:t>
      </w:r>
      <w:r w:rsidR="00D87FBE" w:rsidRPr="00CF22C7">
        <w:rPr>
          <w:rFonts w:ascii="仿宋_GB2312" w:eastAsia="仿宋_GB2312" w:hAnsi="仿宋" w:hint="eastAsia"/>
          <w:bCs/>
          <w:sz w:val="32"/>
          <w:szCs w:val="32"/>
        </w:rPr>
        <w:t>支付</w:t>
      </w:r>
      <w:r w:rsidRPr="00CF22C7">
        <w:rPr>
          <w:rFonts w:ascii="仿宋_GB2312" w:eastAsia="仿宋_GB2312" w:hAnsi="仿宋" w:hint="eastAsia"/>
          <w:bCs/>
          <w:sz w:val="32"/>
          <w:szCs w:val="32"/>
        </w:rPr>
        <w:t>，确保项目顺利推进。</w:t>
      </w:r>
    </w:p>
    <w:p w:rsidR="00C31185" w:rsidRDefault="00C31185" w:rsidP="00C31185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七、其他需要说明的问题</w:t>
      </w:r>
    </w:p>
    <w:p w:rsidR="00C31185" w:rsidRPr="00CF22C7" w:rsidRDefault="00C31185" w:rsidP="00CF22C7">
      <w:pPr>
        <w:spacing w:line="360" w:lineRule="auto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 w:rsidRPr="00CF22C7">
        <w:rPr>
          <w:rFonts w:ascii="仿宋_GB2312" w:eastAsia="仿宋_GB2312" w:hAnsi="仿宋" w:hint="eastAsia"/>
          <w:bCs/>
          <w:sz w:val="32"/>
          <w:szCs w:val="32"/>
        </w:rPr>
        <w:t xml:space="preserve">工程目前主体完工，因项目资金未能拨付到位，目前还有部分工程没有完成。　　　　　　　　　　　　　　　</w:t>
      </w:r>
    </w:p>
    <w:p w:rsidR="00C31185" w:rsidRPr="00CF22C7" w:rsidRDefault="00C31185" w:rsidP="00CF22C7">
      <w:pPr>
        <w:spacing w:line="360" w:lineRule="auto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</w:p>
    <w:p w:rsidR="00C31185" w:rsidRDefault="00C31185" w:rsidP="00C31185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C31185" w:rsidRDefault="00C31185" w:rsidP="00C31185">
      <w:pPr>
        <w:spacing w:line="520" w:lineRule="exact"/>
        <w:ind w:firstLineChars="1100" w:firstLine="35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新晃侗族自治县</w:t>
      </w:r>
      <w:r>
        <w:rPr>
          <w:rFonts w:ascii="仿宋_GB2312" w:eastAsia="仿宋_GB2312" w:hAnsi="仿宋_GB2312" w:cs="仿宋_GB2312"/>
          <w:sz w:val="32"/>
          <w:szCs w:val="32"/>
        </w:rPr>
        <w:t>水利局</w:t>
      </w:r>
    </w:p>
    <w:p w:rsidR="00C31185" w:rsidRDefault="00C31185" w:rsidP="00C31185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　　　　　　　　      　  2</w:t>
      </w:r>
      <w:r>
        <w:rPr>
          <w:rFonts w:ascii="仿宋_GB2312" w:eastAsia="仿宋_GB2312" w:hAnsi="仿宋_GB2312" w:cs="仿宋_GB2312"/>
          <w:sz w:val="32"/>
          <w:szCs w:val="32"/>
        </w:rPr>
        <w:t>02</w:t>
      </w:r>
      <w:r w:rsidR="00FD01FC"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/>
          <w:sz w:val="32"/>
          <w:szCs w:val="32"/>
        </w:rPr>
        <w:t xml:space="preserve">年 </w:t>
      </w:r>
      <w:r w:rsidR="00FD01FC"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/>
          <w:sz w:val="32"/>
          <w:szCs w:val="32"/>
        </w:rPr>
        <w:t>月</w:t>
      </w:r>
      <w:r w:rsidR="00FD01FC"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/>
          <w:sz w:val="32"/>
          <w:szCs w:val="32"/>
        </w:rPr>
        <w:t>日</w:t>
      </w:r>
    </w:p>
    <w:sectPr w:rsidR="00C31185" w:rsidSect="007321D7">
      <w:pgSz w:w="11906" w:h="16838"/>
      <w:pgMar w:top="1701" w:right="1417" w:bottom="1134" w:left="1531" w:header="851" w:footer="992" w:gutter="0"/>
      <w:cols w:space="0"/>
      <w:docGrid w:type="lines" w:linePitch="32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bordersDoNotSurroundHeader/>
  <w:bordersDoNotSurroundFooter/>
  <w:defaultTabStop w:val="420"/>
  <w:drawingGridVerticalSpacing w:val="16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U5NjUzYmNlZTEyZjQ1Y2Y0ZWEyZTM2ZjkxYjcwZDYifQ=="/>
  </w:docVars>
  <w:rsids>
    <w:rsidRoot w:val="4CDA7BB0"/>
    <w:rsid w:val="000532A5"/>
    <w:rsid w:val="00061239"/>
    <w:rsid w:val="001F68ED"/>
    <w:rsid w:val="002D418C"/>
    <w:rsid w:val="003317C2"/>
    <w:rsid w:val="003806F6"/>
    <w:rsid w:val="003D35DB"/>
    <w:rsid w:val="004D62A1"/>
    <w:rsid w:val="005849BE"/>
    <w:rsid w:val="005D498D"/>
    <w:rsid w:val="0065663C"/>
    <w:rsid w:val="007321D7"/>
    <w:rsid w:val="008D0AE6"/>
    <w:rsid w:val="009C51F1"/>
    <w:rsid w:val="009E23D1"/>
    <w:rsid w:val="00A0135A"/>
    <w:rsid w:val="00AE04B1"/>
    <w:rsid w:val="00B4528F"/>
    <w:rsid w:val="00B5282C"/>
    <w:rsid w:val="00C073EF"/>
    <w:rsid w:val="00C31185"/>
    <w:rsid w:val="00CF22C7"/>
    <w:rsid w:val="00CF7113"/>
    <w:rsid w:val="00D77613"/>
    <w:rsid w:val="00D87FBE"/>
    <w:rsid w:val="00E0628C"/>
    <w:rsid w:val="00E744F5"/>
    <w:rsid w:val="00ED7EAF"/>
    <w:rsid w:val="00F11E4B"/>
    <w:rsid w:val="00F51C5D"/>
    <w:rsid w:val="00F70AC9"/>
    <w:rsid w:val="00FD01FC"/>
    <w:rsid w:val="01F465A4"/>
    <w:rsid w:val="038102A2"/>
    <w:rsid w:val="03AB7081"/>
    <w:rsid w:val="06F77884"/>
    <w:rsid w:val="0807515F"/>
    <w:rsid w:val="094F6E2D"/>
    <w:rsid w:val="0B4D79F7"/>
    <w:rsid w:val="0CF1718A"/>
    <w:rsid w:val="0F680C27"/>
    <w:rsid w:val="140C43A0"/>
    <w:rsid w:val="1A1722EF"/>
    <w:rsid w:val="1A2D5750"/>
    <w:rsid w:val="1A490C24"/>
    <w:rsid w:val="1BC9014A"/>
    <w:rsid w:val="1C3051EF"/>
    <w:rsid w:val="1E0F26E8"/>
    <w:rsid w:val="1E441E4C"/>
    <w:rsid w:val="1EBC4976"/>
    <w:rsid w:val="1F98756C"/>
    <w:rsid w:val="200D2F0B"/>
    <w:rsid w:val="211B1F71"/>
    <w:rsid w:val="236B0BDF"/>
    <w:rsid w:val="26B230F9"/>
    <w:rsid w:val="26C32E2D"/>
    <w:rsid w:val="27245D0C"/>
    <w:rsid w:val="27826998"/>
    <w:rsid w:val="29C8601B"/>
    <w:rsid w:val="2B885DFE"/>
    <w:rsid w:val="2C494A44"/>
    <w:rsid w:val="31256E76"/>
    <w:rsid w:val="3A56049D"/>
    <w:rsid w:val="3B765F9D"/>
    <w:rsid w:val="3D5C4DA9"/>
    <w:rsid w:val="3F167A15"/>
    <w:rsid w:val="3FC20AC7"/>
    <w:rsid w:val="43DE7315"/>
    <w:rsid w:val="48A517CC"/>
    <w:rsid w:val="49366268"/>
    <w:rsid w:val="4A3577B4"/>
    <w:rsid w:val="4B3035FB"/>
    <w:rsid w:val="4B835976"/>
    <w:rsid w:val="4B881EAA"/>
    <w:rsid w:val="4BF90AAB"/>
    <w:rsid w:val="4BFB5A77"/>
    <w:rsid w:val="4CDA7BB0"/>
    <w:rsid w:val="4D504DD4"/>
    <w:rsid w:val="4DED2107"/>
    <w:rsid w:val="4F975137"/>
    <w:rsid w:val="508516B5"/>
    <w:rsid w:val="50C9489B"/>
    <w:rsid w:val="52630972"/>
    <w:rsid w:val="52C663C8"/>
    <w:rsid w:val="56580E58"/>
    <w:rsid w:val="57213123"/>
    <w:rsid w:val="59EE6F4F"/>
    <w:rsid w:val="5B620603"/>
    <w:rsid w:val="5BBD11FA"/>
    <w:rsid w:val="5BE25AA7"/>
    <w:rsid w:val="62035144"/>
    <w:rsid w:val="63E40895"/>
    <w:rsid w:val="674E31AF"/>
    <w:rsid w:val="6C6F4888"/>
    <w:rsid w:val="6CF027FC"/>
    <w:rsid w:val="6F534410"/>
    <w:rsid w:val="709E4FA5"/>
    <w:rsid w:val="714266F1"/>
    <w:rsid w:val="71BF7674"/>
    <w:rsid w:val="727C3533"/>
    <w:rsid w:val="75496FF6"/>
    <w:rsid w:val="75853E55"/>
    <w:rsid w:val="77573AA8"/>
    <w:rsid w:val="7DCC6D01"/>
    <w:rsid w:val="7F2B76F2"/>
    <w:rsid w:val="7F8E2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qFormat="1"/>
    <w:lsdException w:name="footer" w:semiHidden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1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D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rsid w:val="007321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qFormat/>
    <w:rsid w:val="007321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rsid w:val="007321D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6">
    <w:name w:val="Table Grid"/>
    <w:basedOn w:val="a1"/>
    <w:qFormat/>
    <w:rsid w:val="007321D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01">
    <w:name w:val="font01"/>
    <w:basedOn w:val="a0"/>
    <w:qFormat/>
    <w:rsid w:val="007321D7"/>
    <w:rPr>
      <w:rFonts w:ascii="Arial" w:hAnsi="Arial" w:cs="Arial" w:hint="default"/>
      <w:color w:val="000000"/>
      <w:sz w:val="20"/>
      <w:szCs w:val="20"/>
      <w:u w:val="none"/>
    </w:rPr>
  </w:style>
  <w:style w:type="character" w:customStyle="1" w:styleId="font11">
    <w:name w:val="font11"/>
    <w:basedOn w:val="a0"/>
    <w:qFormat/>
    <w:rsid w:val="007321D7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0">
    <w:name w:val="页眉 Char"/>
    <w:basedOn w:val="a0"/>
    <w:link w:val="a4"/>
    <w:qFormat/>
    <w:rsid w:val="007321D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7321D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1"/>
    <w:qFormat/>
    <w:rsid w:val="007321D7"/>
    <w:pPr>
      <w:ind w:firstLineChars="200" w:firstLine="420"/>
    </w:pPr>
    <w:rPr>
      <w:rFonts w:ascii="Times New Roman" w:eastAsia="宋体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桔子</dc:creator>
  <cp:lastModifiedBy>xbany</cp:lastModifiedBy>
  <cp:revision>19</cp:revision>
  <dcterms:created xsi:type="dcterms:W3CDTF">2023-04-23T08:48:00Z</dcterms:created>
  <dcterms:modified xsi:type="dcterms:W3CDTF">2024-04-16T00:16:00Z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A2EC963852CC4B5196218840C3834406_13</vt:lpwstr>
  </property>
</Properties>
</file>