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63289">
      <w:pPr>
        <w:spacing w:before="67" w:line="222" w:lineRule="auto"/>
        <w:ind w:left="272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spacing w:val="1"/>
          <w:sz w:val="33"/>
          <w:szCs w:val="33"/>
        </w:rPr>
        <w:t>新晃侗族自治县自然资源局国有土地使用权挂牌出让公告</w:t>
      </w:r>
    </w:p>
    <w:p w14:paraId="49343E28">
      <w:pPr>
        <w:spacing w:before="255" w:line="222" w:lineRule="auto"/>
        <w:ind w:left="2263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sz w:val="33"/>
          <w:szCs w:val="33"/>
        </w:rPr>
        <w:t>新晃县国土公告〔2026〕01号</w:t>
      </w:r>
    </w:p>
    <w:p w14:paraId="211600C1">
      <w:pPr>
        <w:spacing w:line="267" w:lineRule="auto"/>
        <w:rPr>
          <w:rFonts w:ascii="Arial"/>
          <w:sz w:val="21"/>
        </w:rPr>
      </w:pPr>
    </w:p>
    <w:p w14:paraId="3FB2528A">
      <w:pPr>
        <w:pStyle w:val="2"/>
        <w:spacing w:before="78" w:line="334" w:lineRule="auto"/>
        <w:ind w:left="15" w:right="768" w:firstLine="504"/>
      </w:pPr>
      <w:r>
        <w:t>经新晃县人民政府批准，新晃侗族自治县自然资源局</w:t>
      </w:r>
      <w:r>
        <w:rPr>
          <w:spacing w:val="-1"/>
        </w:rPr>
        <w:t>决定以挂牌出让方式出</w:t>
      </w:r>
      <w:r>
        <w:t>让1(幅)地块的国有土地使用权。现将有关事</w:t>
      </w:r>
      <w:r>
        <w:rPr>
          <w:spacing w:val="-1"/>
        </w:rPr>
        <w:t>项公告如下：</w:t>
      </w:r>
    </w:p>
    <w:p w14:paraId="521A8C8A">
      <w:pPr>
        <w:pStyle w:val="2"/>
        <w:spacing w:line="222" w:lineRule="auto"/>
        <w:ind w:left="523"/>
      </w:pPr>
      <w:r>
        <w:rPr>
          <w:spacing w:val="-1"/>
        </w:rPr>
        <w:t>一、出让地块的基本情况和规划指标要求</w:t>
      </w:r>
      <w:r>
        <w:rPr>
          <w:spacing w:val="37"/>
        </w:rPr>
        <w:t xml:space="preserve"> </w:t>
      </w:r>
      <w:r>
        <w:rPr>
          <w:spacing w:val="-1"/>
        </w:rPr>
        <w:t>:</w:t>
      </w:r>
    </w:p>
    <w:p w14:paraId="61AB6F32">
      <w:pPr>
        <w:spacing w:line="42" w:lineRule="exact"/>
      </w:pPr>
    </w:p>
    <w:tbl>
      <w:tblPr>
        <w:tblStyle w:val="5"/>
        <w:tblW w:w="9188" w:type="dxa"/>
        <w:tblInd w:w="5" w:type="dxa"/>
        <w:tblBorders>
          <w:top w:val="single" w:color="515A6E" w:sz="4" w:space="0"/>
          <w:left w:val="single" w:color="515A6E" w:sz="4" w:space="0"/>
          <w:bottom w:val="single" w:color="515A6E" w:sz="4" w:space="0"/>
          <w:right w:val="single" w:color="515A6E" w:sz="4" w:space="0"/>
          <w:insideH w:val="single" w:color="515A6E" w:sz="4" w:space="0"/>
          <w:insideV w:val="single" w:color="515A6E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1497"/>
        <w:gridCol w:w="1497"/>
        <w:gridCol w:w="1497"/>
        <w:gridCol w:w="1497"/>
        <w:gridCol w:w="1697"/>
      </w:tblGrid>
      <w:tr w14:paraId="691BE99D">
        <w:tblPrEx>
          <w:tblBorders>
            <w:top w:val="single" w:color="515A6E" w:sz="4" w:space="0"/>
            <w:left w:val="single" w:color="515A6E" w:sz="4" w:space="0"/>
            <w:bottom w:val="single" w:color="515A6E" w:sz="4" w:space="0"/>
            <w:right w:val="single" w:color="515A6E" w:sz="4" w:space="0"/>
            <w:insideH w:val="single" w:color="515A6E" w:sz="4" w:space="0"/>
            <w:insideV w:val="single" w:color="515A6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03" w:type="dxa"/>
            <w:vAlign w:val="top"/>
          </w:tcPr>
          <w:p w14:paraId="0508FB41">
            <w:pPr>
              <w:pStyle w:val="6"/>
              <w:spacing w:before="81" w:line="223" w:lineRule="auto"/>
              <w:ind w:left="167"/>
            </w:pPr>
            <w:r>
              <w:rPr>
                <w:spacing w:val="-5"/>
              </w:rPr>
              <w:t>宗地编号：</w:t>
            </w:r>
          </w:p>
        </w:tc>
        <w:tc>
          <w:tcPr>
            <w:tcW w:w="1497" w:type="dxa"/>
            <w:vAlign w:val="top"/>
          </w:tcPr>
          <w:p w14:paraId="74EC5FC2">
            <w:pPr>
              <w:pStyle w:val="6"/>
              <w:spacing w:before="81" w:line="223" w:lineRule="auto"/>
              <w:ind w:left="154"/>
            </w:pPr>
            <w:r>
              <w:rPr>
                <w:spacing w:val="-3"/>
              </w:rPr>
              <w:t>晃2026-1号</w:t>
            </w:r>
          </w:p>
        </w:tc>
        <w:tc>
          <w:tcPr>
            <w:tcW w:w="1497" w:type="dxa"/>
            <w:vAlign w:val="top"/>
          </w:tcPr>
          <w:p w14:paraId="795A5673">
            <w:pPr>
              <w:pStyle w:val="6"/>
              <w:spacing w:before="81" w:line="223" w:lineRule="auto"/>
              <w:ind w:left="163"/>
            </w:pPr>
            <w:r>
              <w:rPr>
                <w:spacing w:val="-5"/>
              </w:rPr>
              <w:t>交易编号：</w:t>
            </w:r>
          </w:p>
        </w:tc>
        <w:tc>
          <w:tcPr>
            <w:tcW w:w="4691" w:type="dxa"/>
            <w:gridSpan w:val="3"/>
            <w:vAlign w:val="top"/>
          </w:tcPr>
          <w:p w14:paraId="3316D6F9">
            <w:pPr>
              <w:pStyle w:val="6"/>
              <w:spacing w:before="80" w:line="223" w:lineRule="auto"/>
              <w:ind w:left="1034"/>
            </w:pPr>
            <w:r>
              <w:rPr>
                <w:spacing w:val="-1"/>
              </w:rPr>
              <w:t>新晃县国土〔2026〕01号</w:t>
            </w:r>
          </w:p>
        </w:tc>
      </w:tr>
      <w:tr w14:paraId="45DCD5B4">
        <w:tblPrEx>
          <w:tblBorders>
            <w:top w:val="single" w:color="515A6E" w:sz="4" w:space="0"/>
            <w:left w:val="single" w:color="515A6E" w:sz="4" w:space="0"/>
            <w:bottom w:val="single" w:color="515A6E" w:sz="4" w:space="0"/>
            <w:right w:val="single" w:color="515A6E" w:sz="4" w:space="0"/>
            <w:insideH w:val="single" w:color="515A6E" w:sz="4" w:space="0"/>
            <w:insideV w:val="single" w:color="515A6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503" w:type="dxa"/>
            <w:vAlign w:val="top"/>
          </w:tcPr>
          <w:p w14:paraId="344794C8">
            <w:pPr>
              <w:pStyle w:val="6"/>
              <w:spacing w:before="77" w:line="217" w:lineRule="auto"/>
              <w:ind w:left="522" w:right="269" w:hanging="235"/>
            </w:pPr>
            <w:r>
              <w:rPr>
                <w:spacing w:val="-6"/>
              </w:rPr>
              <w:t>宗地总面</w:t>
            </w:r>
            <w:r>
              <w:rPr>
                <w:spacing w:val="-10"/>
              </w:rPr>
              <w:t>积：</w:t>
            </w:r>
          </w:p>
        </w:tc>
        <w:tc>
          <w:tcPr>
            <w:tcW w:w="1497" w:type="dxa"/>
            <w:vAlign w:val="top"/>
          </w:tcPr>
          <w:p w14:paraId="2C90E179">
            <w:pPr>
              <w:pStyle w:val="6"/>
              <w:spacing w:before="76" w:line="217" w:lineRule="auto"/>
              <w:ind w:left="521" w:right="147" w:hanging="355"/>
            </w:pPr>
            <w:r>
              <w:rPr>
                <w:spacing w:val="-3"/>
              </w:rPr>
              <w:t>16876.76平</w:t>
            </w:r>
            <w:r>
              <w:rPr>
                <w:spacing w:val="-12"/>
              </w:rPr>
              <w:t>方米</w:t>
            </w:r>
          </w:p>
        </w:tc>
        <w:tc>
          <w:tcPr>
            <w:tcW w:w="1497" w:type="dxa"/>
            <w:vAlign w:val="top"/>
          </w:tcPr>
          <w:p w14:paraId="00B19A20">
            <w:pPr>
              <w:pStyle w:val="6"/>
              <w:spacing w:before="214" w:line="223" w:lineRule="auto"/>
              <w:ind w:left="164"/>
            </w:pPr>
            <w:r>
              <w:rPr>
                <w:spacing w:val="-5"/>
              </w:rPr>
              <w:t>宗地坐落：</w:t>
            </w:r>
          </w:p>
        </w:tc>
        <w:tc>
          <w:tcPr>
            <w:tcW w:w="4691" w:type="dxa"/>
            <w:gridSpan w:val="3"/>
            <w:vAlign w:val="top"/>
          </w:tcPr>
          <w:p w14:paraId="41DDBFC3">
            <w:pPr>
              <w:pStyle w:val="6"/>
              <w:spacing w:before="213" w:line="223" w:lineRule="auto"/>
              <w:ind w:left="1154"/>
            </w:pPr>
            <w:r>
              <w:rPr>
                <w:spacing w:val="-2"/>
              </w:rPr>
              <w:t>新晃县鱼市镇工业园区</w:t>
            </w:r>
          </w:p>
        </w:tc>
      </w:tr>
      <w:tr w14:paraId="03923460">
        <w:tblPrEx>
          <w:tblBorders>
            <w:top w:val="single" w:color="515A6E" w:sz="4" w:space="0"/>
            <w:left w:val="single" w:color="515A6E" w:sz="4" w:space="0"/>
            <w:bottom w:val="single" w:color="515A6E" w:sz="4" w:space="0"/>
            <w:right w:val="single" w:color="515A6E" w:sz="4" w:space="0"/>
            <w:insideH w:val="single" w:color="515A6E" w:sz="4" w:space="0"/>
            <w:insideV w:val="single" w:color="515A6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503" w:type="dxa"/>
            <w:vAlign w:val="top"/>
          </w:tcPr>
          <w:p w14:paraId="37F67382">
            <w:pPr>
              <w:pStyle w:val="6"/>
              <w:spacing w:before="77" w:line="211" w:lineRule="auto"/>
              <w:ind w:left="167"/>
            </w:pPr>
            <w:r>
              <w:rPr>
                <w:spacing w:val="-5"/>
              </w:rPr>
              <w:t>主要用途年</w:t>
            </w:r>
          </w:p>
          <w:p w14:paraId="76A20C7A">
            <w:pPr>
              <w:pStyle w:val="6"/>
              <w:spacing w:line="222" w:lineRule="auto"/>
              <w:ind w:left="535"/>
            </w:pPr>
            <w:r>
              <w:rPr>
                <w:spacing w:val="-17"/>
              </w:rPr>
              <w:t>限：</w:t>
            </w:r>
          </w:p>
        </w:tc>
        <w:tc>
          <w:tcPr>
            <w:tcW w:w="1497" w:type="dxa"/>
            <w:vAlign w:val="top"/>
          </w:tcPr>
          <w:p w14:paraId="14E87E7D">
            <w:pPr>
              <w:pStyle w:val="6"/>
              <w:spacing w:before="214" w:line="223" w:lineRule="auto"/>
              <w:ind w:left="513"/>
            </w:pPr>
            <w:r>
              <w:rPr>
                <w:spacing w:val="-5"/>
              </w:rPr>
              <w:t>50年</w:t>
            </w:r>
          </w:p>
        </w:tc>
        <w:tc>
          <w:tcPr>
            <w:tcW w:w="1497" w:type="dxa"/>
            <w:vAlign w:val="top"/>
          </w:tcPr>
          <w:p w14:paraId="259FEC99">
            <w:pPr>
              <w:pStyle w:val="6"/>
              <w:spacing w:before="215" w:line="223" w:lineRule="auto"/>
              <w:ind w:left="281"/>
            </w:pPr>
            <w:r>
              <w:rPr>
                <w:spacing w:val="-5"/>
              </w:rPr>
              <w:t>容积率：</w:t>
            </w:r>
          </w:p>
        </w:tc>
        <w:tc>
          <w:tcPr>
            <w:tcW w:w="1497" w:type="dxa"/>
            <w:vAlign w:val="top"/>
          </w:tcPr>
          <w:p w14:paraId="42FA2E88">
            <w:pPr>
              <w:pStyle w:val="6"/>
              <w:spacing w:before="215" w:line="223" w:lineRule="auto"/>
              <w:ind w:left="99"/>
            </w:pPr>
            <w:r>
              <w:rPr>
                <w:spacing w:val="-3"/>
              </w:rPr>
              <w:t>容积率≥0.6</w:t>
            </w:r>
          </w:p>
        </w:tc>
        <w:tc>
          <w:tcPr>
            <w:tcW w:w="1497" w:type="dxa"/>
            <w:vAlign w:val="top"/>
          </w:tcPr>
          <w:p w14:paraId="6D917896">
            <w:pPr>
              <w:pStyle w:val="6"/>
              <w:spacing w:before="76" w:line="218" w:lineRule="auto"/>
              <w:ind w:left="493" w:right="261" w:hanging="212"/>
            </w:pPr>
            <w:r>
              <w:rPr>
                <w:spacing w:val="-5"/>
              </w:rPr>
              <w:t>建筑密度</w:t>
            </w:r>
            <w:r>
              <w:rPr>
                <w:spacing w:val="-13"/>
              </w:rPr>
              <w:t>(%)：</w:t>
            </w:r>
          </w:p>
        </w:tc>
        <w:tc>
          <w:tcPr>
            <w:tcW w:w="1697" w:type="dxa"/>
            <w:vAlign w:val="top"/>
          </w:tcPr>
          <w:p w14:paraId="0C2B33C3">
            <w:pPr>
              <w:pStyle w:val="6"/>
              <w:spacing w:before="215" w:line="223" w:lineRule="auto"/>
              <w:ind w:left="77"/>
            </w:pPr>
            <w:r>
              <w:rPr>
                <w:spacing w:val="-2"/>
              </w:rPr>
              <w:t>建筑密度≥30%</w:t>
            </w:r>
          </w:p>
        </w:tc>
      </w:tr>
      <w:tr w14:paraId="3FD7E04D">
        <w:tblPrEx>
          <w:tblBorders>
            <w:top w:val="single" w:color="515A6E" w:sz="4" w:space="0"/>
            <w:left w:val="single" w:color="515A6E" w:sz="4" w:space="0"/>
            <w:bottom w:val="single" w:color="515A6E" w:sz="4" w:space="0"/>
            <w:right w:val="single" w:color="515A6E" w:sz="4" w:space="0"/>
            <w:insideH w:val="single" w:color="515A6E" w:sz="4" w:space="0"/>
            <w:insideV w:val="single" w:color="515A6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503" w:type="dxa"/>
            <w:vAlign w:val="top"/>
          </w:tcPr>
          <w:p w14:paraId="2FD9996D">
            <w:pPr>
              <w:pStyle w:val="6"/>
              <w:spacing w:before="216" w:line="223" w:lineRule="auto"/>
              <w:ind w:left="101"/>
            </w:pPr>
            <w:r>
              <w:rPr>
                <w:spacing w:val="-3"/>
              </w:rPr>
              <w:t>绿地率(%)：</w:t>
            </w:r>
          </w:p>
        </w:tc>
        <w:tc>
          <w:tcPr>
            <w:tcW w:w="1497" w:type="dxa"/>
            <w:vAlign w:val="top"/>
          </w:tcPr>
          <w:p w14:paraId="7C330806">
            <w:pPr>
              <w:pStyle w:val="6"/>
              <w:spacing w:before="216" w:line="223" w:lineRule="auto"/>
              <w:ind w:left="97"/>
            </w:pPr>
            <w:r>
              <w:rPr>
                <w:spacing w:val="-3"/>
              </w:rPr>
              <w:t>绿地率≤20%</w:t>
            </w:r>
          </w:p>
        </w:tc>
        <w:tc>
          <w:tcPr>
            <w:tcW w:w="1497" w:type="dxa"/>
            <w:vAlign w:val="top"/>
          </w:tcPr>
          <w:p w14:paraId="56DF2258">
            <w:pPr>
              <w:pStyle w:val="6"/>
              <w:spacing w:before="78" w:line="217" w:lineRule="auto"/>
              <w:ind w:left="432" w:right="265" w:hanging="154"/>
            </w:pPr>
            <w:r>
              <w:rPr>
                <w:spacing w:val="-5"/>
              </w:rPr>
              <w:t>建筑限高</w:t>
            </w:r>
            <w:r>
              <w:rPr>
                <w:spacing w:val="-13"/>
              </w:rPr>
              <w:t>(米)：</w:t>
            </w:r>
          </w:p>
        </w:tc>
        <w:tc>
          <w:tcPr>
            <w:tcW w:w="4691" w:type="dxa"/>
            <w:gridSpan w:val="3"/>
            <w:vAlign w:val="top"/>
          </w:tcPr>
          <w:p w14:paraId="0BDCF19D">
            <w:pPr>
              <w:pStyle w:val="6"/>
              <w:spacing w:before="215" w:line="223" w:lineRule="auto"/>
              <w:ind w:left="1515"/>
            </w:pPr>
            <w:r>
              <w:rPr>
                <w:spacing w:val="-2"/>
              </w:rPr>
              <w:t>建筑高度≤24米</w:t>
            </w:r>
          </w:p>
        </w:tc>
      </w:tr>
      <w:tr w14:paraId="2138DC47">
        <w:tblPrEx>
          <w:tblBorders>
            <w:top w:val="single" w:color="515A6E" w:sz="4" w:space="0"/>
            <w:left w:val="single" w:color="515A6E" w:sz="4" w:space="0"/>
            <w:bottom w:val="single" w:color="515A6E" w:sz="4" w:space="0"/>
            <w:right w:val="single" w:color="515A6E" w:sz="4" w:space="0"/>
            <w:insideH w:val="single" w:color="515A6E" w:sz="4" w:space="0"/>
            <w:insideV w:val="single" w:color="515A6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188" w:type="dxa"/>
            <w:gridSpan w:val="6"/>
            <w:vAlign w:val="top"/>
          </w:tcPr>
          <w:p w14:paraId="346C8A8A">
            <w:pPr>
              <w:pStyle w:val="6"/>
              <w:spacing w:before="79" w:line="224" w:lineRule="auto"/>
              <w:ind w:left="81"/>
            </w:pPr>
            <w:r>
              <w:rPr>
                <w:spacing w:val="-5"/>
              </w:rPr>
              <w:t>主要用途：</w:t>
            </w:r>
          </w:p>
        </w:tc>
      </w:tr>
      <w:tr w14:paraId="16061602">
        <w:tblPrEx>
          <w:tblBorders>
            <w:top w:val="single" w:color="515A6E" w:sz="4" w:space="0"/>
            <w:left w:val="single" w:color="515A6E" w:sz="4" w:space="0"/>
            <w:bottom w:val="single" w:color="515A6E" w:sz="4" w:space="0"/>
            <w:right w:val="single" w:color="515A6E" w:sz="4" w:space="0"/>
            <w:insideH w:val="single" w:color="515A6E" w:sz="4" w:space="0"/>
            <w:insideV w:val="single" w:color="515A6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188" w:type="dxa"/>
            <w:gridSpan w:val="6"/>
            <w:vAlign w:val="top"/>
          </w:tcPr>
          <w:p w14:paraId="3DBB1014">
            <w:pPr>
              <w:pStyle w:val="6"/>
              <w:spacing w:before="80" w:line="224" w:lineRule="auto"/>
              <w:ind w:left="81"/>
            </w:pPr>
            <w:r>
              <w:rPr>
                <w:spacing w:val="-4"/>
              </w:rPr>
              <w:t>三类工业用地</w:t>
            </w:r>
          </w:p>
        </w:tc>
      </w:tr>
      <w:tr w14:paraId="7ECB4154">
        <w:tblPrEx>
          <w:tblBorders>
            <w:top w:val="single" w:color="515A6E" w:sz="4" w:space="0"/>
            <w:left w:val="single" w:color="515A6E" w:sz="4" w:space="0"/>
            <w:bottom w:val="single" w:color="515A6E" w:sz="4" w:space="0"/>
            <w:right w:val="single" w:color="515A6E" w:sz="4" w:space="0"/>
            <w:insideH w:val="single" w:color="515A6E" w:sz="4" w:space="0"/>
            <w:insideV w:val="single" w:color="515A6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503" w:type="dxa"/>
            <w:vMerge w:val="restart"/>
            <w:tcBorders>
              <w:bottom w:val="nil"/>
            </w:tcBorders>
            <w:vAlign w:val="top"/>
          </w:tcPr>
          <w:p w14:paraId="48E22FE9">
            <w:pPr>
              <w:pStyle w:val="6"/>
              <w:spacing w:before="277" w:line="223" w:lineRule="auto"/>
              <w:ind w:left="645" w:right="149" w:hanging="482"/>
            </w:pPr>
            <w:r>
              <w:rPr>
                <w:spacing w:val="-4"/>
              </w:rPr>
              <w:t>土地用途明</w:t>
            </w:r>
            <w:r>
              <w:t>细</w:t>
            </w:r>
          </w:p>
        </w:tc>
        <w:tc>
          <w:tcPr>
            <w:tcW w:w="1497" w:type="dxa"/>
            <w:vAlign w:val="top"/>
          </w:tcPr>
          <w:p w14:paraId="2EA5CEA4">
            <w:pPr>
              <w:pStyle w:val="6"/>
              <w:spacing w:before="81" w:line="221" w:lineRule="auto"/>
              <w:ind w:left="276"/>
            </w:pPr>
            <w:r>
              <w:rPr>
                <w:spacing w:val="-5"/>
              </w:rPr>
              <w:t>用途名称</w:t>
            </w:r>
          </w:p>
        </w:tc>
        <w:tc>
          <w:tcPr>
            <w:tcW w:w="2994" w:type="dxa"/>
            <w:gridSpan w:val="2"/>
            <w:vAlign w:val="top"/>
          </w:tcPr>
          <w:p w14:paraId="0F97F125">
            <w:pPr>
              <w:pStyle w:val="6"/>
              <w:spacing w:before="80" w:line="223" w:lineRule="auto"/>
              <w:ind w:left="609"/>
            </w:pPr>
            <w:r>
              <w:rPr>
                <w:spacing w:val="-3"/>
              </w:rPr>
              <w:t>面积（平方米 ）</w:t>
            </w:r>
          </w:p>
        </w:tc>
        <w:tc>
          <w:tcPr>
            <w:tcW w:w="3194" w:type="dxa"/>
            <w:gridSpan w:val="2"/>
            <w:vAlign w:val="top"/>
          </w:tcPr>
          <w:p w14:paraId="2D21EFA1">
            <w:pPr>
              <w:pStyle w:val="6"/>
              <w:spacing w:before="81" w:line="223" w:lineRule="auto"/>
              <w:ind w:left="1131"/>
            </w:pPr>
            <w:r>
              <w:rPr>
                <w:spacing w:val="-5"/>
              </w:rPr>
              <w:t>土地级别</w:t>
            </w:r>
          </w:p>
        </w:tc>
      </w:tr>
      <w:tr w14:paraId="483CDB08">
        <w:tblPrEx>
          <w:tblBorders>
            <w:top w:val="single" w:color="515A6E" w:sz="4" w:space="0"/>
            <w:left w:val="single" w:color="515A6E" w:sz="4" w:space="0"/>
            <w:bottom w:val="single" w:color="515A6E" w:sz="4" w:space="0"/>
            <w:right w:val="single" w:color="515A6E" w:sz="4" w:space="0"/>
            <w:insideH w:val="single" w:color="515A6E" w:sz="4" w:space="0"/>
            <w:insideV w:val="single" w:color="515A6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503" w:type="dxa"/>
            <w:vMerge w:val="continue"/>
            <w:tcBorders>
              <w:top w:val="nil"/>
            </w:tcBorders>
            <w:vAlign w:val="top"/>
          </w:tcPr>
          <w:p w14:paraId="275A42D9">
            <w:pPr>
              <w:rPr>
                <w:rFonts w:ascii="Arial"/>
                <w:sz w:val="21"/>
              </w:rPr>
            </w:pPr>
          </w:p>
        </w:tc>
        <w:tc>
          <w:tcPr>
            <w:tcW w:w="1497" w:type="dxa"/>
            <w:vAlign w:val="top"/>
          </w:tcPr>
          <w:p w14:paraId="62642926">
            <w:pPr>
              <w:pStyle w:val="6"/>
              <w:spacing w:before="82" w:line="220" w:lineRule="auto"/>
              <w:ind w:left="636" w:right="147" w:hanging="474"/>
            </w:pPr>
            <w:r>
              <w:rPr>
                <w:spacing w:val="-5"/>
              </w:rPr>
              <w:t>三类工业用</w:t>
            </w:r>
            <w:r>
              <w:t>地</w:t>
            </w:r>
          </w:p>
        </w:tc>
        <w:tc>
          <w:tcPr>
            <w:tcW w:w="2994" w:type="dxa"/>
            <w:gridSpan w:val="2"/>
            <w:vAlign w:val="top"/>
          </w:tcPr>
          <w:p w14:paraId="1E899D73">
            <w:pPr>
              <w:pStyle w:val="6"/>
              <w:spacing w:before="219" w:line="241" w:lineRule="auto"/>
              <w:ind w:left="1037"/>
            </w:pPr>
            <w:r>
              <w:rPr>
                <w:spacing w:val="-4"/>
              </w:rPr>
              <w:t>16876.76</w:t>
            </w:r>
          </w:p>
        </w:tc>
        <w:tc>
          <w:tcPr>
            <w:tcW w:w="3194" w:type="dxa"/>
            <w:gridSpan w:val="2"/>
            <w:vAlign w:val="top"/>
          </w:tcPr>
          <w:p w14:paraId="167E6521">
            <w:pPr>
              <w:pStyle w:val="6"/>
              <w:spacing w:before="220" w:line="224" w:lineRule="auto"/>
              <w:ind w:left="1372"/>
            </w:pPr>
            <w:r>
              <w:rPr>
                <w:spacing w:val="-11"/>
              </w:rPr>
              <w:t>一级</w:t>
            </w:r>
          </w:p>
        </w:tc>
      </w:tr>
      <w:tr w14:paraId="3DF16741">
        <w:tblPrEx>
          <w:tblBorders>
            <w:top w:val="single" w:color="515A6E" w:sz="4" w:space="0"/>
            <w:left w:val="single" w:color="515A6E" w:sz="4" w:space="0"/>
            <w:bottom w:val="single" w:color="515A6E" w:sz="4" w:space="0"/>
            <w:right w:val="single" w:color="515A6E" w:sz="4" w:space="0"/>
            <w:insideH w:val="single" w:color="515A6E" w:sz="4" w:space="0"/>
            <w:insideV w:val="single" w:color="515A6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503" w:type="dxa"/>
            <w:vAlign w:val="top"/>
          </w:tcPr>
          <w:p w14:paraId="439B39E8">
            <w:pPr>
              <w:pStyle w:val="6"/>
              <w:spacing w:before="221" w:line="223" w:lineRule="auto"/>
              <w:ind w:left="159"/>
            </w:pPr>
            <w:r>
              <w:rPr>
                <w:spacing w:val="-4"/>
              </w:rPr>
              <w:t>投资强度：</w:t>
            </w:r>
          </w:p>
        </w:tc>
        <w:tc>
          <w:tcPr>
            <w:tcW w:w="1497" w:type="dxa"/>
            <w:vAlign w:val="top"/>
          </w:tcPr>
          <w:p w14:paraId="1159EED5">
            <w:pPr>
              <w:pStyle w:val="6"/>
              <w:spacing w:before="221" w:line="224" w:lineRule="auto"/>
              <w:ind w:left="215"/>
            </w:pPr>
            <w:r>
              <w:rPr>
                <w:spacing w:val="-4"/>
              </w:rPr>
              <w:t>万元/公顷</w:t>
            </w:r>
          </w:p>
        </w:tc>
        <w:tc>
          <w:tcPr>
            <w:tcW w:w="1497" w:type="dxa"/>
            <w:vAlign w:val="top"/>
          </w:tcPr>
          <w:p w14:paraId="4576CDB9">
            <w:pPr>
              <w:pStyle w:val="6"/>
              <w:spacing w:before="221" w:line="221" w:lineRule="auto"/>
              <w:ind w:left="279"/>
            </w:pPr>
            <w:r>
              <w:rPr>
                <w:spacing w:val="-5"/>
              </w:rPr>
              <w:t>保证金：</w:t>
            </w:r>
          </w:p>
        </w:tc>
        <w:tc>
          <w:tcPr>
            <w:tcW w:w="1497" w:type="dxa"/>
            <w:vAlign w:val="top"/>
          </w:tcPr>
          <w:p w14:paraId="366BBAA7">
            <w:pPr>
              <w:pStyle w:val="6"/>
              <w:spacing w:before="221" w:line="226" w:lineRule="auto"/>
              <w:ind w:left="334"/>
            </w:pPr>
            <w:r>
              <w:rPr>
                <w:spacing w:val="-3"/>
              </w:rPr>
              <w:t>501万元</w:t>
            </w:r>
          </w:p>
        </w:tc>
        <w:tc>
          <w:tcPr>
            <w:tcW w:w="1497" w:type="dxa"/>
            <w:vAlign w:val="top"/>
          </w:tcPr>
          <w:p w14:paraId="06CE5F90">
            <w:pPr>
              <w:pStyle w:val="6"/>
              <w:spacing w:before="84" w:line="217" w:lineRule="auto"/>
              <w:ind w:left="402" w:right="141" w:hanging="237"/>
            </w:pPr>
            <w:r>
              <w:rPr>
                <w:spacing w:val="-5"/>
              </w:rPr>
              <w:t>估价报告备</w:t>
            </w:r>
            <w:r>
              <w:rPr>
                <w:spacing w:val="-7"/>
              </w:rPr>
              <w:t>案号：</w:t>
            </w:r>
          </w:p>
        </w:tc>
        <w:tc>
          <w:tcPr>
            <w:tcW w:w="1697" w:type="dxa"/>
            <w:vAlign w:val="top"/>
          </w:tcPr>
          <w:p w14:paraId="074200D8">
            <w:pPr>
              <w:pStyle w:val="6"/>
              <w:spacing w:before="221" w:line="241" w:lineRule="auto"/>
              <w:ind w:left="69"/>
            </w:pPr>
            <w:r>
              <w:rPr>
                <w:spacing w:val="-1"/>
              </w:rPr>
              <w:t>4304426BA0041</w:t>
            </w:r>
          </w:p>
        </w:tc>
      </w:tr>
      <w:tr w14:paraId="5493B071">
        <w:tblPrEx>
          <w:tblBorders>
            <w:top w:val="single" w:color="515A6E" w:sz="4" w:space="0"/>
            <w:left w:val="single" w:color="515A6E" w:sz="4" w:space="0"/>
            <w:bottom w:val="single" w:color="515A6E" w:sz="4" w:space="0"/>
            <w:right w:val="single" w:color="515A6E" w:sz="4" w:space="0"/>
            <w:insideH w:val="single" w:color="515A6E" w:sz="4" w:space="0"/>
            <w:insideV w:val="single" w:color="515A6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03" w:type="dxa"/>
            <w:vAlign w:val="top"/>
          </w:tcPr>
          <w:p w14:paraId="25585A7B">
            <w:pPr>
              <w:pStyle w:val="6"/>
              <w:spacing w:before="84" w:line="223" w:lineRule="auto"/>
              <w:ind w:left="281"/>
            </w:pPr>
            <w:r>
              <w:rPr>
                <w:spacing w:val="-5"/>
              </w:rPr>
              <w:t>起始价：</w:t>
            </w:r>
          </w:p>
        </w:tc>
        <w:tc>
          <w:tcPr>
            <w:tcW w:w="1497" w:type="dxa"/>
            <w:vAlign w:val="top"/>
          </w:tcPr>
          <w:p w14:paraId="708DA46E">
            <w:pPr>
              <w:pStyle w:val="6"/>
              <w:spacing w:before="85" w:line="226" w:lineRule="auto"/>
              <w:ind w:left="330"/>
            </w:pPr>
            <w:r>
              <w:rPr>
                <w:spacing w:val="-3"/>
              </w:rPr>
              <w:t>501万元</w:t>
            </w:r>
          </w:p>
        </w:tc>
        <w:tc>
          <w:tcPr>
            <w:tcW w:w="1497" w:type="dxa"/>
            <w:vAlign w:val="top"/>
          </w:tcPr>
          <w:p w14:paraId="3B694FDF">
            <w:pPr>
              <w:pStyle w:val="6"/>
              <w:spacing w:before="84" w:line="223" w:lineRule="auto"/>
              <w:ind w:left="157"/>
            </w:pPr>
            <w:r>
              <w:rPr>
                <w:spacing w:val="-4"/>
              </w:rPr>
              <w:t>加价幅度：</w:t>
            </w:r>
          </w:p>
        </w:tc>
        <w:tc>
          <w:tcPr>
            <w:tcW w:w="4691" w:type="dxa"/>
            <w:gridSpan w:val="3"/>
            <w:vAlign w:val="top"/>
          </w:tcPr>
          <w:p w14:paraId="06205339">
            <w:pPr>
              <w:pStyle w:val="6"/>
              <w:spacing w:before="85" w:line="226" w:lineRule="auto"/>
              <w:ind w:left="2063"/>
            </w:pPr>
            <w:r>
              <w:rPr>
                <w:spacing w:val="-10"/>
              </w:rPr>
              <w:t>1万元</w:t>
            </w:r>
          </w:p>
        </w:tc>
      </w:tr>
    </w:tbl>
    <w:p w14:paraId="25F6762D">
      <w:pPr>
        <w:pStyle w:val="2"/>
        <w:spacing w:before="101" w:line="297" w:lineRule="auto"/>
        <w:ind w:left="16" w:right="373" w:firstLine="510"/>
      </w:pPr>
      <w:r>
        <w:rPr>
          <w:spacing w:val="-5"/>
        </w:rPr>
        <w:t>二、</w:t>
      </w:r>
      <w:r>
        <w:rPr>
          <w:spacing w:val="82"/>
        </w:rPr>
        <w:t xml:space="preserve"> </w:t>
      </w:r>
      <w:r>
        <w:rPr>
          <w:spacing w:val="-5"/>
        </w:rPr>
        <w:t>中华人民共和国境内外的法人、</w:t>
      </w:r>
      <w:r>
        <w:rPr>
          <w:spacing w:val="-59"/>
        </w:rPr>
        <w:t xml:space="preserve"> </w:t>
      </w:r>
      <w:r>
        <w:rPr>
          <w:spacing w:val="-5"/>
        </w:rPr>
        <w:t>自然人和其他组织均可申请</w:t>
      </w:r>
      <w:r>
        <w:rPr>
          <w:spacing w:val="-6"/>
        </w:rPr>
        <w:t>参加。</w:t>
      </w:r>
      <w:r>
        <w:rPr>
          <w:spacing w:val="-70"/>
        </w:rPr>
        <w:t xml:space="preserve"> </w:t>
      </w:r>
      <w:r>
        <w:rPr>
          <w:spacing w:val="-6"/>
        </w:rPr>
        <w:t>申请人</w:t>
      </w:r>
      <w:r>
        <w:t>可以单独申请，也可以联合申请。但住宅用地（包括兼容住</w:t>
      </w:r>
      <w:r>
        <w:rPr>
          <w:spacing w:val="-1"/>
        </w:rPr>
        <w:t>宅用地的其他地块）不</w:t>
      </w:r>
      <w:r>
        <w:t>接受个人参与竞买，也不得以竞买后成立公司进行开发</w:t>
      </w:r>
      <w:r>
        <w:rPr>
          <w:spacing w:val="-1"/>
        </w:rPr>
        <w:t>建设为由接受个人参与竞</w:t>
      </w:r>
    </w:p>
    <w:p w14:paraId="5C56EEA6">
      <w:pPr>
        <w:pStyle w:val="2"/>
        <w:spacing w:before="147" w:line="225" w:lineRule="auto"/>
        <w:ind w:left="26"/>
      </w:pPr>
      <w:r>
        <w:rPr>
          <w:spacing w:val="-14"/>
        </w:rPr>
        <w:t>买。</w:t>
      </w:r>
    </w:p>
    <w:p w14:paraId="56F03549">
      <w:pPr>
        <w:pStyle w:val="2"/>
        <w:spacing w:before="142" w:line="223" w:lineRule="auto"/>
        <w:ind w:left="526"/>
      </w:pPr>
      <w:r>
        <w:rPr>
          <w:spacing w:val="-1"/>
        </w:rPr>
        <w:t>三、 本次国有土地使用权挂牌出让按照价高者得原则确定竞得人。</w:t>
      </w:r>
    </w:p>
    <w:p w14:paraId="20512688">
      <w:pPr>
        <w:pStyle w:val="2"/>
        <w:spacing w:before="145" w:line="295" w:lineRule="auto"/>
        <w:ind w:left="20" w:right="372" w:firstLine="526"/>
      </w:pPr>
      <w:r>
        <w:rPr>
          <w:spacing w:val="-3"/>
        </w:rPr>
        <w:t>四、</w:t>
      </w:r>
      <w:r>
        <w:rPr>
          <w:spacing w:val="55"/>
        </w:rPr>
        <w:t xml:space="preserve"> </w:t>
      </w:r>
      <w:r>
        <w:rPr>
          <w:spacing w:val="-3"/>
        </w:rPr>
        <w:t>本次挂牌出让的详细资料和具体要求，见挂牌出让文件。</w:t>
      </w:r>
      <w:r>
        <w:rPr>
          <w:spacing w:val="-70"/>
        </w:rPr>
        <w:t xml:space="preserve"> </w:t>
      </w:r>
      <w:r>
        <w:rPr>
          <w:spacing w:val="-3"/>
        </w:rPr>
        <w:t>申请人可于2026</w:t>
      </w:r>
      <w:r>
        <w:t>年02月14日09时00分至2026年03月06日17时00分到</w:t>
      </w:r>
      <w:r>
        <w:rPr>
          <w:spacing w:val="-1"/>
        </w:rPr>
        <w:t>湖南省（怀化市）国有资产资源</w:t>
      </w:r>
      <w:r>
        <w:t>交易平台（</w:t>
      </w:r>
      <w:r>
        <w:fldChar w:fldCharType="begin"/>
      </w:r>
      <w:r>
        <w:instrText xml:space="preserve"> HYPERLINK "http://42.48.99.13:8080/portal/index" </w:instrText>
      </w:r>
      <w:r>
        <w:fldChar w:fldCharType="separate"/>
      </w:r>
      <w:r>
        <w:t>http://42.48.99.13:8080/portal/</w:t>
      </w:r>
      <w:r>
        <w:rPr>
          <w:spacing w:val="-1"/>
        </w:rPr>
        <w:t>index</w:t>
      </w:r>
      <w:r>
        <w:rPr>
          <w:spacing w:val="-1"/>
        </w:rPr>
        <w:fldChar w:fldCharType="end"/>
      </w:r>
      <w:r>
        <w:rPr>
          <w:spacing w:val="-1"/>
        </w:rPr>
        <w:t>）获取挂牌出让文件。</w:t>
      </w:r>
    </w:p>
    <w:p w14:paraId="40A079FF">
      <w:pPr>
        <w:pStyle w:val="2"/>
        <w:spacing w:before="156" w:line="312" w:lineRule="auto"/>
        <w:ind w:left="15" w:right="373" w:firstLine="507"/>
      </w:pPr>
      <w:r>
        <w:rPr>
          <w:spacing w:val="-1"/>
        </w:rPr>
        <w:t>五、</w:t>
      </w:r>
      <w:r>
        <w:rPr>
          <w:spacing w:val="85"/>
        </w:rPr>
        <w:t xml:space="preserve"> </w:t>
      </w:r>
      <w:r>
        <w:rPr>
          <w:spacing w:val="-1"/>
        </w:rPr>
        <w:t>申请人可于2026年03月07日09时00分至202</w:t>
      </w:r>
      <w:r>
        <w:rPr>
          <w:spacing w:val="-2"/>
        </w:rPr>
        <w:t>6年03月16日17时00分到湖南省</w:t>
      </w:r>
      <w:r>
        <w:t>（怀化市）国有资产资源交易平台（</w:t>
      </w:r>
      <w:r>
        <w:fldChar w:fldCharType="begin"/>
      </w:r>
      <w:r>
        <w:instrText xml:space="preserve"> HYPERLINK "http://42.48.99.13:8080/portal/index" </w:instrText>
      </w:r>
      <w:r>
        <w:fldChar w:fldCharType="separate"/>
      </w:r>
      <w:r>
        <w:t>http://42.48.99.13:8080/port</w:t>
      </w:r>
      <w:r>
        <w:rPr>
          <w:spacing w:val="-1"/>
        </w:rPr>
        <w:t>al/index</w:t>
      </w:r>
      <w:r>
        <w:rPr>
          <w:spacing w:val="-1"/>
        </w:rPr>
        <w:fldChar w:fldCharType="end"/>
      </w:r>
      <w:r>
        <w:rPr>
          <w:spacing w:val="-1"/>
        </w:rPr>
        <w:t>）提交申请。交纳竞买保证金的截止时间为2026年03</w:t>
      </w:r>
      <w:r>
        <w:rPr>
          <w:spacing w:val="-2"/>
        </w:rPr>
        <w:t>月16日17时00分。</w:t>
      </w:r>
      <w:r>
        <w:rPr>
          <w:spacing w:val="-70"/>
        </w:rPr>
        <w:t xml:space="preserve"> </w:t>
      </w:r>
      <w:r>
        <w:rPr>
          <w:spacing w:val="-2"/>
        </w:rPr>
        <w:t>申请人按规定交</w:t>
      </w:r>
      <w:r>
        <w:t>纳竞买保证金，具备申请条件的，系统将在2026年03月16日17</w:t>
      </w:r>
      <w:r>
        <w:rPr>
          <w:spacing w:val="-1"/>
        </w:rPr>
        <w:t>时00分前确认其参与</w:t>
      </w:r>
      <w:r>
        <w:rPr>
          <w:spacing w:val="-6"/>
        </w:rPr>
        <w:t>竞买。</w:t>
      </w:r>
    </w:p>
    <w:p w14:paraId="38123DAB">
      <w:pPr>
        <w:pStyle w:val="2"/>
        <w:spacing w:before="144" w:line="278" w:lineRule="auto"/>
        <w:ind w:left="17" w:right="528" w:firstLine="503"/>
      </w:pPr>
      <w:r>
        <w:t>六、本次国有土地使用权挂牌活动在湖南省（怀化</w:t>
      </w:r>
      <w:r>
        <w:rPr>
          <w:spacing w:val="-1"/>
        </w:rPr>
        <w:t>市）国有资产资源交易平台</w:t>
      </w:r>
      <w:r>
        <w:rPr>
          <w:spacing w:val="-2"/>
        </w:rPr>
        <w:t>进行。各地块挂牌时间分别为：</w:t>
      </w:r>
    </w:p>
    <w:p w14:paraId="22D71D12">
      <w:pPr>
        <w:pStyle w:val="2"/>
        <w:spacing w:before="146" w:line="223" w:lineRule="auto"/>
        <w:ind w:left="518"/>
      </w:pPr>
      <w:r>
        <w:t>新晃县国土〔2026〕01号：2026年03月07日09时00分至2026年03月</w:t>
      </w:r>
      <w:r>
        <w:rPr>
          <w:spacing w:val="-1"/>
        </w:rPr>
        <w:t>17日10时00</w:t>
      </w:r>
    </w:p>
    <w:p w14:paraId="4F616FC7">
      <w:pPr>
        <w:spacing w:line="223" w:lineRule="auto"/>
        <w:sectPr>
          <w:pgSz w:w="11900" w:h="16840"/>
          <w:pgMar w:top="1018" w:right="1124" w:bottom="0" w:left="1576" w:header="0" w:footer="0" w:gutter="0"/>
          <w:cols w:space="720" w:num="1"/>
        </w:sectPr>
      </w:pPr>
    </w:p>
    <w:p w14:paraId="0967E362">
      <w:pPr>
        <w:pStyle w:val="2"/>
        <w:spacing w:before="180" w:line="223" w:lineRule="auto"/>
        <w:ind w:left="1"/>
      </w:pPr>
      <w:r>
        <w:rPr>
          <w:spacing w:val="-11"/>
        </w:rPr>
        <w:t>分；</w:t>
      </w:r>
    </w:p>
    <w:p w14:paraId="5D2E9DD6">
      <w:pPr>
        <w:pStyle w:val="2"/>
        <w:spacing w:before="145" w:line="222" w:lineRule="auto"/>
        <w:ind w:left="507"/>
      </w:pPr>
      <w:r>
        <w:rPr>
          <w:spacing w:val="-2"/>
        </w:rPr>
        <w:t>七、 其他需要公告的事项：</w:t>
      </w:r>
    </w:p>
    <w:p w14:paraId="544EED45">
      <w:pPr>
        <w:pStyle w:val="2"/>
        <w:spacing w:before="146" w:line="225" w:lineRule="auto"/>
        <w:ind w:left="505"/>
      </w:pPr>
      <w:r>
        <w:t>无</w:t>
      </w:r>
    </w:p>
    <w:p w14:paraId="374BF54E">
      <w:pPr>
        <w:pStyle w:val="2"/>
        <w:spacing w:before="141" w:line="221" w:lineRule="auto"/>
        <w:ind w:left="501"/>
      </w:pPr>
      <w:r>
        <w:rPr>
          <w:spacing w:val="-2"/>
        </w:rPr>
        <w:t>八、 联系方式与银行账户</w:t>
      </w:r>
    </w:p>
    <w:p w14:paraId="1E29D418">
      <w:pPr>
        <w:pStyle w:val="2"/>
        <w:spacing w:before="147" w:line="213" w:lineRule="auto"/>
        <w:ind w:left="499"/>
        <w:rPr>
          <w:rFonts w:ascii="宋体" w:hAnsi="宋体" w:eastAsia="宋体" w:cs="宋体"/>
        </w:rPr>
      </w:pPr>
      <w:r>
        <w:t>联系地址：</w:t>
      </w:r>
      <w:r>
        <w:rPr>
          <w:rFonts w:ascii="宋体" w:hAnsi="宋体" w:eastAsia="宋体" w:cs="宋体"/>
        </w:rPr>
        <w:t>怀化市公共资源交易中心（怀化市鹤城区迎丰中路</w:t>
      </w:r>
      <w:r>
        <w:rPr>
          <w:rFonts w:ascii="Lucida Sans Unicode" w:hAnsi="Lucida Sans Unicode" w:eastAsia="Lucida Sans Unicode" w:cs="Lucida Sans Unicode"/>
        </w:rPr>
        <w:t>1</w:t>
      </w:r>
      <w:r>
        <w:rPr>
          <w:rFonts w:ascii="Lucida Sans Unicode" w:hAnsi="Lucida Sans Unicode" w:eastAsia="Lucida Sans Unicode" w:cs="Lucida Sans Unicode"/>
          <w:spacing w:val="-1"/>
        </w:rPr>
        <w:t>081</w:t>
      </w:r>
      <w:r>
        <w:rPr>
          <w:rFonts w:ascii="宋体" w:hAnsi="宋体" w:eastAsia="宋体" w:cs="宋体"/>
          <w:spacing w:val="-1"/>
        </w:rPr>
        <w:t>号）</w:t>
      </w:r>
    </w:p>
    <w:p w14:paraId="72E35F5B">
      <w:pPr>
        <w:pStyle w:val="2"/>
        <w:spacing w:before="120" w:line="220" w:lineRule="auto"/>
        <w:ind w:left="508"/>
      </w:pPr>
      <w:r>
        <w:rPr>
          <w:spacing w:val="-2"/>
        </w:rPr>
        <w:t>湖南省怀化市新晃县晃山路73号；</w:t>
      </w:r>
    </w:p>
    <w:p w14:paraId="3D4A4ECF">
      <w:pPr>
        <w:pStyle w:val="2"/>
        <w:spacing w:before="148" w:line="224" w:lineRule="auto"/>
        <w:ind w:left="499"/>
        <w:rPr>
          <w:rFonts w:ascii="宋体" w:hAnsi="宋体" w:eastAsia="宋体" w:cs="宋体"/>
        </w:rPr>
      </w:pPr>
      <w:r>
        <w:rPr>
          <w:spacing w:val="-13"/>
        </w:rPr>
        <w:t>联</w:t>
      </w:r>
      <w:r>
        <w:rPr>
          <w:spacing w:val="29"/>
        </w:rPr>
        <w:t xml:space="preserve"> </w:t>
      </w:r>
      <w:r>
        <w:rPr>
          <w:spacing w:val="-13"/>
        </w:rPr>
        <w:t>系</w:t>
      </w:r>
      <w:r>
        <w:rPr>
          <w:spacing w:val="22"/>
        </w:rPr>
        <w:t xml:space="preserve"> </w:t>
      </w:r>
      <w:r>
        <w:rPr>
          <w:spacing w:val="-13"/>
        </w:rPr>
        <w:t>人：</w:t>
      </w:r>
      <w:r>
        <w:rPr>
          <w:spacing w:val="-70"/>
        </w:rPr>
        <w:t xml:space="preserve"> </w:t>
      </w:r>
      <w:r>
        <w:rPr>
          <w:rFonts w:ascii="宋体" w:hAnsi="宋体" w:eastAsia="宋体" w:cs="宋体"/>
          <w:spacing w:val="-13"/>
        </w:rPr>
        <w:t>田俊</w:t>
      </w:r>
      <w:r>
        <w:rPr>
          <w:rFonts w:ascii="宋体" w:hAnsi="宋体" w:eastAsia="宋体" w:cs="宋体"/>
          <w:spacing w:val="-27"/>
        </w:rPr>
        <w:t xml:space="preserve"> </w:t>
      </w:r>
      <w:r>
        <w:rPr>
          <w:rFonts w:ascii="宋体" w:hAnsi="宋体" w:eastAsia="宋体" w:cs="宋体"/>
          <w:spacing w:val="-13"/>
        </w:rPr>
        <w:t>王伟 邱伟元</w:t>
      </w:r>
    </w:p>
    <w:p w14:paraId="759C1FC7">
      <w:pPr>
        <w:pStyle w:val="2"/>
        <w:spacing w:before="155" w:line="212" w:lineRule="auto"/>
        <w:ind w:left="499"/>
        <w:rPr>
          <w:rFonts w:ascii="Lucida Sans Unicode" w:hAnsi="Lucida Sans Unicode" w:eastAsia="Lucida Sans Unicode" w:cs="Lucida Sans Unicode"/>
        </w:rPr>
      </w:pPr>
      <w:r>
        <w:rPr>
          <w:spacing w:val="-3"/>
        </w:rPr>
        <w:t>联系电话：</w:t>
      </w:r>
      <w:r>
        <w:rPr>
          <w:rFonts w:ascii="Lucida Sans Unicode" w:hAnsi="Lucida Sans Unicode" w:eastAsia="Lucida Sans Unicode" w:cs="Lucida Sans Unicode"/>
          <w:spacing w:val="-3"/>
        </w:rPr>
        <w:t>0745-2719170 0745-</w:t>
      </w:r>
      <w:r>
        <w:rPr>
          <w:rFonts w:ascii="Lucida Sans Unicode" w:hAnsi="Lucida Sans Unicode" w:eastAsia="Lucida Sans Unicode" w:cs="Lucida Sans Unicode"/>
          <w:spacing w:val="-4"/>
        </w:rPr>
        <w:t>6222465</w:t>
      </w:r>
    </w:p>
    <w:p w14:paraId="0133CBF9">
      <w:pPr>
        <w:pStyle w:val="2"/>
        <w:spacing w:before="121" w:line="221" w:lineRule="auto"/>
        <w:ind w:left="502"/>
        <w:rPr>
          <w:rFonts w:ascii="宋体" w:hAnsi="宋体" w:eastAsia="宋体" w:cs="宋体"/>
        </w:rPr>
      </w:pPr>
      <w:r>
        <w:rPr>
          <w:spacing w:val="-1"/>
        </w:rPr>
        <w:t>开户单位：</w:t>
      </w:r>
      <w:r>
        <w:rPr>
          <w:rFonts w:ascii="宋体" w:hAnsi="宋体" w:eastAsia="宋体" w:cs="宋体"/>
          <w:spacing w:val="-1"/>
        </w:rPr>
        <w:t>怀化市公共资源交易中心</w:t>
      </w:r>
    </w:p>
    <w:p w14:paraId="621EDB06">
      <w:pPr>
        <w:pStyle w:val="2"/>
        <w:spacing w:before="160" w:line="334" w:lineRule="auto"/>
        <w:ind w:right="160" w:firstLine="502"/>
      </w:pPr>
      <w:r>
        <w:t>开户银行：竞买申请人在湖南省（怀化市）国有资产资</w:t>
      </w:r>
      <w:r>
        <w:rPr>
          <w:spacing w:val="-1"/>
        </w:rPr>
        <w:t>源交易平台自行选定的</w:t>
      </w:r>
      <w:r>
        <w:rPr>
          <w:spacing w:val="-10"/>
        </w:rPr>
        <w:t>银行</w:t>
      </w:r>
    </w:p>
    <w:p w14:paraId="01F3E633">
      <w:pPr>
        <w:pStyle w:val="2"/>
        <w:spacing w:line="221" w:lineRule="auto"/>
        <w:ind w:left="503"/>
      </w:pPr>
      <w:r>
        <w:rPr>
          <w:spacing w:val="-1"/>
        </w:rPr>
        <w:t>银行账号：随机竞买保证金子账号</w:t>
      </w:r>
    </w:p>
    <w:p w14:paraId="6D20FE3C">
      <w:pPr>
        <w:rPr>
          <w:rFonts w:ascii="Arial"/>
          <w:sz w:val="21"/>
        </w:rPr>
      </w:pPr>
    </w:p>
    <w:p w14:paraId="3452D1C6">
      <w:pPr>
        <w:rPr>
          <w:rFonts w:ascii="Arial"/>
          <w:sz w:val="21"/>
        </w:rPr>
      </w:pPr>
    </w:p>
    <w:p w14:paraId="1D1B4446">
      <w:pPr>
        <w:spacing w:line="241" w:lineRule="auto"/>
        <w:rPr>
          <w:rFonts w:ascii="Arial"/>
          <w:sz w:val="21"/>
        </w:rPr>
      </w:pPr>
    </w:p>
    <w:p w14:paraId="0E22896A">
      <w:pPr>
        <w:spacing w:line="241" w:lineRule="auto"/>
        <w:rPr>
          <w:rFonts w:ascii="Arial"/>
          <w:sz w:val="21"/>
        </w:rPr>
      </w:pPr>
    </w:p>
    <w:p w14:paraId="076619BE">
      <w:pPr>
        <w:spacing w:line="241" w:lineRule="auto"/>
        <w:rPr>
          <w:rFonts w:ascii="Arial"/>
          <w:sz w:val="21"/>
        </w:rPr>
      </w:pPr>
    </w:p>
    <w:p w14:paraId="340CFA37">
      <w:pPr>
        <w:spacing w:line="241" w:lineRule="auto"/>
        <w:rPr>
          <w:rFonts w:ascii="Arial"/>
          <w:sz w:val="21"/>
        </w:rPr>
      </w:pPr>
    </w:p>
    <w:p w14:paraId="2DFB2BF5">
      <w:pPr>
        <w:pStyle w:val="2"/>
        <w:spacing w:before="79" w:line="221" w:lineRule="auto"/>
        <w:jc w:val="right"/>
      </w:pPr>
      <w:bookmarkStart w:id="0" w:name="_GoBack"/>
      <w:bookmarkEnd w:id="0"/>
      <w:r>
        <w:rPr>
          <w:spacing w:val="-3"/>
        </w:rPr>
        <w:t>出让人名称：新晃侗族自治县自然资源局</w:t>
      </w:r>
    </w:p>
    <w:p w14:paraId="10880E3F">
      <w:pPr>
        <w:pStyle w:val="2"/>
        <w:spacing w:before="215" w:line="223" w:lineRule="auto"/>
        <w:jc w:val="right"/>
      </w:pPr>
      <w:r>
        <w:rPr>
          <w:spacing w:val="-2"/>
        </w:rPr>
        <w:t>2026年02月14日</w:t>
      </w:r>
    </w:p>
    <w:sectPr>
      <w:headerReference r:id="rId5" w:type="default"/>
      <w:pgSz w:w="11900" w:h="16840"/>
      <w:pgMar w:top="400" w:right="1492" w:bottom="0" w:left="159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338B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F210A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903</Words>
  <Characters>1120</Characters>
  <TotalTime>0</TotalTime>
  <ScaleCrop>false</ScaleCrop>
  <LinksUpToDate>false</LinksUpToDate>
  <CharactersWithSpaces>1138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2026-02-13T09:50:00Z</dcterms:created>
  <dc:creator>Administrator</dc:creator>
  <cp:lastModifiedBy>WPS_1713508769</cp:lastModifiedBy>
  <dcterms:modified xsi:type="dcterms:W3CDTF">2026-02-24T02:05:59Z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2026-02-24T10:04:59Z</vt:filetime>
  </property>
  <property fmtid="{D5CDD505-2E9C-101B-9397-08002B2CF9AE}" pid="4" name="KSOTemplateDocerSaveRecord">
    <vt:lpwstr>eyJoZGlkIjoiZmY2NmIyMTRlNzM1NDhiOWM2MmVmNTY0NzY1N2ViZTAiLCJ1c2VySWQiOiIxNTk0Mzg1NTY1In0=</vt:lpwstr>
  </property>
  <property fmtid="{D5CDD505-2E9C-101B-9397-08002B2CF9AE}" pid="5" name="KSOProductBuildVer">
    <vt:lpwstr>2052-12.1.0.24657</vt:lpwstr>
  </property>
  <property fmtid="{D5CDD505-2E9C-101B-9397-08002B2CF9AE}" pid="6" name="ICV">
    <vt:lpwstr>CA7E16130172477EBE91CCC91788BAE9_12</vt:lpwstr>
  </property>
</Properties>
</file>