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方正小标宋简体"/>
          <w:color w:val="FF0000"/>
          <w:w w:val="86"/>
          <w:sz w:val="44"/>
          <w:szCs w:val="44"/>
        </w:rPr>
      </w:pPr>
      <w:r>
        <w:rPr>
          <w:rFonts w:hint="eastAsia" w:ascii="Times New Roman" w:hAnsi="Times New Roman" w:eastAsia="方正小标宋简体"/>
          <w:color w:val="FF0000"/>
          <w:w w:val="86"/>
          <w:sz w:val="44"/>
          <w:szCs w:val="44"/>
        </w:rPr>
        <w:t>新晃侗族自治县迎接国家三类城市语言文字工作评估</w:t>
      </w:r>
    </w:p>
    <w:p>
      <w:pPr>
        <w:spacing w:line="300" w:lineRule="exact"/>
        <w:jc w:val="center"/>
        <w:rPr>
          <w:rFonts w:ascii="Times New Roman" w:hAnsi="Times New Roman" w:eastAsia="方正小标宋简体"/>
          <w:color w:val="FF0000"/>
          <w:sz w:val="44"/>
          <w:szCs w:val="44"/>
        </w:rPr>
      </w:pPr>
    </w:p>
    <w:p>
      <w:pPr>
        <w:spacing w:line="1200" w:lineRule="exact"/>
        <w:jc w:val="center"/>
        <w:rPr>
          <w:rFonts w:ascii="Times New Roman" w:hAnsi="Times New Roman" w:eastAsia="华文行楷"/>
          <w:color w:val="FF0000"/>
          <w:spacing w:val="60"/>
          <w:sz w:val="114"/>
        </w:rPr>
      </w:pPr>
      <w:r>
        <w:rPr>
          <w:rFonts w:hint="eastAsia" w:ascii="Times New Roman" w:hAnsi="Times New Roman" w:eastAsia="华文行楷"/>
          <w:color w:val="FF0000"/>
          <w:spacing w:val="60"/>
          <w:sz w:val="114"/>
        </w:rPr>
        <w:t>工作简报</w:t>
      </w:r>
    </w:p>
    <w:p>
      <w:pPr>
        <w:rPr>
          <w:rFonts w:ascii="Times New Roman" w:hAnsi="Times New Roman"/>
        </w:rPr>
      </w:pPr>
    </w:p>
    <w:p>
      <w:pPr>
        <w:jc w:val="center"/>
        <w:rPr>
          <w:rFonts w:ascii="Times New Roman" w:hAnsi="Times New Roman" w:eastAsia="黑体"/>
        </w:rPr>
      </w:pPr>
      <w:r>
        <w:rPr>
          <w:rFonts w:hint="eastAsia" w:ascii="Times New Roman" w:hAnsi="黑体" w:eastAsia="黑体"/>
        </w:rPr>
        <w:t>第</w:t>
      </w:r>
      <w:r>
        <w:rPr>
          <w:rFonts w:ascii="Times New Roman" w:hAnsi="Times New Roman" w:eastAsia="黑体"/>
        </w:rPr>
        <w:t>6</w:t>
      </w:r>
      <w:r>
        <w:rPr>
          <w:rFonts w:hint="eastAsia" w:ascii="Times New Roman" w:hAnsi="黑体" w:eastAsia="黑体"/>
        </w:rPr>
        <w:t>期</w:t>
      </w:r>
    </w:p>
    <w:p>
      <w:pPr>
        <w:ind w:left="960" w:leftChars="50" w:hanging="800" w:hangingChars="250"/>
        <w:jc w:val="left"/>
        <w:rPr>
          <w:rFonts w:ascii="Times New Roman" w:hAnsi="Times New Roman" w:eastAsia="楷体_GB2312"/>
          <w:sz w:val="30"/>
          <w:szCs w:val="30"/>
        </w:rPr>
      </w:pPr>
      <w:r>
        <w:pict>
          <v:shape id="_x0000_s1026" o:spid="_x0000_s1026" o:spt="202" type="#_x0000_t202" style="position:absolute;left:0pt;margin-left:-4.2pt;margin-top:43.95pt;height:69.75pt;width:51.4pt;z-index:-251652096;mso-width-relative:page;mso-height-relative:page;" stroked="t" coordsize="21600,21600">
            <v:path/>
            <v:fill focussize="0,0"/>
            <v:stroke color="#FFFFFF" joinstyle="miter"/>
            <v:imagedata o:title=""/>
            <o:lock v:ext="edit"/>
            <v:textbox>
              <w:txbxContent>
                <w:p>
                  <w:pPr>
                    <w:rPr>
                      <w:rFonts w:ascii="黑体" w:hAnsi="黑体" w:eastAsia="黑体"/>
                    </w:rPr>
                  </w:pPr>
                  <w:r>
                    <w:rPr>
                      <w:rFonts w:hint="eastAsia" w:ascii="黑体" w:hAnsi="黑体" w:eastAsia="黑体"/>
                    </w:rPr>
                    <w:t>信息</w:t>
                  </w:r>
                </w:p>
                <w:p>
                  <w:pPr>
                    <w:rPr>
                      <w:rFonts w:ascii="黑体" w:hAnsi="黑体" w:eastAsia="黑体"/>
                    </w:rPr>
                  </w:pPr>
                  <w:r>
                    <w:rPr>
                      <w:rFonts w:hint="eastAsia" w:ascii="黑体" w:hAnsi="黑体" w:eastAsia="黑体"/>
                    </w:rPr>
                    <w:t>导读</w:t>
                  </w:r>
                </w:p>
              </w:txbxContent>
            </v:textbox>
          </v:shape>
        </w:pict>
      </w:r>
      <w:r>
        <w:pict>
          <v:shape id="_x0000_s1027" o:spid="_x0000_s1027" o:spt="32" type="#_x0000_t32" style="position:absolute;left:0pt;margin-left:7pt;margin-top:27.85pt;height:0.05pt;width:439.4pt;z-index:251651072;mso-width-relative:page;mso-height-relative:page;" o:connectortype="straight" filled="f" stroked="t" coordsize="21600,21600">
            <v:path arrowok="t"/>
            <v:fill on="f" focussize="0,0"/>
            <v:stroke weight="2.5pt" color="#FF0000"/>
            <v:imagedata o:title=""/>
            <o:lock v:ext="edit"/>
          </v:shape>
        </w:pict>
      </w:r>
      <w:r>
        <w:rPr>
          <w:rFonts w:hint="eastAsia" w:ascii="Times New Roman" w:hAnsi="Times New Roman" w:eastAsia="楷体_GB2312"/>
          <w:sz w:val="30"/>
          <w:szCs w:val="30"/>
        </w:rPr>
        <w:t>新晃侗族自治县语言文字工作委员会办公室</w:t>
      </w:r>
      <w:r>
        <w:rPr>
          <w:rFonts w:ascii="Times New Roman" w:hAnsi="Times New Roman" w:eastAsia="楷体_GB2312"/>
          <w:sz w:val="30"/>
          <w:szCs w:val="30"/>
        </w:rPr>
        <w:t xml:space="preserve">    2017</w:t>
      </w:r>
      <w:r>
        <w:rPr>
          <w:rFonts w:hint="eastAsia" w:ascii="Times New Roman" w:hAnsi="Times New Roman" w:eastAsia="楷体_GB2312"/>
          <w:sz w:val="30"/>
          <w:szCs w:val="30"/>
        </w:rPr>
        <w:t>年</w:t>
      </w:r>
      <w:r>
        <w:rPr>
          <w:rFonts w:ascii="Times New Roman" w:hAnsi="Times New Roman" w:eastAsia="楷体_GB2312"/>
          <w:sz w:val="30"/>
          <w:szCs w:val="30"/>
        </w:rPr>
        <w:t>11</w:t>
      </w:r>
      <w:r>
        <w:rPr>
          <w:rFonts w:hint="eastAsia" w:ascii="Times New Roman" w:hAnsi="Times New Roman" w:eastAsia="楷体_GB2312"/>
          <w:sz w:val="30"/>
          <w:szCs w:val="30"/>
        </w:rPr>
        <w:t>月</w:t>
      </w:r>
      <w:r>
        <w:rPr>
          <w:rFonts w:ascii="Times New Roman" w:hAnsi="Times New Roman" w:eastAsia="楷体_GB2312"/>
          <w:sz w:val="30"/>
          <w:szCs w:val="30"/>
        </w:rPr>
        <w:t>30</w:t>
      </w:r>
    </w:p>
    <w:p>
      <w:pPr>
        <w:ind w:left="910" w:leftChars="50" w:hanging="750" w:hangingChars="250"/>
        <w:jc w:val="left"/>
        <w:rPr>
          <w:rFonts w:ascii="Times New Roman" w:hAnsi="Times New Roman" w:eastAsia="楷体_GB2312"/>
          <w:sz w:val="30"/>
          <w:szCs w:val="30"/>
        </w:rPr>
      </w:pPr>
      <w:r>
        <w:rPr>
          <w:rFonts w:ascii="Times New Roman" w:hAnsi="Times New Roman" w:eastAsia="楷体_GB2312"/>
          <w:sz w:val="30"/>
          <w:szCs w:val="30"/>
        </w:rPr>
        <w:t xml:space="preserve">      </w:t>
      </w:r>
      <w:r>
        <w:rPr>
          <w:rFonts w:ascii="Times New Roman" w:hAnsi="Times New Roman"/>
          <w:sz w:val="30"/>
          <w:szCs w:val="30"/>
        </w:rPr>
        <w:t>▲</w:t>
      </w:r>
      <w:r>
        <w:rPr>
          <w:rFonts w:hint="eastAsia" w:ascii="Times New Roman" w:hAnsi="Times New Roman"/>
          <w:sz w:val="30"/>
          <w:szCs w:val="30"/>
        </w:rPr>
        <w:t>新晃侗族自治县第一次迎评工作专干会</w:t>
      </w:r>
    </w:p>
    <w:p>
      <w:pPr>
        <w:ind w:left="910" w:leftChars="50" w:hanging="750" w:hangingChars="250"/>
        <w:jc w:val="left"/>
        <w:rPr>
          <w:rFonts w:ascii="Times New Roman" w:hAnsi="Times New Roman" w:eastAsia="楷体_GB2312"/>
          <w:sz w:val="30"/>
          <w:szCs w:val="30"/>
        </w:rPr>
      </w:pPr>
      <w:r>
        <w:rPr>
          <w:rFonts w:ascii="Times New Roman" w:hAnsi="Times New Roman" w:eastAsia="楷体_GB2312"/>
          <w:sz w:val="30"/>
          <w:szCs w:val="30"/>
        </w:rPr>
        <w:t xml:space="preserve">      </w:t>
      </w:r>
      <w:r>
        <w:rPr>
          <w:rFonts w:ascii="Times New Roman" w:hAnsi="Times New Roman"/>
          <w:sz w:val="30"/>
          <w:szCs w:val="30"/>
        </w:rPr>
        <w:t>▲</w:t>
      </w:r>
      <w:r>
        <w:rPr>
          <w:rFonts w:hint="eastAsia" w:ascii="Times New Roman" w:hAnsi="Times New Roman"/>
          <w:sz w:val="30"/>
          <w:szCs w:val="30"/>
        </w:rPr>
        <w:t>新晃侗族自治县第二次迎评工作专干会</w:t>
      </w:r>
    </w:p>
    <w:p>
      <w:pPr>
        <w:ind w:left="910" w:leftChars="50" w:hanging="750" w:hangingChars="250"/>
        <w:jc w:val="left"/>
        <w:rPr>
          <w:rFonts w:ascii="Times New Roman" w:hAnsi="Times New Roman" w:eastAsia="楷体_GB2312"/>
          <w:sz w:val="30"/>
          <w:szCs w:val="30"/>
        </w:rPr>
      </w:pPr>
      <w:r>
        <w:rPr>
          <w:rFonts w:ascii="Times New Roman" w:hAnsi="Times New Roman" w:eastAsia="楷体_GB2312"/>
          <w:sz w:val="30"/>
          <w:szCs w:val="30"/>
        </w:rPr>
        <w:t xml:space="preserve">      </w:t>
      </w:r>
      <w:r>
        <w:rPr>
          <w:rFonts w:ascii="Times New Roman" w:hAnsi="Times New Roman"/>
          <w:sz w:val="30"/>
          <w:szCs w:val="30"/>
        </w:rPr>
        <w:t>▲</w:t>
      </w:r>
      <w:r>
        <w:rPr>
          <w:rFonts w:hint="eastAsia" w:ascii="Times New Roman" w:hAnsi="Times New Roman"/>
          <w:sz w:val="30"/>
          <w:szCs w:val="30"/>
        </w:rPr>
        <w:t>语委办工作会议推进各项工作的开展</w:t>
      </w:r>
    </w:p>
    <w:p>
      <w:pPr>
        <w:spacing w:line="400" w:lineRule="exact"/>
        <w:rPr>
          <w:rFonts w:ascii="Times New Roman" w:hAnsi="Times New Roman"/>
        </w:rPr>
      </w:pPr>
      <w:r>
        <w:pict>
          <v:shape id="_x0000_s1028" o:spid="_x0000_s1028" o:spt="32" type="#_x0000_t32" style="position:absolute;left:0pt;margin-left:7pt;margin-top:9.6pt;height:0pt;width:439.4pt;z-index:251652096;mso-width-relative:page;mso-height-relative:page;" o:connectortype="straight" filled="f" coordsize="21600,21600">
            <v:path arrowok="t"/>
            <v:fill on="f" focussize="0,0"/>
            <v:stroke weight="1.5pt" dashstyle="1 1" endcap="round"/>
            <v:imagedata o:title=""/>
            <o:lock v:ext="edit"/>
          </v:shape>
        </w:pict>
      </w:r>
    </w:p>
    <w:p>
      <w:pPr>
        <w:jc w:val="center"/>
        <w:rPr>
          <w:rFonts w:ascii="Times New Roman" w:hAnsi="Times New Roman" w:eastAsia="方正小标宋简体"/>
          <w:sz w:val="36"/>
          <w:szCs w:val="36"/>
        </w:rPr>
      </w:pPr>
      <w:r>
        <w:rPr>
          <w:rFonts w:hint="eastAsia" w:ascii="Times New Roman" w:hAnsi="Times New Roman" w:eastAsia="方正小标宋简体"/>
          <w:sz w:val="36"/>
          <w:szCs w:val="36"/>
        </w:rPr>
        <w:t>新晃侗族自治县迎接国家三类城市语言文字工作评估</w:t>
      </w:r>
    </w:p>
    <w:p>
      <w:pPr>
        <w:jc w:val="center"/>
        <w:rPr>
          <w:rFonts w:ascii="Times New Roman" w:hAnsi="Times New Roman" w:eastAsia="方正小标宋简体"/>
          <w:sz w:val="36"/>
          <w:szCs w:val="36"/>
        </w:rPr>
      </w:pPr>
      <w:r>
        <w:rPr>
          <w:rFonts w:hint="eastAsia" w:ascii="Times New Roman" w:hAnsi="Times New Roman" w:eastAsia="方正小标宋简体"/>
          <w:sz w:val="36"/>
          <w:szCs w:val="36"/>
        </w:rPr>
        <w:t>第一次专干会剪影</w:t>
      </w:r>
    </w:p>
    <w:p>
      <w:pPr>
        <w:ind w:firstLine="640" w:firstLineChars="200"/>
        <w:jc w:val="left"/>
        <w:rPr>
          <w:rFonts w:hAnsi="仿宋_GB2312" w:cs="仿宋_GB2312"/>
          <w:szCs w:val="32"/>
        </w:rPr>
      </w:pPr>
      <w:r>
        <w:rPr>
          <w:rFonts w:hAnsi="仿宋_GB2312" w:cs="仿宋_GB2312"/>
          <w:szCs w:val="32"/>
        </w:rPr>
        <w:t>2017</w:t>
      </w:r>
      <w:r>
        <w:rPr>
          <w:rFonts w:hint="eastAsia" w:hAnsi="仿宋_GB2312" w:cs="仿宋_GB2312"/>
          <w:szCs w:val="32"/>
        </w:rPr>
        <w:t>年</w:t>
      </w:r>
      <w:r>
        <w:rPr>
          <w:rFonts w:hAnsi="仿宋_GB2312" w:cs="仿宋_GB2312"/>
          <w:szCs w:val="32"/>
        </w:rPr>
        <w:t>10</w:t>
      </w:r>
      <w:r>
        <w:rPr>
          <w:rFonts w:hint="eastAsia" w:hAnsi="仿宋_GB2312" w:cs="仿宋_GB2312"/>
          <w:szCs w:val="32"/>
        </w:rPr>
        <w:t>月</w:t>
      </w:r>
      <w:r>
        <w:rPr>
          <w:rFonts w:hAnsi="仿宋_GB2312" w:cs="仿宋_GB2312"/>
          <w:szCs w:val="32"/>
        </w:rPr>
        <w:t>24</w:t>
      </w:r>
      <w:r>
        <w:rPr>
          <w:rFonts w:hint="eastAsia" w:hAnsi="仿宋_GB2312" w:cs="仿宋_GB2312"/>
          <w:szCs w:val="32"/>
        </w:rPr>
        <w:t>日，新晃迎接国家三类城市语言文字工作评估工作培训会，在县教育局</w:t>
      </w:r>
      <w:r>
        <w:rPr>
          <w:rFonts w:hAnsi="仿宋_GB2312" w:cs="仿宋_GB2312"/>
          <w:szCs w:val="32"/>
        </w:rPr>
        <w:t>113</w:t>
      </w:r>
      <w:r>
        <w:rPr>
          <w:rFonts w:hint="eastAsia" w:hAnsi="仿宋_GB2312" w:cs="仿宋_GB2312"/>
          <w:szCs w:val="32"/>
        </w:rPr>
        <w:t>室召开，全县</w:t>
      </w:r>
      <w:r>
        <w:rPr>
          <w:rFonts w:hAnsi="仿宋_GB2312" w:cs="仿宋_GB2312"/>
          <w:szCs w:val="32"/>
        </w:rPr>
        <w:t>88</w:t>
      </w:r>
      <w:r>
        <w:rPr>
          <w:rFonts w:hint="eastAsia" w:hAnsi="仿宋_GB2312" w:cs="仿宋_GB2312"/>
          <w:szCs w:val="32"/>
        </w:rPr>
        <w:t>个单位专干参会。市语委办领导就迎检工作进行业务指导。</w:t>
      </w:r>
    </w:p>
    <w:p>
      <w:pPr>
        <w:rPr>
          <w:rFonts w:ascii="Times New Roman" w:hAnsi="Times New Roman" w:eastAsia="黑体"/>
          <w:szCs w:val="32"/>
        </w:rPr>
      </w:pPr>
      <w:r>
        <w:rPr>
          <w:rFonts w:ascii="Times New Roman" w:hAnsi="黑体" w:eastAsia="黑体"/>
          <w:szCs w:val="32"/>
        </w:rPr>
        <w:t xml:space="preserve">    </w:t>
      </w:r>
      <w:r>
        <w:rPr>
          <w:rFonts w:hint="eastAsia" w:ascii="Times New Roman" w:hAnsi="黑体" w:eastAsia="黑体"/>
          <w:szCs w:val="32"/>
        </w:rPr>
        <w:t>一、领导重视</w:t>
      </w:r>
    </w:p>
    <w:p>
      <w:pPr>
        <w:rPr>
          <w:rFonts w:ascii="Times New Roman" w:hAnsi="Times New Roman"/>
        </w:rPr>
      </w:pPr>
      <w:r>
        <w:pict>
          <v:shape id="图片 6" o:spid="_x0000_s1029" o:spt="75" alt="_DSC0018" type="#_x0000_t75" style="position:absolute;left:0pt;margin-left:28.65pt;margin-top:1.3pt;height:194.05pt;width:399.35pt;z-index:251654144;mso-width-relative:page;mso-height-relative:page;" filled="f" o:preferrelative="t" stroked="f" coordsize="21600,21600">
            <v:path/>
            <v:fill on="f" focussize="0,0"/>
            <v:stroke on="f"/>
            <v:imagedata r:id="rId5" blacklevel="3931f" o:title=""/>
            <o:lock v:ext="edit" aspectratio="t"/>
          </v:shape>
        </w:pic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40" w:firstLineChars="200"/>
        <w:rPr>
          <w:rFonts w:ascii="Times New Roman" w:hAnsi="Times New Roman" w:eastAsia="黑体"/>
        </w:rPr>
      </w:pPr>
      <w:r>
        <w:pict>
          <v:shape id="图片 1" o:spid="_x0000_s1030" o:spt="75" alt="_DSC0010" type="#_x0000_t75" style="position:absolute;left:0pt;margin-left:3.35pt;margin-top:1.05pt;height:269.4pt;width:450.05pt;z-index:251653120;mso-width-relative:page;mso-height-relative:page;" filled="f" o:preferrelative="t" stroked="f" coordsize="21600,21600">
            <v:path/>
            <v:fill on="f" focussize="0,0"/>
            <v:stroke on="f"/>
            <v:imagedata r:id="rId6" gain="72817f" blacklevel="5242f" o:title=""/>
            <o:lock v:ext="edit" aspectratio="t"/>
          </v:shape>
        </w:pict>
      </w: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ind w:firstLine="640" w:firstLineChars="200"/>
        <w:rPr>
          <w:rFonts w:ascii="Times New Roman" w:hAnsi="Times New Roman" w:eastAsia="黑体"/>
        </w:rPr>
      </w:pPr>
    </w:p>
    <w:p>
      <w:pPr>
        <w:jc w:val="center"/>
        <w:rPr>
          <w:rFonts w:hAnsi="Times New Roman"/>
        </w:rPr>
      </w:pPr>
      <w:r>
        <w:rPr>
          <w:rFonts w:hint="eastAsia" w:ascii="Times New Roman" w:hAnsi="Times New Roman"/>
        </w:rPr>
        <w:t>市、</w:t>
      </w:r>
      <w:r>
        <w:rPr>
          <w:rFonts w:hint="eastAsia" w:hAnsi="Times New Roman"/>
        </w:rPr>
        <w:t>县语委领导讲话</w:t>
      </w:r>
    </w:p>
    <w:p>
      <w:pPr>
        <w:spacing w:line="500" w:lineRule="exact"/>
        <w:jc w:val="center"/>
        <w:rPr>
          <w:rFonts w:hAnsi="Times New Roman"/>
        </w:rPr>
      </w:pPr>
    </w:p>
    <w:p>
      <w:pPr>
        <w:spacing w:line="500" w:lineRule="exact"/>
        <w:rPr>
          <w:rFonts w:ascii="Times New Roman" w:hAnsi="Times New Roman" w:eastAsia="黑体"/>
        </w:rPr>
      </w:pPr>
      <w:r>
        <w:rPr>
          <w:rFonts w:ascii="Times New Roman" w:hAnsi="黑体" w:eastAsia="黑体"/>
        </w:rPr>
        <w:t xml:space="preserve">    </w:t>
      </w:r>
      <w:r>
        <w:rPr>
          <w:rFonts w:hint="eastAsia" w:ascii="Times New Roman" w:hAnsi="黑体" w:eastAsia="黑体"/>
        </w:rPr>
        <w:t>二、专干勤学</w:t>
      </w:r>
    </w:p>
    <w:p>
      <w:pPr>
        <w:spacing w:line="500" w:lineRule="exact"/>
        <w:ind w:firstLine="640" w:firstLineChars="200"/>
        <w:rPr>
          <w:rFonts w:ascii="Times New Roman" w:hAnsi="Times New Roman"/>
        </w:rPr>
      </w:pPr>
      <w:r>
        <w:pict>
          <v:shape id="图片 12" o:spid="_x0000_s1031" o:spt="75" alt="_DSC0024" type="#_x0000_t75" style="position:absolute;left:0pt;margin-left:3.35pt;margin-top:14.3pt;height:278.4pt;width:447.7pt;z-index:251655168;mso-width-relative:page;mso-height-relative:page;" filled="f" o:preferrelative="t" stroked="f" coordsize="21600,21600">
            <v:path/>
            <v:fill on="f" focussize="0,0"/>
            <v:stroke on="f"/>
            <v:imagedata r:id="rId7" gain="68267f" blacklevel="4587f" o:title=""/>
            <o:lock v:ext="edit" aspectratio="t"/>
          </v:shape>
        </w:pict>
      </w: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rPr>
          <w:rFonts w:ascii="Times New Roman" w:hAnsi="Times New Roman"/>
        </w:rPr>
      </w:pPr>
    </w:p>
    <w:p>
      <w:pPr>
        <w:spacing w:line="500" w:lineRule="exact"/>
        <w:rPr>
          <w:rFonts w:ascii="Times New Roman" w:hAnsi="Times New Roman"/>
          <w:b/>
          <w:sz w:val="36"/>
          <w:szCs w:val="36"/>
        </w:rPr>
      </w:pPr>
    </w:p>
    <w:p>
      <w:pPr>
        <w:spacing w:line="500" w:lineRule="exact"/>
        <w:rPr>
          <w:rFonts w:ascii="Times New Roman" w:hAnsi="Times New Roman"/>
          <w:b/>
          <w:sz w:val="36"/>
          <w:szCs w:val="36"/>
        </w:rPr>
      </w:pPr>
    </w:p>
    <w:p>
      <w:pPr>
        <w:spacing w:line="500" w:lineRule="exact"/>
        <w:jc w:val="center"/>
        <w:rPr>
          <w:rFonts w:ascii="Times New Roman" w:hAnsi="Times New Roman"/>
          <w:b/>
          <w:sz w:val="36"/>
          <w:szCs w:val="36"/>
        </w:rPr>
      </w:pPr>
      <w:r>
        <w:rPr>
          <w:rFonts w:hint="eastAsia" w:hAnsi="仿宋_GB2312" w:cs="仿宋_GB2312"/>
          <w:szCs w:val="32"/>
        </w:rPr>
        <w:t>市语委办领导作业务指导</w:t>
      </w:r>
    </w:p>
    <w:p>
      <w:pPr>
        <w:jc w:val="center"/>
        <w:rPr>
          <w:rFonts w:ascii="Times New Roman" w:hAnsi="Times New Roman" w:eastAsia="方正小标宋简体"/>
          <w:sz w:val="36"/>
          <w:szCs w:val="36"/>
        </w:rPr>
      </w:pPr>
      <w:r>
        <w:rPr>
          <w:rFonts w:hint="eastAsia" w:ascii="Times New Roman" w:hAnsi="Times New Roman" w:eastAsia="方正小标宋简体"/>
          <w:sz w:val="36"/>
          <w:szCs w:val="36"/>
        </w:rPr>
        <w:t>新晃县迎接国家三类城市语言文字工作评估</w:t>
      </w:r>
    </w:p>
    <w:p>
      <w:pPr>
        <w:jc w:val="center"/>
        <w:rPr>
          <w:rFonts w:hAnsi="仿宋_GB2312" w:cs="仿宋_GB2312"/>
          <w:szCs w:val="32"/>
        </w:rPr>
      </w:pPr>
      <w:r>
        <w:rPr>
          <w:rFonts w:hint="eastAsia" w:ascii="Times New Roman" w:hAnsi="Times New Roman" w:eastAsia="方正小标宋简体"/>
          <w:sz w:val="36"/>
          <w:szCs w:val="36"/>
        </w:rPr>
        <w:t>第二次专干会剪影</w:t>
      </w:r>
    </w:p>
    <w:p>
      <w:pPr>
        <w:spacing w:line="460" w:lineRule="exact"/>
        <w:ind w:firstLine="640" w:firstLineChars="200"/>
        <w:jc w:val="left"/>
        <w:rPr>
          <w:rFonts w:hAnsi="仿宋_GB2312" w:cs="仿宋_GB2312"/>
          <w:szCs w:val="32"/>
        </w:rPr>
      </w:pPr>
      <w:r>
        <w:rPr>
          <w:rFonts w:hAnsi="仿宋_GB2312" w:cs="仿宋_GB2312"/>
          <w:szCs w:val="32"/>
        </w:rPr>
        <w:t>2017</w:t>
      </w:r>
      <w:r>
        <w:rPr>
          <w:rFonts w:hint="eastAsia" w:hAnsi="仿宋_GB2312" w:cs="仿宋_GB2312"/>
          <w:szCs w:val="32"/>
        </w:rPr>
        <w:t>年</w:t>
      </w:r>
      <w:r>
        <w:rPr>
          <w:rFonts w:hAnsi="仿宋_GB2312" w:cs="仿宋_GB2312"/>
          <w:szCs w:val="32"/>
        </w:rPr>
        <w:t>11</w:t>
      </w:r>
      <w:r>
        <w:rPr>
          <w:rFonts w:hint="eastAsia" w:hAnsi="仿宋_GB2312" w:cs="仿宋_GB2312"/>
          <w:szCs w:val="32"/>
        </w:rPr>
        <w:t>月</w:t>
      </w:r>
      <w:r>
        <w:rPr>
          <w:rFonts w:hAnsi="仿宋_GB2312" w:cs="仿宋_GB2312"/>
          <w:szCs w:val="32"/>
        </w:rPr>
        <w:t>24</w:t>
      </w:r>
      <w:r>
        <w:rPr>
          <w:rFonts w:hint="eastAsia" w:hAnsi="仿宋_GB2312" w:cs="仿宋_GB2312"/>
          <w:szCs w:val="32"/>
        </w:rPr>
        <w:t>日，新晃迎接国家三类城市语言文字工作评估工作第二次专干培训会在教育局</w:t>
      </w:r>
      <w:r>
        <w:rPr>
          <w:rFonts w:hAnsi="仿宋_GB2312" w:cs="仿宋_GB2312"/>
          <w:szCs w:val="32"/>
        </w:rPr>
        <w:t>113</w:t>
      </w:r>
      <w:r>
        <w:rPr>
          <w:rFonts w:hint="eastAsia" w:hAnsi="仿宋_GB2312" w:cs="仿宋_GB2312"/>
          <w:szCs w:val="32"/>
        </w:rPr>
        <w:t>室召开，全县</w:t>
      </w:r>
      <w:r>
        <w:rPr>
          <w:rFonts w:hAnsi="仿宋_GB2312" w:cs="仿宋_GB2312"/>
          <w:szCs w:val="32"/>
        </w:rPr>
        <w:t>88</w:t>
      </w:r>
      <w:r>
        <w:rPr>
          <w:rFonts w:hint="eastAsia" w:hAnsi="仿宋_GB2312" w:cs="仿宋_GB2312"/>
          <w:szCs w:val="32"/>
        </w:rPr>
        <w:t>个单位、专干参会。会上，对第一次督查情况进行通报，明确</w:t>
      </w:r>
      <w:r>
        <w:rPr>
          <w:rFonts w:hAnsi="仿宋_GB2312" w:cs="仿宋_GB2312"/>
          <w:szCs w:val="32"/>
        </w:rPr>
        <w:t>48</w:t>
      </w:r>
      <w:r>
        <w:rPr>
          <w:rFonts w:hint="eastAsia" w:hAnsi="仿宋_GB2312" w:cs="仿宋_GB2312"/>
          <w:szCs w:val="32"/>
        </w:rPr>
        <w:t>个单位准备迎检材料，并作业务指导。</w:t>
      </w:r>
    </w:p>
    <w:p>
      <w:pPr>
        <w:spacing w:line="460" w:lineRule="exact"/>
        <w:rPr>
          <w:rFonts w:ascii="黑体" w:hAnsi="黑体" w:eastAsia="黑体"/>
          <w:szCs w:val="32"/>
        </w:rPr>
      </w:pPr>
      <w:r>
        <w:pict>
          <v:shape id="图片 15" o:spid="_x0000_s1032" o:spt="75" alt="县语委副主任蒲曾坤讲话" type="#_x0000_t75" style="position:absolute;left:0pt;margin-left:2pt;margin-top:21.85pt;height:208.6pt;width:453.75pt;z-index:251656192;mso-width-relative:page;mso-height-relative:page;" filled="f" o:preferrelative="t" stroked="f" coordsize="21600,21600">
            <v:path/>
            <v:fill on="f" focussize="0,0"/>
            <v:stroke on="f"/>
            <v:imagedata r:id="rId8" blacklevel="655f" o:title=""/>
            <o:lock v:ext="edit" aspectratio="t"/>
          </v:shape>
        </w:pict>
      </w:r>
      <w:r>
        <w:rPr>
          <w:rFonts w:ascii="Times New Roman" w:hAnsi="Times New Roman"/>
          <w:b/>
          <w:sz w:val="30"/>
          <w:szCs w:val="30"/>
        </w:rPr>
        <w:t xml:space="preserve">    </w:t>
      </w:r>
      <w:r>
        <w:rPr>
          <w:rFonts w:hint="eastAsia" w:ascii="黑体" w:hAnsi="黑体" w:eastAsia="黑体"/>
          <w:szCs w:val="32"/>
        </w:rPr>
        <w:t>一、领导重视：</w:t>
      </w:r>
    </w:p>
    <w:p>
      <w:pPr>
        <w:spacing w:line="460" w:lineRule="exact"/>
        <w:rPr>
          <w:rFonts w:ascii="Times New Roman" w:hAnsi="Times New Roman"/>
          <w:b/>
          <w:sz w:val="30"/>
          <w:szCs w:val="30"/>
        </w:rPr>
      </w:pPr>
    </w:p>
    <w:p>
      <w:pPr>
        <w:spacing w:line="460" w:lineRule="exact"/>
        <w:rPr>
          <w:rFonts w:ascii="Times New Roman" w:hAnsi="Times New Roman"/>
        </w:rPr>
      </w:pPr>
    </w:p>
    <w:p>
      <w:pPr>
        <w:spacing w:line="460" w:lineRule="exact"/>
        <w:rPr>
          <w:rFonts w:ascii="Times New Roman" w:hAnsi="Times New Roman"/>
        </w:rPr>
      </w:pPr>
    </w:p>
    <w:p>
      <w:pPr>
        <w:spacing w:line="460" w:lineRule="exact"/>
        <w:ind w:firstLine="640" w:firstLineChars="200"/>
        <w:rPr>
          <w:rFonts w:ascii="Times New Roman" w:hAnsi="Times New Roman"/>
          <w:szCs w:val="32"/>
        </w:rPr>
      </w:pPr>
    </w:p>
    <w:p>
      <w:pPr>
        <w:spacing w:line="460" w:lineRule="exact"/>
        <w:ind w:firstLine="640" w:firstLineChars="200"/>
        <w:rPr>
          <w:rFonts w:ascii="Times New Roman" w:hAnsi="Times New Roman"/>
          <w:szCs w:val="32"/>
        </w:rPr>
      </w:pPr>
    </w:p>
    <w:p>
      <w:pPr>
        <w:spacing w:line="460" w:lineRule="exact"/>
        <w:ind w:firstLine="640" w:firstLineChars="200"/>
        <w:rPr>
          <w:rFonts w:ascii="Times New Roman" w:hAnsi="Times New Roman"/>
          <w:szCs w:val="32"/>
        </w:rPr>
      </w:pPr>
    </w:p>
    <w:p>
      <w:pPr>
        <w:spacing w:line="460" w:lineRule="exact"/>
        <w:ind w:firstLine="640" w:firstLineChars="200"/>
        <w:rPr>
          <w:rFonts w:ascii="Times New Roman" w:hAnsi="Times New Roman"/>
          <w:szCs w:val="32"/>
        </w:rPr>
      </w:pPr>
    </w:p>
    <w:p>
      <w:pPr>
        <w:spacing w:line="460" w:lineRule="exact"/>
        <w:ind w:firstLine="640" w:firstLineChars="200"/>
        <w:rPr>
          <w:rFonts w:ascii="Times New Roman" w:hAnsi="Times New Roman"/>
          <w:szCs w:val="32"/>
        </w:rPr>
      </w:pPr>
    </w:p>
    <w:p>
      <w:pPr>
        <w:spacing w:line="460" w:lineRule="exact"/>
        <w:rPr>
          <w:rFonts w:ascii="Times New Roman" w:hAnsi="Times New Roman"/>
          <w:szCs w:val="32"/>
        </w:rPr>
      </w:pPr>
    </w:p>
    <w:p>
      <w:pPr>
        <w:spacing w:line="460" w:lineRule="exact"/>
        <w:jc w:val="center"/>
        <w:rPr>
          <w:rFonts w:ascii="Times New Roman" w:hAnsi="Times New Roman"/>
        </w:rPr>
      </w:pPr>
      <w:r>
        <w:rPr>
          <w:rFonts w:hint="eastAsia" w:ascii="Times New Roman" w:hAnsi="Times New Roman"/>
          <w:szCs w:val="32"/>
        </w:rPr>
        <w:t>县语委领导讲话</w:t>
      </w:r>
    </w:p>
    <w:p>
      <w:pPr>
        <w:spacing w:line="460" w:lineRule="exact"/>
        <w:ind w:firstLine="640" w:firstLineChars="200"/>
        <w:rPr>
          <w:rFonts w:ascii="Times New Roman" w:hAnsi="Times New Roman" w:eastAsia="黑体"/>
          <w:szCs w:val="32"/>
        </w:rPr>
      </w:pPr>
      <w:r>
        <w:rPr>
          <w:rFonts w:hint="eastAsia" w:ascii="Times New Roman" w:hAnsi="黑体" w:eastAsia="黑体"/>
          <w:szCs w:val="32"/>
        </w:rPr>
        <w:t>二、业务培训</w:t>
      </w:r>
      <w:bookmarkStart w:id="0" w:name="_GoBack"/>
      <w:bookmarkEnd w:id="0"/>
    </w:p>
    <w:p>
      <w:pPr>
        <w:spacing w:line="500" w:lineRule="exact"/>
        <w:rPr>
          <w:rFonts w:ascii="Times New Roman" w:hAnsi="Times New Roman"/>
        </w:rPr>
      </w:pPr>
      <w:r>
        <w:pict>
          <v:shape id="图片 25" o:spid="_x0000_s1033" o:spt="75" alt="业务培训4" type="#_x0000_t75" style="position:absolute;left:0pt;margin-left:1.35pt;margin-top:2.25pt;height:224.2pt;width:452.5pt;z-index:251661312;mso-width-relative:page;mso-height-relative:page;" filled="f" o:preferrelative="t" stroked="f" coordsize="21600,21600">
            <v:path/>
            <v:fill on="f" focussize="0,0"/>
            <v:stroke on="f"/>
            <v:imagedata r:id="rId9" gain="74473f" blacklevel="5898f" o:title=""/>
            <o:lock v:ext="edit" aspectratio="t"/>
          </v:shape>
        </w:pict>
      </w:r>
    </w:p>
    <w:p>
      <w:pPr>
        <w:spacing w:line="500" w:lineRule="exact"/>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ind w:firstLine="640" w:firstLineChars="200"/>
        <w:rPr>
          <w:rFonts w:ascii="Times New Roman" w:hAnsi="Times New Roman"/>
        </w:rPr>
      </w:pPr>
    </w:p>
    <w:p>
      <w:pPr>
        <w:spacing w:line="500" w:lineRule="exact"/>
        <w:rPr>
          <w:rFonts w:ascii="Times New Roman" w:hAnsi="Times New Roman"/>
        </w:rPr>
      </w:pPr>
    </w:p>
    <w:p>
      <w:pPr>
        <w:spacing w:line="500" w:lineRule="exact"/>
        <w:rPr>
          <w:rFonts w:ascii="Times New Roman" w:hAnsi="Times New Roman"/>
          <w:szCs w:val="32"/>
        </w:rPr>
      </w:pPr>
    </w:p>
    <w:p>
      <w:pPr>
        <w:spacing w:line="500" w:lineRule="exact"/>
        <w:jc w:val="center"/>
        <w:rPr>
          <w:rFonts w:ascii="Times New Roman" w:hAnsi="Times New Roman"/>
          <w:szCs w:val="32"/>
        </w:rPr>
      </w:pPr>
      <w:r>
        <w:rPr>
          <w:rFonts w:hint="eastAsia" w:ascii="Times New Roman" w:hAnsi="Times New Roman"/>
          <w:szCs w:val="32"/>
        </w:rPr>
        <w:t>县语委办专干作业务培训</w:t>
      </w:r>
    </w:p>
    <w:p>
      <w:pPr>
        <w:ind w:firstLine="640" w:firstLineChars="200"/>
        <w:rPr>
          <w:rFonts w:ascii="Times New Roman" w:hAnsi="Times New Roman"/>
          <w:szCs w:val="32"/>
        </w:rPr>
      </w:pPr>
      <w:r>
        <w:pict>
          <v:shape id="_x0000_s1034" o:spid="_x0000_s1034" o:spt="75" type="#_x0000_t75" style="position:absolute;left:0pt;margin-left:2.1pt;margin-top:-13.8pt;height:226.5pt;width:443.75pt;z-index:251662336;mso-width-relative:page;mso-height-relative:page;" filled="f" o:preferrelative="t" stroked="f" coordsize="21600,21600">
            <v:path/>
            <v:fill on="f" focussize="0,0"/>
            <v:stroke on="f"/>
            <v:imagedata r:id="rId10" gain="74473f" blacklevel="7864f" o:title=""/>
            <o:lock v:ext="edit" aspectratio="t"/>
          </v:shape>
        </w:pict>
      </w:r>
    </w:p>
    <w:p>
      <w:pPr>
        <w:ind w:firstLine="640" w:firstLineChars="200"/>
        <w:rPr>
          <w:rFonts w:ascii="Times New Roman" w:hAnsi="Times New Roman"/>
          <w:szCs w:val="32"/>
        </w:rPr>
      </w:pPr>
    </w:p>
    <w:p>
      <w:pPr>
        <w:ind w:firstLine="640" w:firstLineChars="200"/>
        <w:rPr>
          <w:rFonts w:ascii="Times New Roman" w:hAnsi="Times New Roman"/>
          <w:szCs w:val="32"/>
        </w:rPr>
      </w:pPr>
    </w:p>
    <w:p>
      <w:pPr>
        <w:ind w:firstLine="640" w:firstLineChars="200"/>
        <w:rPr>
          <w:rFonts w:ascii="Times New Roman" w:hAnsi="Times New Roman"/>
          <w:szCs w:val="32"/>
        </w:rPr>
      </w:pPr>
    </w:p>
    <w:p>
      <w:pPr>
        <w:ind w:firstLine="640" w:firstLineChars="200"/>
        <w:rPr>
          <w:rFonts w:ascii="Times New Roman" w:hAnsi="Times New Roman"/>
          <w:szCs w:val="32"/>
        </w:rPr>
      </w:pPr>
    </w:p>
    <w:p>
      <w:pPr>
        <w:ind w:firstLine="640" w:firstLineChars="200"/>
        <w:rPr>
          <w:rFonts w:ascii="Times New Roman" w:hAnsi="Times New Roman"/>
          <w:szCs w:val="32"/>
        </w:rPr>
      </w:pPr>
    </w:p>
    <w:p>
      <w:pPr>
        <w:ind w:firstLine="640" w:firstLineChars="200"/>
        <w:rPr>
          <w:rFonts w:ascii="Times New Roman" w:hAnsi="Times New Roman"/>
          <w:szCs w:val="32"/>
        </w:rPr>
      </w:pPr>
    </w:p>
    <w:p>
      <w:pPr>
        <w:spacing w:line="500" w:lineRule="exact"/>
        <w:jc w:val="left"/>
        <w:rPr>
          <w:rFonts w:ascii="Times New Roman" w:hAnsi="Times New Roman"/>
          <w:szCs w:val="32"/>
        </w:rPr>
      </w:pPr>
      <w:r>
        <w:rPr>
          <w:rFonts w:hint="eastAsia"/>
          <w:szCs w:val="32"/>
        </w:rPr>
        <w:t>县语委副主任、</w:t>
      </w:r>
      <w:r>
        <w:rPr>
          <w:rFonts w:hint="eastAsia" w:ascii="Times New Roman" w:hAnsi="Times New Roman"/>
          <w:szCs w:val="32"/>
        </w:rPr>
        <w:t>教育局党委书记、局长杨配泉来语委办慰问加班中的工作人员，并指导语委工作的开展。</w:t>
      </w:r>
    </w:p>
    <w:p>
      <w:pPr>
        <w:spacing w:line="500" w:lineRule="exact"/>
        <w:jc w:val="left"/>
        <w:rPr>
          <w:rFonts w:ascii="Times New Roman" w:hAnsi="Times New Roman"/>
          <w:szCs w:val="32"/>
        </w:rPr>
      </w:pPr>
      <w:r>
        <w:pict>
          <v:shape id="_x0000_s1035" o:spid="_x0000_s1035" o:spt="75" type="#_x0000_t75" style="position:absolute;left:0pt;margin-left:2.1pt;margin-top:12.7pt;height:204.95pt;width:443.75pt;z-index:251663360;mso-width-relative:page;mso-height-relative:page;" filled="f" o:preferrelative="t" stroked="f" coordsize="21600,21600">
            <v:path/>
            <v:fill on="f" focussize="0,0"/>
            <v:stroke on="f"/>
            <v:imagedata r:id="rId11" gain="68266f" blacklevel="5242f" o:title=""/>
            <o:lock v:ext="edit" aspectratio="t"/>
          </v:shape>
        </w:pict>
      </w:r>
    </w:p>
    <w:p>
      <w:pPr>
        <w:spacing w:line="500" w:lineRule="exact"/>
        <w:jc w:val="left"/>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ind w:firstLine="640" w:firstLineChars="200"/>
        <w:rPr>
          <w:rFonts w:ascii="Times New Roman" w:hAnsi="Times New Roman"/>
          <w:szCs w:val="32"/>
        </w:rPr>
      </w:pPr>
    </w:p>
    <w:p>
      <w:pPr>
        <w:spacing w:line="500" w:lineRule="exact"/>
        <w:rPr>
          <w:rFonts w:ascii="Times New Roman" w:hAnsi="Times New Roman"/>
          <w:szCs w:val="32"/>
        </w:rPr>
      </w:pPr>
      <w:r>
        <w:rPr>
          <w:rFonts w:hint="eastAsia"/>
          <w:szCs w:val="32"/>
        </w:rPr>
        <w:t>县语委副主任、教育局党委副书记、副局长蒲曾坤主持语委办工作会议，安排部署相关工作。</w:t>
      </w:r>
    </w:p>
    <w:p>
      <w:pPr>
        <w:spacing w:line="320" w:lineRule="exact"/>
        <w:ind w:firstLine="420" w:firstLineChars="200"/>
        <w:rPr>
          <w:rFonts w:ascii="Times New Roman" w:hAnsi="Times New Roman"/>
          <w:sz w:val="21"/>
          <w:szCs w:val="21"/>
        </w:rPr>
      </w:pPr>
    </w:p>
    <w:p>
      <w:pPr>
        <w:spacing w:line="320" w:lineRule="exact"/>
        <w:rPr>
          <w:rFonts w:ascii="Times New Roman" w:hAnsi="Times New Roman"/>
          <w:sz w:val="21"/>
          <w:szCs w:val="21"/>
        </w:rPr>
      </w:pPr>
    </w:p>
    <w:p>
      <w:pPr>
        <w:spacing w:line="520" w:lineRule="exact"/>
        <w:rPr>
          <w:sz w:val="28"/>
          <w:szCs w:val="28"/>
        </w:rPr>
      </w:pPr>
      <w:r>
        <w:pict>
          <v:shape id="_x0000_s1036" o:spid="_x0000_s1036" o:spt="32" type="#_x0000_t32" style="position:absolute;left:0pt;margin-top:4pt;height:0pt;width:449.3pt;mso-position-horizontal:center;z-index:251660288;mso-width-relative:page;mso-height-relative:page;" o:connectortype="straight" filled="f" coordsize="21600,21600">
            <v:path arrowok="t"/>
            <v:fill on="f" focussize="0,0"/>
            <v:stroke/>
            <v:imagedata o:title=""/>
            <o:lock v:ext="edit"/>
          </v:shape>
        </w:pict>
      </w:r>
      <w:r>
        <w:rPr>
          <w:rFonts w:hint="eastAsia"/>
          <w:sz w:val="28"/>
          <w:szCs w:val="28"/>
        </w:rPr>
        <w:t>报：市语委办，县语委主任、副主任</w:t>
      </w:r>
    </w:p>
    <w:p>
      <w:pPr>
        <w:spacing w:line="520" w:lineRule="exact"/>
        <w:rPr>
          <w:sz w:val="28"/>
          <w:szCs w:val="28"/>
        </w:rPr>
      </w:pPr>
      <w:r>
        <w:pict>
          <v:shape id="_x0000_s1037" o:spid="_x0000_s1037" o:spt="32" type="#_x0000_t32" style="position:absolute;left:0pt;margin-top:1.2pt;height:0pt;width:449.3pt;mso-position-horizontal:center;z-index:251659264;mso-width-relative:page;mso-height-relative:page;" o:connectortype="straight" filled="f" coordsize="21600,21600">
            <v:path arrowok="t"/>
            <v:fill on="f" focussize="0,0"/>
            <v:stroke/>
            <v:imagedata o:title=""/>
            <o:lock v:ext="edit"/>
          </v:shape>
        </w:pict>
      </w:r>
      <w:r>
        <w:pict>
          <v:shape id="_x0000_s1038" o:spid="_x0000_s1038" o:spt="32" type="#_x0000_t32" style="position:absolute;left:0pt;margin-top:24.6pt;height:0pt;width:449.3pt;mso-position-horizontal:center;z-index:251658240;mso-width-relative:page;mso-height-relative:page;" o:connectortype="straight" filled="f" coordsize="21600,21600">
            <v:path arrowok="t"/>
            <v:fill on="f" focussize="0,0"/>
            <v:stroke/>
            <v:imagedata o:title=""/>
            <o:lock v:ext="edit"/>
          </v:shape>
        </w:pict>
      </w:r>
      <w:r>
        <w:rPr>
          <w:rFonts w:hint="eastAsia"/>
          <w:sz w:val="28"/>
          <w:szCs w:val="28"/>
        </w:rPr>
        <w:t>送：县语委成员单位，城评迎检单位</w:t>
      </w:r>
    </w:p>
    <w:p>
      <w:pPr>
        <w:spacing w:line="520" w:lineRule="exact"/>
        <w:rPr>
          <w:sz w:val="28"/>
          <w:szCs w:val="28"/>
        </w:rPr>
      </w:pPr>
      <w:r>
        <w:rPr>
          <w:rFonts w:hint="eastAsia"/>
          <w:sz w:val="28"/>
          <w:szCs w:val="28"/>
        </w:rPr>
        <w:t>编辑：</w:t>
      </w:r>
      <w:r>
        <w:rPr>
          <w:rFonts w:hint="eastAsia"/>
          <w:w w:val="90"/>
          <w:sz w:val="28"/>
          <w:szCs w:val="28"/>
        </w:rPr>
        <w:t>杨配泉</w:t>
      </w:r>
      <w:r>
        <w:rPr>
          <w:w w:val="90"/>
          <w:sz w:val="28"/>
          <w:szCs w:val="28"/>
        </w:rPr>
        <w:t xml:space="preserve">  </w:t>
      </w:r>
      <w:r>
        <w:rPr>
          <w:rFonts w:hint="eastAsia"/>
          <w:w w:val="90"/>
          <w:sz w:val="28"/>
          <w:szCs w:val="28"/>
        </w:rPr>
        <w:t>蒲曾坤</w:t>
      </w:r>
      <w:r>
        <w:rPr>
          <w:w w:val="90"/>
          <w:sz w:val="28"/>
          <w:szCs w:val="28"/>
        </w:rPr>
        <w:t xml:space="preserve">  </w:t>
      </w:r>
      <w:r>
        <w:rPr>
          <w:rFonts w:hint="eastAsia"/>
          <w:w w:val="90"/>
          <w:sz w:val="28"/>
          <w:szCs w:val="28"/>
        </w:rPr>
        <w:t>舒</w:t>
      </w:r>
      <w:r>
        <w:rPr>
          <w:w w:val="90"/>
          <w:sz w:val="28"/>
          <w:szCs w:val="28"/>
        </w:rPr>
        <w:t xml:space="preserve"> </w:t>
      </w:r>
      <w:r>
        <w:rPr>
          <w:rFonts w:hint="eastAsia"/>
          <w:w w:val="90"/>
          <w:sz w:val="28"/>
          <w:szCs w:val="28"/>
        </w:rPr>
        <w:t>娜</w:t>
      </w:r>
      <w:r>
        <w:rPr>
          <w:w w:val="90"/>
          <w:sz w:val="28"/>
          <w:szCs w:val="28"/>
        </w:rPr>
        <w:t xml:space="preserve">  </w:t>
      </w:r>
      <w:r>
        <w:rPr>
          <w:rFonts w:hint="eastAsia"/>
          <w:w w:val="90"/>
          <w:sz w:val="28"/>
          <w:szCs w:val="28"/>
        </w:rPr>
        <w:t>向丽萍</w:t>
      </w:r>
      <w:r>
        <w:rPr>
          <w:w w:val="90"/>
          <w:sz w:val="28"/>
          <w:szCs w:val="28"/>
        </w:rPr>
        <w:t xml:space="preserve">  </w:t>
      </w:r>
      <w:r>
        <w:rPr>
          <w:rFonts w:hint="eastAsia"/>
          <w:w w:val="90"/>
          <w:sz w:val="28"/>
          <w:szCs w:val="28"/>
        </w:rPr>
        <w:t>姚湘平</w:t>
      </w:r>
      <w:r>
        <w:rPr>
          <w:w w:val="90"/>
          <w:sz w:val="28"/>
          <w:szCs w:val="28"/>
        </w:rPr>
        <w:t xml:space="preserve">  </w:t>
      </w:r>
      <w:r>
        <w:rPr>
          <w:rFonts w:hint="eastAsia"/>
          <w:w w:val="90"/>
          <w:sz w:val="28"/>
          <w:szCs w:val="28"/>
        </w:rPr>
        <w:t>姚</w:t>
      </w:r>
      <w:r>
        <w:rPr>
          <w:w w:val="90"/>
          <w:sz w:val="28"/>
          <w:szCs w:val="28"/>
        </w:rPr>
        <w:t xml:space="preserve"> </w:t>
      </w:r>
      <w:r>
        <w:rPr>
          <w:rFonts w:hint="eastAsia"/>
          <w:w w:val="90"/>
          <w:sz w:val="28"/>
          <w:szCs w:val="28"/>
        </w:rPr>
        <w:t>昕</w:t>
      </w:r>
      <w:r>
        <w:rPr>
          <w:w w:val="90"/>
          <w:sz w:val="28"/>
          <w:szCs w:val="28"/>
        </w:rPr>
        <w:t xml:space="preserve">  </w:t>
      </w:r>
      <w:r>
        <w:rPr>
          <w:rFonts w:hint="eastAsia"/>
          <w:w w:val="90"/>
          <w:sz w:val="28"/>
          <w:szCs w:val="28"/>
        </w:rPr>
        <w:t>许</w:t>
      </w:r>
      <w:r>
        <w:rPr>
          <w:w w:val="90"/>
          <w:sz w:val="28"/>
          <w:szCs w:val="28"/>
        </w:rPr>
        <w:t xml:space="preserve"> </w:t>
      </w:r>
      <w:r>
        <w:rPr>
          <w:rFonts w:hint="eastAsia"/>
          <w:w w:val="90"/>
          <w:sz w:val="28"/>
          <w:szCs w:val="28"/>
        </w:rPr>
        <w:t>永</w:t>
      </w:r>
      <w:r>
        <w:rPr>
          <w:rFonts w:ascii="Times New Roman" w:hAnsi="Times New Roman"/>
          <w:w w:val="90"/>
          <w:sz w:val="28"/>
          <w:szCs w:val="28"/>
        </w:rPr>
        <w:t xml:space="preserve">  </w:t>
      </w:r>
      <w:r>
        <w:rPr>
          <w:rFonts w:hint="eastAsia" w:ascii="Times New Roman" w:hAnsi="Times New Roman"/>
          <w:w w:val="90"/>
          <w:sz w:val="28"/>
          <w:szCs w:val="28"/>
        </w:rPr>
        <w:t>苏</w:t>
      </w:r>
      <w:r>
        <w:rPr>
          <w:rFonts w:ascii="Times New Roman" w:hAnsi="Times New Roman"/>
          <w:w w:val="90"/>
          <w:sz w:val="28"/>
          <w:szCs w:val="28"/>
        </w:rPr>
        <w:t xml:space="preserve"> </w:t>
      </w:r>
      <w:r>
        <w:rPr>
          <w:rFonts w:hint="eastAsia" w:ascii="Times New Roman" w:hAnsi="Times New Roman"/>
          <w:w w:val="90"/>
          <w:sz w:val="28"/>
          <w:szCs w:val="28"/>
        </w:rPr>
        <w:t>婕</w:t>
      </w:r>
      <w:r>
        <w:rPr>
          <w:w w:val="90"/>
          <w:sz w:val="28"/>
          <w:szCs w:val="28"/>
        </w:rPr>
        <w:t xml:space="preserve">  </w:t>
      </w:r>
      <w:r>
        <w:rPr>
          <w:rFonts w:hint="eastAsia" w:ascii="Times New Roman" w:hAnsi="Times New Roman"/>
          <w:w w:val="90"/>
          <w:sz w:val="28"/>
          <w:szCs w:val="28"/>
        </w:rPr>
        <w:t>唐高亮</w:t>
      </w:r>
    </w:p>
    <w:p>
      <w:pPr>
        <w:spacing w:line="520" w:lineRule="exact"/>
      </w:pPr>
      <w:r>
        <w:pict>
          <v:shape id="_x0000_s1039" o:spid="_x0000_s1039" o:spt="32" type="#_x0000_t32" style="position:absolute;left:0pt;margin-left:0.4pt;margin-top:26.2pt;height:0pt;width:449.3pt;z-index:251658240;mso-width-relative:page;mso-height-relative:page;" o:connectortype="straight" filled="f" coordsize="21600,21600">
            <v:path arrowok="t"/>
            <v:fill on="f" focussize="0,0"/>
            <v:stroke/>
            <v:imagedata o:title=""/>
            <o:lock v:ext="edit"/>
          </v:shape>
        </w:pict>
      </w:r>
      <w:r>
        <w:pict>
          <v:shape id="_x0000_s1040" o:spid="_x0000_s1040" o:spt="32" type="#_x0000_t32" style="position:absolute;left:0pt;margin-top:-0.35pt;height:0pt;width:449.3pt;mso-position-horizontal:center;z-index:251657216;mso-width-relative:page;mso-height-relative:page;" o:connectortype="straight" filled="f" coordsize="21600,21600">
            <v:path arrowok="t"/>
            <v:fill on="f" focussize="0,0"/>
            <v:stroke/>
            <v:imagedata o:title=""/>
            <o:lock v:ext="edit"/>
          </v:shape>
        </w:pict>
      </w:r>
      <w:r>
        <w:rPr>
          <w:rFonts w:hint="eastAsia"/>
          <w:spacing w:val="-4"/>
          <w:w w:val="90"/>
          <w:sz w:val="28"/>
          <w:szCs w:val="28"/>
        </w:rPr>
        <w:t>新晃侗族自治县语言文字工作委员会办公室</w:t>
      </w:r>
      <w:r>
        <w:rPr>
          <w:spacing w:val="-4"/>
          <w:w w:val="90"/>
          <w:sz w:val="28"/>
          <w:szCs w:val="28"/>
        </w:rPr>
        <w:t xml:space="preserve">         </w:t>
      </w:r>
      <w:r>
        <w:rPr>
          <w:rFonts w:hint="eastAsia"/>
          <w:spacing w:val="-4"/>
          <w:w w:val="90"/>
          <w:sz w:val="28"/>
          <w:szCs w:val="28"/>
        </w:rPr>
        <w:t>邮箱：</w:t>
      </w:r>
      <w:r>
        <w:rPr>
          <w:spacing w:val="-4"/>
          <w:w w:val="90"/>
          <w:sz w:val="28"/>
          <w:szCs w:val="28"/>
        </w:rPr>
        <w:t>xhywb6271896@163.com</w:t>
      </w:r>
    </w:p>
    <w:sectPr>
      <w:footerReference r:id="rId3" w:type="default"/>
      <w:pgSz w:w="11906" w:h="16838"/>
      <w:pgMar w:top="1701" w:right="1418" w:bottom="1440" w:left="1418" w:header="851" w:footer="992" w:gutter="0"/>
      <w:cols w:space="425" w:num="1"/>
      <w:titlePg/>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4</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1A18"/>
    <w:rsid w:val="00016A02"/>
    <w:rsid w:val="00042BD6"/>
    <w:rsid w:val="00060947"/>
    <w:rsid w:val="000613A0"/>
    <w:rsid w:val="00074AFB"/>
    <w:rsid w:val="00092AA5"/>
    <w:rsid w:val="000931D8"/>
    <w:rsid w:val="000A2001"/>
    <w:rsid w:val="000A67F8"/>
    <w:rsid w:val="000F4539"/>
    <w:rsid w:val="00113E0A"/>
    <w:rsid w:val="0016044C"/>
    <w:rsid w:val="00166E55"/>
    <w:rsid w:val="0018009D"/>
    <w:rsid w:val="00196E45"/>
    <w:rsid w:val="001A2D57"/>
    <w:rsid w:val="001B1858"/>
    <w:rsid w:val="001D56F8"/>
    <w:rsid w:val="001D6295"/>
    <w:rsid w:val="001E5935"/>
    <w:rsid w:val="00202307"/>
    <w:rsid w:val="00203A5F"/>
    <w:rsid w:val="002676EC"/>
    <w:rsid w:val="00284E8D"/>
    <w:rsid w:val="002908F7"/>
    <w:rsid w:val="002D0BAE"/>
    <w:rsid w:val="002E0E73"/>
    <w:rsid w:val="002E12BA"/>
    <w:rsid w:val="002F4BFE"/>
    <w:rsid w:val="00312C19"/>
    <w:rsid w:val="00322469"/>
    <w:rsid w:val="0033083A"/>
    <w:rsid w:val="00346194"/>
    <w:rsid w:val="0038694D"/>
    <w:rsid w:val="00397FC2"/>
    <w:rsid w:val="003A0EBF"/>
    <w:rsid w:val="003B14AD"/>
    <w:rsid w:val="003C0D06"/>
    <w:rsid w:val="003C3503"/>
    <w:rsid w:val="003E52F4"/>
    <w:rsid w:val="003F0214"/>
    <w:rsid w:val="0041379F"/>
    <w:rsid w:val="004B78AB"/>
    <w:rsid w:val="004C1006"/>
    <w:rsid w:val="004C4FDD"/>
    <w:rsid w:val="004D1D59"/>
    <w:rsid w:val="00521849"/>
    <w:rsid w:val="00521DE5"/>
    <w:rsid w:val="00523404"/>
    <w:rsid w:val="005346FC"/>
    <w:rsid w:val="005372DD"/>
    <w:rsid w:val="005463BF"/>
    <w:rsid w:val="0055530B"/>
    <w:rsid w:val="00562A68"/>
    <w:rsid w:val="00564A41"/>
    <w:rsid w:val="005736A2"/>
    <w:rsid w:val="00580839"/>
    <w:rsid w:val="005A5CD2"/>
    <w:rsid w:val="005E2FAC"/>
    <w:rsid w:val="005E5A1C"/>
    <w:rsid w:val="005F4765"/>
    <w:rsid w:val="00600702"/>
    <w:rsid w:val="00614925"/>
    <w:rsid w:val="00673ADE"/>
    <w:rsid w:val="006C79EE"/>
    <w:rsid w:val="006D7D1A"/>
    <w:rsid w:val="006E01CF"/>
    <w:rsid w:val="006E6FF5"/>
    <w:rsid w:val="0070661E"/>
    <w:rsid w:val="00713112"/>
    <w:rsid w:val="00715DAA"/>
    <w:rsid w:val="00736D4E"/>
    <w:rsid w:val="00765A98"/>
    <w:rsid w:val="00793975"/>
    <w:rsid w:val="00794F60"/>
    <w:rsid w:val="00795558"/>
    <w:rsid w:val="007A6DE6"/>
    <w:rsid w:val="007C7E92"/>
    <w:rsid w:val="007D23AA"/>
    <w:rsid w:val="007E2B7C"/>
    <w:rsid w:val="007F53C8"/>
    <w:rsid w:val="008051E9"/>
    <w:rsid w:val="00815857"/>
    <w:rsid w:val="00826F61"/>
    <w:rsid w:val="008476EE"/>
    <w:rsid w:val="008855E8"/>
    <w:rsid w:val="008A2AD9"/>
    <w:rsid w:val="008A3328"/>
    <w:rsid w:val="008A44CA"/>
    <w:rsid w:val="008A4CF5"/>
    <w:rsid w:val="008A505D"/>
    <w:rsid w:val="008C79EA"/>
    <w:rsid w:val="008E3121"/>
    <w:rsid w:val="008F4137"/>
    <w:rsid w:val="00904930"/>
    <w:rsid w:val="009763C8"/>
    <w:rsid w:val="009C66EC"/>
    <w:rsid w:val="009D4206"/>
    <w:rsid w:val="009F7BA0"/>
    <w:rsid w:val="00A033EC"/>
    <w:rsid w:val="00A06831"/>
    <w:rsid w:val="00A1110E"/>
    <w:rsid w:val="00A6309F"/>
    <w:rsid w:val="00A80F70"/>
    <w:rsid w:val="00A93052"/>
    <w:rsid w:val="00AA5085"/>
    <w:rsid w:val="00AA5B2E"/>
    <w:rsid w:val="00AB1074"/>
    <w:rsid w:val="00AC066A"/>
    <w:rsid w:val="00AE1A18"/>
    <w:rsid w:val="00AE7199"/>
    <w:rsid w:val="00AF241D"/>
    <w:rsid w:val="00AF24CF"/>
    <w:rsid w:val="00B00CCF"/>
    <w:rsid w:val="00B02F89"/>
    <w:rsid w:val="00B4008E"/>
    <w:rsid w:val="00B6623B"/>
    <w:rsid w:val="00B80AC5"/>
    <w:rsid w:val="00B83DB1"/>
    <w:rsid w:val="00B97BCA"/>
    <w:rsid w:val="00BC5EC6"/>
    <w:rsid w:val="00BE3DA8"/>
    <w:rsid w:val="00BE7BF6"/>
    <w:rsid w:val="00C74312"/>
    <w:rsid w:val="00C904CB"/>
    <w:rsid w:val="00C94249"/>
    <w:rsid w:val="00C95408"/>
    <w:rsid w:val="00CD4B5C"/>
    <w:rsid w:val="00CE28F2"/>
    <w:rsid w:val="00CE5726"/>
    <w:rsid w:val="00D02987"/>
    <w:rsid w:val="00D3575F"/>
    <w:rsid w:val="00D4357F"/>
    <w:rsid w:val="00D52866"/>
    <w:rsid w:val="00D66206"/>
    <w:rsid w:val="00D747DB"/>
    <w:rsid w:val="00DB6980"/>
    <w:rsid w:val="00DD5A1B"/>
    <w:rsid w:val="00DE1DB2"/>
    <w:rsid w:val="00E10C82"/>
    <w:rsid w:val="00E11719"/>
    <w:rsid w:val="00E11EAE"/>
    <w:rsid w:val="00E21A1D"/>
    <w:rsid w:val="00E60EB5"/>
    <w:rsid w:val="00E6500B"/>
    <w:rsid w:val="00E73B3E"/>
    <w:rsid w:val="00E84CEC"/>
    <w:rsid w:val="00EA6053"/>
    <w:rsid w:val="00F21182"/>
    <w:rsid w:val="00F24AFF"/>
    <w:rsid w:val="00F35966"/>
    <w:rsid w:val="00F7603B"/>
    <w:rsid w:val="00FA7505"/>
    <w:rsid w:val="00FC003C"/>
    <w:rsid w:val="10CD75DC"/>
    <w:rsid w:val="12E4676C"/>
    <w:rsid w:val="1B341972"/>
    <w:rsid w:val="349709A0"/>
    <w:rsid w:val="37480D70"/>
    <w:rsid w:val="3BC13B03"/>
    <w:rsid w:val="48600414"/>
    <w:rsid w:val="57896874"/>
    <w:rsid w:val="585132C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7"/>
        <o:r id="V:Rule2" type="connector" idref="#_x0000_s1028"/>
        <o:r id="V:Rule3" type="connector" idref="#_x0000_s1036"/>
        <o:r id="V:Rule4" type="connector" idref="#_x0000_s1037"/>
        <o:r id="V:Rule5" type="connector" idref="#_x0000_s1038"/>
        <o:r id="V:Rule6" type="connector" idref="#_x0000_s1039"/>
        <o:r id="V:Rule7" type="connector" idref="#_x0000_s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仿宋_GB2312" w:hAnsi="Calibri" w:eastAsia="仿宋_GB2312"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仿宋_GB2312" w:hAnsi="Calibri" w:eastAsia="仿宋_GB2312" w:cs="Times New Roman"/>
      <w:kern w:val="2"/>
      <w:sz w:val="32"/>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iPriority w:val="99"/>
    <w:pPr>
      <w:spacing w:line="240" w:lineRule="auto"/>
    </w:pPr>
    <w:rPr>
      <w:sz w:val="18"/>
      <w:szCs w:val="18"/>
    </w:rPr>
  </w:style>
  <w:style w:type="paragraph" w:styleId="3">
    <w:name w:val="footer"/>
    <w:basedOn w:val="1"/>
    <w:link w:val="8"/>
    <w:uiPriority w:val="99"/>
    <w:pPr>
      <w:tabs>
        <w:tab w:val="center" w:pos="4153"/>
        <w:tab w:val="right" w:pos="8306"/>
      </w:tabs>
      <w:snapToGrid w:val="0"/>
      <w:spacing w:line="240" w:lineRule="atLeast"/>
      <w:jc w:val="left"/>
    </w:pPr>
    <w:rPr>
      <w:sz w:val="18"/>
      <w:szCs w:val="18"/>
    </w:rPr>
  </w:style>
  <w:style w:type="paragraph" w:styleId="4">
    <w:name w:val="header"/>
    <w:basedOn w:val="1"/>
    <w:link w:val="9"/>
    <w:semiHidden/>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7">
    <w:name w:val="批注框文本 Char"/>
    <w:basedOn w:val="5"/>
    <w:link w:val="2"/>
    <w:semiHidden/>
    <w:locked/>
    <w:uiPriority w:val="99"/>
    <w:rPr>
      <w:rFonts w:cs="Times New Roman"/>
      <w:sz w:val="18"/>
      <w:szCs w:val="18"/>
    </w:rPr>
  </w:style>
  <w:style w:type="character" w:customStyle="1" w:styleId="8">
    <w:name w:val="页脚 Char"/>
    <w:basedOn w:val="5"/>
    <w:link w:val="3"/>
    <w:qFormat/>
    <w:locked/>
    <w:uiPriority w:val="99"/>
    <w:rPr>
      <w:rFonts w:cs="Times New Roman"/>
      <w:sz w:val="18"/>
      <w:szCs w:val="18"/>
    </w:rPr>
  </w:style>
  <w:style w:type="character" w:customStyle="1" w:styleId="9">
    <w:name w:val="页眉 Char"/>
    <w:basedOn w:val="5"/>
    <w:link w:val="4"/>
    <w:semiHidden/>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558</Words>
  <Characters>213</Characters>
  <Lines>1</Lines>
  <Paragraphs>1</Paragraphs>
  <ScaleCrop>false</ScaleCrop>
  <LinksUpToDate>false</LinksUpToDate>
  <CharactersWithSpaces>770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2017-12-18T03:08:00Z</dcterms:created>
  <dc:creator>Administrator</dc:creator>
  <cp:lastModifiedBy>Administrator</cp:lastModifiedBy>
  <cp:lastPrinted>2018-01-02T01:59:00Z</cp:lastPrinted>
  <dcterms:modified xsi:type="dcterms:W3CDTF">2018-01-09T08:36:29Z</dcterms:modified>
  <dc:title>新晃侗族自治县迎接国家三类城市语言文字工作评估</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