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6012D">
      <w:pPr>
        <w:pStyle w:val="2"/>
        <w:jc w:val="left"/>
        <w:rPr>
          <w:rFonts w:ascii="方正公文小标宋" w:eastAsia="方正公文小标宋"/>
          <w:b w:val="0"/>
          <w:sz w:val="84"/>
          <w:szCs w:val="84"/>
          <w:lang w:eastAsia="zh-CN"/>
        </w:rPr>
      </w:pPr>
    </w:p>
    <w:p w14:paraId="2F5E8DE6">
      <w:pPr>
        <w:pStyle w:val="2"/>
        <w:jc w:val="left"/>
        <w:rPr>
          <w:rFonts w:ascii="方正公文小标宋" w:eastAsia="方正公文小标宋"/>
          <w:b w:val="0"/>
          <w:sz w:val="84"/>
          <w:szCs w:val="84"/>
          <w:lang w:eastAsia="zh-CN"/>
        </w:rPr>
      </w:pPr>
    </w:p>
    <w:p w14:paraId="4A86411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湖南省怀化市新晃侗族自治县林</w:t>
      </w:r>
    </w:p>
    <w:p w14:paraId="54B6894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冲镇人民政府履行职责事项清单</w:t>
      </w:r>
    </w:p>
    <w:p w14:paraId="6675A16A">
      <w:pPr>
        <w:rPr>
          <w:rFonts w:ascii="方正公文小标宋" w:eastAsia="方正公文小标宋"/>
          <w:sz w:val="84"/>
          <w:szCs w:val="84"/>
          <w:lang w:eastAsia="zh-CN"/>
        </w:rPr>
      </w:pPr>
    </w:p>
    <w:p w14:paraId="789B799A">
      <w:pPr>
        <w:rPr>
          <w:rFonts w:ascii="方正公文小标宋" w:eastAsia="方正公文小标宋"/>
          <w:sz w:val="84"/>
          <w:szCs w:val="84"/>
          <w:lang w:eastAsia="zh-CN"/>
        </w:rPr>
      </w:pPr>
    </w:p>
    <w:p w14:paraId="264A98B6">
      <w:pPr>
        <w:pStyle w:val="19"/>
        <w:jc w:val="center"/>
        <w:rPr>
          <w:rFonts w:ascii="Times New Roman" w:hAnsi="Times New Roman" w:eastAsia="Arial" w:cs="Times New Roman"/>
          <w:snapToGrid w:val="0"/>
          <w:color w:val="000000"/>
          <w:sz w:val="21"/>
          <w:szCs w:val="21"/>
          <w:lang w:val="zh-CN" w:eastAsia="en-US"/>
        </w:rPr>
        <w:sectPr>
          <w:footerReference r:id="rId3" w:type="default"/>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418167417"/>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205643A">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DFAA159">
              <w:pPr>
                <w:rPr>
                  <w:rFonts w:eastAsiaTheme="minorEastAsia"/>
                  <w:lang w:val="zh-CN" w:eastAsia="zh-CN"/>
                </w:rPr>
              </w:pPr>
            </w:p>
            <w:p w14:paraId="4D6FD95F">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..................................................................................................................................1-12</w:t>
              </w:r>
            </w:p>
            <w:p w14:paraId="2934B8A1">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................................................................................................................................13-48</w:t>
              </w: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p>
            <w:p w14:paraId="4601046E">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........................................................................................................................49-67</w:t>
              </w:r>
              <w:r>
                <w:rPr>
                  <w:rFonts w:cs="Times New Roman"/>
                  <w:szCs w:val="32"/>
                </w:rPr>
                <w:fldChar w:fldCharType="end"/>
              </w:r>
            </w:p>
          </w:sdtContent>
        </w:sdt>
      </w:sdtContent>
    </w:sdt>
    <w:p w14:paraId="1A61C7A4">
      <w:pPr>
        <w:pStyle w:val="2"/>
        <w:jc w:val="both"/>
        <w:rPr>
          <w:rFonts w:ascii="Times New Roman" w:hAnsi="Times New Roman" w:eastAsia="方正小标宋_GBK" w:cs="Times New Roman"/>
          <w:color w:val="auto"/>
          <w:spacing w:val="7"/>
          <w:sz w:val="44"/>
          <w:szCs w:val="44"/>
          <w:lang w:eastAsia="zh-CN"/>
        </w:rPr>
      </w:pPr>
    </w:p>
    <w:p w14:paraId="532C0B03">
      <w:pPr>
        <w:jc w:val="center"/>
        <w:rPr>
          <w:rFonts w:hint="eastAsia" w:ascii="方正小标宋简体" w:hAnsi="方正小标宋简体" w:eastAsia="方正小标宋简体" w:cs="方正小标宋简体"/>
          <w:b w:val="0"/>
          <w:bCs w:val="0"/>
          <w:lang w:eastAsia="zh-CN"/>
        </w:rPr>
        <w:sectPr>
          <w:footerReference r:id="rId4" w:type="default"/>
          <w:pgSz w:w="16837" w:h="11905" w:orient="landscape"/>
          <w:pgMar w:top="1418" w:right="1418" w:bottom="1418" w:left="1418" w:header="851" w:footer="907" w:gutter="0"/>
          <w:pgNumType w:start="1"/>
          <w:cols w:space="720" w:num="1"/>
          <w:docGrid w:linePitch="312" w:charSpace="0"/>
        </w:sectPr>
      </w:pPr>
    </w:p>
    <w:p w14:paraId="7656ECE3">
      <w:pPr>
        <w:pStyle w:val="3"/>
        <w:spacing w:before="0" w:after="0" w:line="240" w:lineRule="auto"/>
        <w:jc w:val="center"/>
        <w:rPr>
          <w:rFonts w:hint="eastAsia" w:ascii="Times New Roman" w:hAnsi="Times New Roman" w:eastAsia="方正公文小标宋" w:cs="Times New Roman"/>
          <w:b w:val="0"/>
          <w:lang w:eastAsia="zh-CN"/>
        </w:rPr>
      </w:pPr>
      <w:bookmarkStart w:id="0" w:name="_Toc172533652"/>
      <w:bookmarkStart w:id="1" w:name="_Toc172077551"/>
      <w:bookmarkStart w:id="2" w:name="_Toc172077949"/>
      <w:bookmarkStart w:id="3" w:name="_Toc172077416"/>
      <w:r>
        <w:rPr>
          <w:rFonts w:hint="eastAsia" w:ascii="Times New Roman" w:hAnsi="Times New Roman" w:eastAsia="方正公文小标宋" w:cs="Times New Roman"/>
          <w:b w:val="0"/>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F20AF5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CD5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516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701AD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7AE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273895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73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D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深入学习贯彻落实习近平新时代中国特色社会主义思想和习近平总书记关于湖南工作的重要讲话和指示批示精神，宣传贯彻党的路线、方针、政策，执行党中央及上级党组织的决议决定</w:t>
            </w:r>
          </w:p>
        </w:tc>
      </w:tr>
      <w:tr w14:paraId="5D9D05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A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ABC7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E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F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加强镇党委自身建设，坚持民主集中制，抓好“三重一大”事项决策，落实“第一议题”、理论学习中心组学习、重大事项请示报告、党内政治生活、联系服务群众、调查研究等制度</w:t>
            </w:r>
          </w:p>
        </w:tc>
      </w:tr>
      <w:tr w14:paraId="45F59B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7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4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落实党风廉政建设责任制，落实中央八项规定及其实施细则精神，扎实推进治理群众身边的腐败问题和不正之风，坚决反对“四风”，开展党纪国法学习及警示教育</w:t>
            </w:r>
          </w:p>
        </w:tc>
      </w:tr>
      <w:tr w14:paraId="0AEDC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7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3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承担巡视巡察整改主体责任，对巡视巡察交办的各类线索进行调查核实，全面完成巡视巡察反馈问题的整改落实</w:t>
            </w:r>
          </w:p>
        </w:tc>
      </w:tr>
      <w:tr w14:paraId="052595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9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2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落实全面从严治党主体责任和监督责任，按权限开展监督、执纪、问责</w:t>
            </w:r>
          </w:p>
        </w:tc>
      </w:tr>
      <w:tr w14:paraId="24025E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BE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14:paraId="7024D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4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D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负责镇党委所属各党组织建设，落实党的组织生活制度，开展“三会一课”、民主生活会、组织生活会、民主评议党员、主题党日等工作，抓好党费收缴、使用和管理</w:t>
            </w:r>
          </w:p>
        </w:tc>
      </w:tr>
      <w:tr w14:paraId="36B3BD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7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5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负责“两企三新”党建工作，开展党建带群建工作</w:t>
            </w:r>
          </w:p>
        </w:tc>
      </w:tr>
      <w:tr w14:paraId="1350C0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C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6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加强镇领导班子和干部队伍建设，按照干部管理权限，抓好干部职工教育、培训、选拔、考核和监督工作，加强村级干部队伍建设，做好教育、培养、管理、监督、考核表彰和村级班子运行情况评估等工作</w:t>
            </w:r>
          </w:p>
        </w:tc>
      </w:tr>
      <w:tr w14:paraId="17CFB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8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E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落实党管人才责任，做好人才引进、培养和服务工作，加强村级后备人才储备，培育壮大村级后备力量和乡土人才、致富带头人队伍</w:t>
            </w:r>
          </w:p>
        </w:tc>
      </w:tr>
      <w:tr w14:paraId="73B002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6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5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推动基层党务规范化建设，指导各村落实“四议两公开”（党支部提议、“两委”会商议、党员大会审议、村民代表会议或村民会议决议、决议公开、实施结果公开）以及党务、村务公开制度</w:t>
            </w:r>
          </w:p>
        </w:tc>
      </w:tr>
      <w:tr w14:paraId="7B3BD6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8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8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加强党建引领基层治理，指导所属党组织的成立、撤销、调整、换届，健全基层党组织领导的基层群众自治制度，指导村级开展协商议事、换届选举、基层党组织建设等工作</w:t>
            </w:r>
          </w:p>
        </w:tc>
      </w:tr>
      <w:tr w14:paraId="1EA3D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9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0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落实党员代表大会代表任期制，开展党代表联络服务等工作</w:t>
            </w:r>
          </w:p>
        </w:tc>
      </w:tr>
      <w:tr w14:paraId="7B5A84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9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F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推进“党建+微网格”基层治理体系建设，负责各村微网格的建立、管理与监督，落实网格内政策宣传、信息摸排、矛盾纠纷调解等工作</w:t>
            </w:r>
          </w:p>
        </w:tc>
      </w:tr>
      <w:tr w14:paraId="19225F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A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6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贯彻落实党对宣传工作的决策部署，加强爱国主义教育，开展正面宣传和舆论引导，承担新闻宣传等工作</w:t>
            </w:r>
          </w:p>
        </w:tc>
      </w:tr>
      <w:tr w14:paraId="002726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D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落实统战工作责任制，做好民主党派人士及无党派人士、党外知识分子、非公有制经济人士、新的社会阶层人士、港澳台同胞、归侨及侨眷等群体的统一战线工作</w:t>
            </w:r>
          </w:p>
        </w:tc>
      </w:tr>
      <w:tr w14:paraId="31E5C3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B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5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开展人大代表选举工作，组织人大代表开展视察调研，加强人大代表联络站建设，做好人大代表履职服务保障，办理人大代表议案、建议意见</w:t>
            </w:r>
          </w:p>
        </w:tc>
      </w:tr>
      <w:tr w14:paraId="2358A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1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E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525B21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5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F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负责基层工会组织建设，维护职工民主权利和合法权益，开展职工活动及帮扶救助工作</w:t>
            </w:r>
          </w:p>
        </w:tc>
      </w:tr>
      <w:tr w14:paraId="01CE05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8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F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加强基层团组织建设，做好团员发展、教育、管理工作，维护青少年权益，开展服务青年工作</w:t>
            </w:r>
          </w:p>
        </w:tc>
      </w:tr>
      <w:tr w14:paraId="772A06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E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8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加强基层妇女组织建设，促进妇女发展，推进家庭家教家风建设，维护妇女儿童权益，强化妇女儿童关爱与帮扶</w:t>
            </w:r>
          </w:p>
        </w:tc>
      </w:tr>
      <w:tr w14:paraId="629C71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E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9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开展侨联、残联、工商联、科协、文联、社科联、红十字会及关心下一代工作</w:t>
            </w:r>
          </w:p>
        </w:tc>
      </w:tr>
      <w:tr w14:paraId="4FBC0F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0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2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与接边的贵州大龙街道办党工委、麻音塘街道办党工委定期召开湘黔边界党委联席会议，研究解决湘黔边界合作中的重大问题</w:t>
            </w:r>
          </w:p>
        </w:tc>
      </w:tr>
      <w:tr w14:paraId="531AFD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A7D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4A05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2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5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贯彻落实上级经济工作决策部署，制定实施经济发展规划，推动经济高质量发展</w:t>
            </w:r>
          </w:p>
        </w:tc>
      </w:tr>
      <w:tr w14:paraId="56A03B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2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F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做好国有资产登记，管理使用好国有资产，妥善处理政府债务，对农村集体资金、集体资产和集体资源进行监督管理</w:t>
            </w:r>
          </w:p>
        </w:tc>
      </w:tr>
      <w:tr w14:paraId="2AF017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E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F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指导村集体经济发展，建立健全村集体经济工作机制，指导村集体经济项目的申报、实施和管理</w:t>
            </w:r>
          </w:p>
        </w:tc>
      </w:tr>
      <w:tr w14:paraId="0AA392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7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7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扩大对外开放，强化招商引资，优化营商环境，协调解决企业面临的水、电、路、网、气、地等方面的问题，调处涉企矛盾纠纷，积极开展代办事务，帮助对接市场，服务企业发展和项目建设</w:t>
            </w:r>
          </w:p>
        </w:tc>
      </w:tr>
      <w:tr w14:paraId="04B3F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F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3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培育壮大电商、直播电商等新兴产业，促进互联网经济健康有序发展</w:t>
            </w:r>
          </w:p>
        </w:tc>
      </w:tr>
      <w:tr w14:paraId="25DAB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6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8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开展统计工作，搞好人口普查、经济普查、农业普查等工作，做好固定资产、劳动力信息、住户信息采集等工作</w:t>
            </w:r>
          </w:p>
        </w:tc>
      </w:tr>
      <w:tr w14:paraId="2EA673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E24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759849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E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C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46770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4D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C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摸排辖区内孤儿、留守儿童、事实无人抚养的儿童，建立信息台账，做好基本生活保障</w:t>
            </w:r>
          </w:p>
        </w:tc>
      </w:tr>
      <w:tr w14:paraId="68CFA5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C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EF5AB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9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5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23C639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1F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1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21650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1D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D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323C25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1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7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负责丧葬补助金资料收集、审核、上报工作</w:t>
            </w:r>
          </w:p>
        </w:tc>
      </w:tr>
      <w:tr w14:paraId="1CA2EE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6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1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2FF3C1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D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0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组织就业困难人员参加就业创业技能培训，做好就业供需对接相关工作</w:t>
            </w:r>
          </w:p>
        </w:tc>
      </w:tr>
      <w:tr w14:paraId="2F6793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1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9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098E68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6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4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抓好退役军人服务站阵地建设，做好退役军人及其他优抚对象信息采集、政策宣传等工作</w:t>
            </w:r>
          </w:p>
        </w:tc>
      </w:tr>
      <w:tr w14:paraId="6B13C02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795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6D65C8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E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3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F2C0A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9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E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落实平安建设领导责任制，组织开展治安联防巡防，维护社会治安稳定，做好群防群治工作</w:t>
            </w:r>
          </w:p>
        </w:tc>
      </w:tr>
      <w:tr w14:paraId="5A7699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A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4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4D62F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3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6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建立健全网格化管理，排查化解矛盾纠纷和风险隐患，落实监测预警工作责任，加强乡村人民调解委员会的建设和管理</w:t>
            </w:r>
          </w:p>
        </w:tc>
      </w:tr>
      <w:tr w14:paraId="1B48A7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4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E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开展法治建设和宣传教育工作，推进法治政府、法治乡村建设</w:t>
            </w:r>
          </w:p>
        </w:tc>
      </w:tr>
      <w:tr w14:paraId="507146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0DA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468E59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D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7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搞好易地扶贫搬迁后续帮扶，完善集中安置区配套设施和公共服务，加大就业帮扶、产业帮扶力度，巩固拓展脱贫攻坚成果同乡村振兴有效衔接工作成效</w:t>
            </w:r>
          </w:p>
        </w:tc>
      </w:tr>
      <w:tr w14:paraId="61E576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1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F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6C416A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9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1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落实惠农补贴政策以及管控区退出水稻种植奖补政策，做好耕地地力保护等补贴的初审工作</w:t>
            </w:r>
          </w:p>
        </w:tc>
      </w:tr>
      <w:tr w14:paraId="4CD4D9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D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5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执行设施农业用地备案管理制度，定期对设施农业项目建设情况现场检查，及时上报非法占用、破坏设施农业用地问题</w:t>
            </w:r>
          </w:p>
        </w:tc>
      </w:tr>
      <w:tr w14:paraId="535940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F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3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落实耕地保护和粮食安全责任制，加强耕地“非农化”、基本农田“非粮化”日常巡查</w:t>
            </w:r>
          </w:p>
        </w:tc>
      </w:tr>
      <w:tr w14:paraId="28DE2B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2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5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1C4738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6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2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40D138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1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4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支持农民专业合作社发展，强化服务保障，搞活生产经营</w:t>
            </w:r>
          </w:p>
        </w:tc>
      </w:tr>
      <w:tr w14:paraId="688C81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D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9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负责农机具购置补贴申报和初核，做好农机安全生产及宣传服务工作</w:t>
            </w:r>
          </w:p>
        </w:tc>
      </w:tr>
      <w:tr w14:paraId="5E4ED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4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0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负责农村土地承包经营合同管理，做好土地承包、经营权流转及纠纷调解工作</w:t>
            </w:r>
          </w:p>
        </w:tc>
      </w:tr>
      <w:tr w14:paraId="3935E3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4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B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做好农村饮水安全、农田水利设施建设项目申报等工作</w:t>
            </w:r>
          </w:p>
        </w:tc>
      </w:tr>
      <w:tr w14:paraId="36629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3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4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搞好农业技术服务，开展农产品质量安全宣传教育</w:t>
            </w:r>
          </w:p>
        </w:tc>
      </w:tr>
      <w:tr w14:paraId="6F3D4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7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B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加强农村人居环境整治，美化村容村貌</w:t>
            </w:r>
          </w:p>
        </w:tc>
      </w:tr>
      <w:tr w14:paraId="66D098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3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1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开展乡村振兴项目申报、组织实施及项目监管工作</w:t>
            </w:r>
          </w:p>
        </w:tc>
      </w:tr>
      <w:tr w14:paraId="1CFB22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5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B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开展渔业禁捕退捕日常监管工作</w:t>
            </w:r>
          </w:p>
        </w:tc>
      </w:tr>
      <w:tr w14:paraId="0C26FE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D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1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开展畜禽养殖及生产经营场所监督管理等工作</w:t>
            </w:r>
          </w:p>
        </w:tc>
      </w:tr>
      <w:tr w14:paraId="70BA33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C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A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做好农业机械政策宣传、摸底建档工作</w:t>
            </w:r>
          </w:p>
        </w:tc>
      </w:tr>
      <w:tr w14:paraId="1EC1E8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5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3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落实库区移民政策，做好移民项目摸底申报和政策宣传</w:t>
            </w:r>
          </w:p>
        </w:tc>
      </w:tr>
      <w:tr w14:paraId="5E3EB7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329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C6864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F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3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培育和践行社会主义核心价值观，加强爱国主义教育，加强公共文化服务和公民思想道德建设，巩固文明建设成果，推进新时代文明实践所（站）建设，倡导文明健康生活方式，弘扬时代新风</w:t>
            </w:r>
          </w:p>
        </w:tc>
      </w:tr>
      <w:tr w14:paraId="0FC34B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4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B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30FB03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82F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7B8299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8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5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加强基层政权建设，建立健全村民委员会、村务监督委员会组织，强化基层治理，支持保障依法开展自治活动，指导各村换届选举、补选、制定（修订）村民公约</w:t>
            </w:r>
          </w:p>
        </w:tc>
      </w:tr>
      <w:tr w14:paraId="75DC24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9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9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337A0F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82F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4B7B40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2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A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主动排查涉访矛盾，受理群众来信、来电、网上等信访事项，接待群众来访，承办上级党委政府直接交办的事项，督促、审核信访事项的办理回复</w:t>
            </w:r>
          </w:p>
        </w:tc>
      </w:tr>
      <w:tr w14:paraId="5690F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2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3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44DC03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98B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0BBF0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8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9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负责本级“以工代赈”项目申报，统筹协调项目设计、实施建设、安全管理、竣工验收、资金管理等工作</w:t>
            </w:r>
          </w:p>
        </w:tc>
      </w:tr>
      <w:tr w14:paraId="0708B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B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2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开展城乡居民基本养老保险和医疗保险政策宣传、参保登记、缴费续保、信息变更、社会公示等工作</w:t>
            </w:r>
          </w:p>
        </w:tc>
      </w:tr>
      <w:tr w14:paraId="7293B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8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3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负责养老金申请、资格核定、公示、缴费、养老认证，对领取养老金人员动态管理</w:t>
            </w:r>
          </w:p>
        </w:tc>
      </w:tr>
      <w:tr w14:paraId="4B8DB3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0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1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负责失地农民社会保障政策宣传，做好相关补贴申报、初审等工作</w:t>
            </w:r>
          </w:p>
        </w:tc>
      </w:tr>
      <w:tr w14:paraId="6B563D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1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6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负责农村危房改造工作</w:t>
            </w:r>
          </w:p>
        </w:tc>
      </w:tr>
      <w:tr w14:paraId="6CC84A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B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7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负责受理医疗救助申请，并进行初审及公示</w:t>
            </w:r>
          </w:p>
        </w:tc>
      </w:tr>
      <w:tr w14:paraId="23DE59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1B4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712BE6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B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D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落实河长制、林长制、田长制工作，组织开展日常巡查，发现问题及时处置和上报</w:t>
            </w:r>
          </w:p>
        </w:tc>
      </w:tr>
      <w:tr w14:paraId="1049A9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0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3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贯彻执行土地、矿产、规划、测绘管理等法律法规和政策，开展动态巡查监管，及时制止和报告违法行为</w:t>
            </w:r>
          </w:p>
        </w:tc>
      </w:tr>
      <w:tr w14:paraId="2CA82E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E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C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调处个人与个人之间、个人与集体之间发生的山林及土地权属纠纷</w:t>
            </w:r>
          </w:p>
        </w:tc>
      </w:tr>
      <w:tr w14:paraId="39C07B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F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D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开展生态保护红线的巡查监管工作</w:t>
            </w:r>
          </w:p>
        </w:tc>
      </w:tr>
      <w:tr w14:paraId="7046DF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5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1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负责编制和实施村庄规划，统计村庄信息，做好系统录入，审批核发《农村宅基地批准书》和《乡村建设规划许可证》，监管宅基地使用情况</w:t>
            </w:r>
          </w:p>
        </w:tc>
      </w:tr>
      <w:tr w14:paraId="732A70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9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3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负责基本农田保护管理，做好镇规划编制中永久基本农田调整上报工作，开展日常巡查监管，发现违法行为及时制止和上报</w:t>
            </w:r>
          </w:p>
        </w:tc>
      </w:tr>
      <w:tr w14:paraId="568BD4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2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D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宣传贯彻有关水法律法规和政策，落实汛期安全巡查等相关制度</w:t>
            </w:r>
          </w:p>
        </w:tc>
      </w:tr>
      <w:tr w14:paraId="292CD8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E1D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14:paraId="68EF3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55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2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落实生态环境保护责任制，抓好生态环境保护宣传和环境风险隐患排查</w:t>
            </w:r>
          </w:p>
        </w:tc>
      </w:tr>
      <w:tr w14:paraId="4B86D6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4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E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开展秸秆综合利用和露天焚烧的组织实施工作</w:t>
            </w:r>
          </w:p>
        </w:tc>
      </w:tr>
      <w:tr w14:paraId="40F71C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58D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14:paraId="0CAE59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B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8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负责对农民集体所有的土地由本集体经济组织以外的单位或者个人承包经营的备案服务，负责审核村集体、乡村企业、公共设施等建设项目的选址、用地及建设</w:t>
            </w:r>
          </w:p>
        </w:tc>
      </w:tr>
      <w:tr w14:paraId="57A4FA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8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6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负责办理乡村公共设施、公益事业用地初审，资料整理、上报、备案等手续</w:t>
            </w:r>
          </w:p>
        </w:tc>
      </w:tr>
      <w:tr w14:paraId="42DA04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3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4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负责村民建房的政策宣传、登记受理、实地踏勘等建设过程管理，落实农村新建（改建）居民自建房日常巡查和现场踏勘审查到场、定桩</w:t>
            </w:r>
            <w:r>
              <w:rPr>
                <w:rFonts w:hint="eastAsia" w:ascii="Times New Roman" w:hAnsi="方正公文仿宋" w:eastAsia="方正公文仿宋"/>
                <w:kern w:val="0"/>
                <w:szCs w:val="21"/>
                <w:lang w:eastAsia="zh-CN" w:bidi="ar"/>
              </w:rPr>
              <w:t>放</w:t>
            </w:r>
            <w:r>
              <w:rPr>
                <w:rFonts w:hint="eastAsia" w:ascii="Times New Roman" w:hAnsi="方正公文仿宋" w:eastAsia="方正公文仿宋"/>
                <w:kern w:val="0"/>
                <w:szCs w:val="21"/>
                <w:lang w:bidi="ar"/>
              </w:rPr>
              <w:t>线到场、基坑验槽到场、主体结构施工到场、主体结构完工到场、竣工验收到场的村民建房“六到场”制度</w:t>
            </w:r>
          </w:p>
        </w:tc>
      </w:tr>
      <w:tr w14:paraId="49DF54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3CE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1FE8D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B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3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加强公共文化体育设施的管理维护和综合利用，抓好文化阵地建设</w:t>
            </w:r>
          </w:p>
        </w:tc>
      </w:tr>
      <w:tr w14:paraId="6E3A22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6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8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771392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354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6D342527">
        <w:tblPrEx>
          <w:tblCellMar>
            <w:top w:w="0" w:type="dxa"/>
            <w:left w:w="108" w:type="dxa"/>
            <w:bottom w:w="0" w:type="dxa"/>
            <w:right w:w="108" w:type="dxa"/>
          </w:tblCellMar>
        </w:tblPrEx>
        <w:trPr>
          <w:cantSplit/>
          <w:trHeight w:val="8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0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C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落实积极生育政策，做好计划生育手术并发症上报及计划生育奖励扶助对象的资格核查、初审上报、录入和年审工作，负责生育政策宣传、生育登记、出具相关证明等工作</w:t>
            </w:r>
          </w:p>
        </w:tc>
      </w:tr>
      <w:tr w14:paraId="2B0291C9">
        <w:tblPrEx>
          <w:tblCellMar>
            <w:top w:w="0" w:type="dxa"/>
            <w:left w:w="108" w:type="dxa"/>
            <w:bottom w:w="0" w:type="dxa"/>
            <w:right w:w="108" w:type="dxa"/>
          </w:tblCellMar>
        </w:tblPrEx>
        <w:trPr>
          <w:cantSplit/>
          <w:trHeight w:val="91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7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5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负责人口与家庭动态监测、生育咨询服务和健康知识宣传普及等工作</w:t>
            </w:r>
          </w:p>
        </w:tc>
      </w:tr>
      <w:tr w14:paraId="33A3C9D4">
        <w:tblPrEx>
          <w:tblCellMar>
            <w:top w:w="0" w:type="dxa"/>
            <w:left w:w="108" w:type="dxa"/>
            <w:bottom w:w="0" w:type="dxa"/>
            <w:right w:w="108" w:type="dxa"/>
          </w:tblCellMar>
        </w:tblPrEx>
        <w:trPr>
          <w:cantSplit/>
          <w:trHeight w:val="8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0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5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开展传染病预防和其他公共卫生服务的宣传教育工作</w:t>
            </w:r>
          </w:p>
        </w:tc>
      </w:tr>
      <w:tr w14:paraId="03D434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3FB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308F4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8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8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开展道路交通、农业农村等多领域安全隐患排查，加强事故隐患监督管理，防止和减少事故发生</w:t>
            </w:r>
          </w:p>
        </w:tc>
      </w:tr>
      <w:tr w14:paraId="125922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3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B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开展低洼易涝点、江河堤防、山塘水库、山洪和地质灾害危险区等各类风险隐患点巡护巡查、隐患排查</w:t>
            </w:r>
          </w:p>
        </w:tc>
      </w:tr>
      <w:tr w14:paraId="2AEA19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F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A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开展自然灾害防范处置宣传教育，提升群众自救能力，制定应急预案和调度方案，建立辖区风险隐患点清单</w:t>
            </w:r>
          </w:p>
        </w:tc>
      </w:tr>
      <w:tr w14:paraId="350022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D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0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组建抢险救援力量，组织开展日常演练，做好人防、物防、技防等准备工作</w:t>
            </w:r>
          </w:p>
        </w:tc>
      </w:tr>
      <w:tr w14:paraId="0B6A31BD">
        <w:tblPrEx>
          <w:tblCellMar>
            <w:top w:w="0" w:type="dxa"/>
            <w:left w:w="108" w:type="dxa"/>
            <w:bottom w:w="0" w:type="dxa"/>
            <w:right w:w="108" w:type="dxa"/>
          </w:tblCellMar>
        </w:tblPrEx>
        <w:trPr>
          <w:cantSplit/>
          <w:trHeight w:val="93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F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9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加强应急能力建设，指导督促各村组建应急救援和灾害信息员队伍，依法依规开展巡查巡护、隐患排查、信息传递、统计报告、先期处置、组织群众疏散撤离</w:t>
            </w:r>
          </w:p>
        </w:tc>
      </w:tr>
      <w:tr w14:paraId="02245722">
        <w:tblPrEx>
          <w:tblCellMar>
            <w:top w:w="0" w:type="dxa"/>
            <w:left w:w="108" w:type="dxa"/>
            <w:bottom w:w="0" w:type="dxa"/>
            <w:right w:w="108" w:type="dxa"/>
          </w:tblCellMar>
        </w:tblPrEx>
        <w:trPr>
          <w:cantSplit/>
          <w:trHeight w:val="9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9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8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做好自然灾害防范处置的值班值守、信息报送、转发气象、地震预警信息工作</w:t>
            </w:r>
          </w:p>
        </w:tc>
      </w:tr>
      <w:tr w14:paraId="001566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0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7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出现险情时，组织受灾害威胁的群众转移到安全地带</w:t>
            </w:r>
          </w:p>
        </w:tc>
      </w:tr>
      <w:tr w14:paraId="2E84C5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1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6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发生灾情时，组织转移安置受灾群众，做好受灾群众生活安排，及时发放上级下拨的救助经费和物资</w:t>
            </w:r>
          </w:p>
        </w:tc>
      </w:tr>
      <w:tr w14:paraId="20ED2A99">
        <w:tblPrEx>
          <w:tblCellMar>
            <w:top w:w="0" w:type="dxa"/>
            <w:left w:w="108" w:type="dxa"/>
            <w:bottom w:w="0" w:type="dxa"/>
            <w:right w:w="108" w:type="dxa"/>
          </w:tblCellMar>
        </w:tblPrEx>
        <w:trPr>
          <w:cantSplit/>
          <w:trHeight w:val="99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2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4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组织开展灾后受灾群众的生产生活恢复工作</w:t>
            </w:r>
          </w:p>
        </w:tc>
      </w:tr>
      <w:tr w14:paraId="1EE3FA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3BF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4EF6E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9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C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负责办文办会、群众来信来访接待、印章管理、后勤保障工作</w:t>
            </w:r>
          </w:p>
        </w:tc>
      </w:tr>
      <w:tr w14:paraId="058E41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E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6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规范办公用房使用管理，落实党政机关厉行节约反对浪费相关规定</w:t>
            </w:r>
          </w:p>
        </w:tc>
      </w:tr>
      <w:tr w14:paraId="0FF6EE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D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A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建立公共服务设施运行维护机制，加强公共资产管理和公共服务设施维护</w:t>
            </w:r>
          </w:p>
        </w:tc>
      </w:tr>
      <w:tr w14:paraId="188A33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6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3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办理答复已申请公开的政务信息，做好县长信箱、“12345”政务服务热线转办事项办理及结果反馈工作</w:t>
            </w:r>
          </w:p>
        </w:tc>
      </w:tr>
      <w:tr w14:paraId="2F681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A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4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审查批准年度财政预决算，并公开和执行，建立和完善内部控制管理制度，开展内部审计，依法组织各项财政收入，加强财政支出管理，做好各类资金核算及发放</w:t>
            </w:r>
          </w:p>
        </w:tc>
      </w:tr>
      <w:tr w14:paraId="5D46A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D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6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加强档案管理，提供党史、地方志编撰资料</w:t>
            </w:r>
          </w:p>
        </w:tc>
      </w:tr>
      <w:tr w14:paraId="293D5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0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2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加强机关政府采购、固定资产管理，做好资金、资产、资源交易平台审核与录入工作</w:t>
            </w:r>
          </w:p>
        </w:tc>
      </w:tr>
      <w:tr w14:paraId="51D8C8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C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2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负责便民服务站的建设与管理，开展政务公开工作，指导各村便民服务站开展便民服务</w:t>
            </w:r>
          </w:p>
        </w:tc>
      </w:tr>
    </w:tbl>
    <w:p w14:paraId="09CD04D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4D7563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5DD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ADE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E45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D51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04E5">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C76E8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53F3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52454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1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5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D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1.贯彻落实上级党委、纪委监委的各项部署安排；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2.统筹纪检监察力量，建立</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协作制度，按照</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协作机制开展监督检查、案件查办工作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B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2.对辖区范围内进行联合监督；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3.配合做好各类专项行动及各方面问题线索的核查和查办</w:t>
            </w:r>
          </w:p>
        </w:tc>
      </w:tr>
      <w:tr w14:paraId="55F40C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2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8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开展县级及以上“两代表一委员”推荐、选举工作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F2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4B5319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30AA03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县政协机关
</w:t>
            </w:r>
          </w:p>
          <w:p w14:paraId="65359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5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1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1.开展县级党代表、人大代表、政协委员人选推荐工作；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2.按规定开展县级以上党代表候选人、人大代表候选人选举工作</w:t>
            </w:r>
          </w:p>
        </w:tc>
      </w:tr>
      <w:tr w14:paraId="329F0F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2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C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4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B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A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1.摸底“光荣在党50年”纪念章申领的人员名单；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0D65A7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D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A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加强村级运转经费保障、正常离任村干部待遇审核相关工作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57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40CC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F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2.审核发放村干部基本报酬、养老保险补贴、绩效奖励；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3.审核发放正常离任村干部生活补贴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落实村干部基本报酬、正常离任村干部生活补助、村组织办公经费、服务群众经费、党员活动经费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D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2.做好村干部基本报酬申报工作；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3.开展正常离任村干部生活补贴摸底、资料收集和初审工作；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4.对离任村干部生活补贴人员开展初审工作，研究上报；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5.研究通过离任村干部生活补贴享受对象和核减对象，并在村进行公示，将公示情况上报</w:t>
            </w:r>
          </w:p>
        </w:tc>
      </w:tr>
      <w:tr w14:paraId="39400E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2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C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加强基层党群服务中心运维管理和基层党组织活动场所建设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3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E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负责基层党群服务中心设施损毁后维修工作和资金审核发放工作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4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统筹开展公共设施损毁摸排上报、财政资金对接报账及相关设施修缮维护工作</w:t>
            </w:r>
          </w:p>
        </w:tc>
      </w:tr>
      <w:tr w14:paraId="1E98F2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7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6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开展从村党组织书记中考核招聘镇事业编制人员和“五方面人员”（乡镇事业编制人员、优秀村党组织书记、到村任职的选调生、第一书记、驻村工作队员）比选工作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48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162D2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2E641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4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1.负责牵头各部门开展工作，制定从村党组织书记中考核招聘乡镇事业编制人员和“五方面人员”比选工作方案，做好符合条件人员资格审查、审核；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2.负责牵头各部门开展工作，制定从村两委报考公务员岗位的符合条件人员资格审查、审核上报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负责提供村党组织书记中考核招聘乡镇事业编制人员和“五方面人员”编制保障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负责对考核招聘事业编制人员进行人员审查和岗位管理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A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4.对报考人员进行通知、初审</w:t>
            </w:r>
          </w:p>
        </w:tc>
      </w:tr>
      <w:tr w14:paraId="79581E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0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D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E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B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5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3.组织本单位干部职工学习研讨</w:t>
            </w:r>
          </w:p>
        </w:tc>
      </w:tr>
      <w:tr w14:paraId="4563AD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8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6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9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3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2.确保补贴资金及时核拨到位；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C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w:t>
            </w:r>
          </w:p>
        </w:tc>
      </w:tr>
      <w:tr w14:paraId="08AAF9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10C8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3B7D15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7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8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0B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县审计局
</w:t>
            </w:r>
          </w:p>
          <w:p w14:paraId="3EE48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7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2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67CC33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E9A9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56BC4A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6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A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5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6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开展相关法律知识学习培训，采取措施防止学生辍学，确保义务教育适龄儿童少年无失学辍学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7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配合开展劝学活动</w:t>
            </w:r>
          </w:p>
        </w:tc>
      </w:tr>
      <w:tr w14:paraId="627F68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B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1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开展留守儿童和残疾儿童送教活动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6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6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制定义务教育阶段学校每学年送教上门方案，对学校的送教派遣单位进行归档统计，核实送教学校的工作情况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8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配合相关部门制定留守儿童和残疾儿童送教计划和方案</w:t>
            </w:r>
          </w:p>
        </w:tc>
      </w:tr>
      <w:tr w14:paraId="35527A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D5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A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A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D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1.拟订全县行政区划、行政区域界线管理和地名管理政策、标准，研究提出行政区划规划思路建议，按照管理权限牵头负责行政区划设立、命名、变更和政府驻地迁移等审核工作；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3.负责全县地名工作的指导、监督和管理，负责县内重要的自然地理实体的命名和更名审核工作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E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1.提供行政区划、自然地理实体相关基础数据；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2.征求社会公众意见</w:t>
            </w:r>
          </w:p>
        </w:tc>
      </w:tr>
      <w:tr w14:paraId="6D56FD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8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B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1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E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2.负责监督管理辖区内殡葬活动，依法查处违法违规行为；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4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1.宣传殡葬改革法规政策，推进移风易俗；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2.协助开展殡葬执法</w:t>
            </w:r>
          </w:p>
        </w:tc>
      </w:tr>
      <w:tr w14:paraId="189E43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7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7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E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9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2.建立健全乡镇与县级执法部门协调协作机制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1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2.对服务质量隐患进行排查；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3.对监督检查情况进行汇总、分类、归档，并跟踪监督</w:t>
            </w:r>
          </w:p>
        </w:tc>
      </w:tr>
      <w:tr w14:paraId="2B49C7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E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E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开展孤儿、事实无人抚养儿童的关爱帮扶工作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F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D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1.拟订相关具体保护政策和标准；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2.受理、审核申请材料，建立动态管理档案，提供必要的救助和支持，督促落实监护责任；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3.负责儿童收养工作，做好孤儿、事实无人抚养儿童审批管理工作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C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对孤儿、事实无人抚养保障对象按政策要求进行查验、核实、上报保障资格，实行动态管理</w:t>
            </w:r>
          </w:p>
        </w:tc>
      </w:tr>
      <w:tr w14:paraId="2C9705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2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F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A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B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B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3.协助做好年度复核、年审工作，实行动态管理并上报</w:t>
            </w:r>
          </w:p>
        </w:tc>
      </w:tr>
      <w:tr w14:paraId="6D44F0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9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E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D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E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9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5D413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0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A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1B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5D5E3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E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B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1.按照工作方案积极开展慈善捐赠工作；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3.加强对辖区内慈善募捐活动的日常监督</w:t>
            </w:r>
          </w:p>
        </w:tc>
      </w:tr>
      <w:tr w14:paraId="29E28ECC">
        <w:tblPrEx>
          <w:tblCellMar>
            <w:top w:w="0" w:type="dxa"/>
            <w:left w:w="108" w:type="dxa"/>
            <w:bottom w:w="0" w:type="dxa"/>
            <w:right w:w="108" w:type="dxa"/>
          </w:tblCellMar>
        </w:tblPrEx>
        <w:trPr>
          <w:cantSplit/>
          <w:trHeight w:val="28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6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7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3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8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1.制定下发拥军优属工作方案；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2.负责优待证的发放、管理工作；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3.在重要节日以及部队执行重要任务期间，组织走访慰问等活动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0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配合上级部门开展拥军优属和褒扬纪念相关工作</w:t>
            </w:r>
          </w:p>
        </w:tc>
      </w:tr>
      <w:tr w14:paraId="5FFDE3A4">
        <w:tblPrEx>
          <w:tblCellMar>
            <w:top w:w="0" w:type="dxa"/>
            <w:left w:w="108" w:type="dxa"/>
            <w:bottom w:w="0" w:type="dxa"/>
            <w:right w:w="108" w:type="dxa"/>
          </w:tblCellMar>
        </w:tblPrEx>
        <w:trPr>
          <w:cantSplit/>
          <w:trHeight w:val="27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D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4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0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8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1.建立健全退役军人服务保障体系，推动建立分级负责和突发事件应急联动机制；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2.组织指导退役军人教育培训，制定并实施就业创业扶持政策，帮助退役军人提升职业技能；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3.监督检查退役军人法律法规和政策的落实，开展权益维护和帮扶援助工作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8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1.开展常态化走访慰问、帮扶解困、化解矛盾和思想政治工作；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2.组织本辖区退役军人参加上级教育培训；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3.搭建政策咨询、帮扶援助、沟通联系、学习交流活动场所</w:t>
            </w:r>
          </w:p>
        </w:tc>
      </w:tr>
      <w:tr w14:paraId="375ED964">
        <w:tblPrEx>
          <w:tblCellMar>
            <w:top w:w="0" w:type="dxa"/>
            <w:left w:w="108" w:type="dxa"/>
            <w:bottom w:w="0" w:type="dxa"/>
            <w:right w:w="108" w:type="dxa"/>
          </w:tblCellMar>
        </w:tblPrEx>
        <w:trPr>
          <w:cantSplit/>
          <w:trHeight w:val="23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2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0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开展残疾人康复就业，组织残疾人参加职业技能培训，做好公益助残等工作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A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B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1.开展残疾人康复就业，组织残疾人参加职业技能培训，做好公益助残等工作；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2.开展残疾人就业登记、服务；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3.受理残疾人自主创业扶持申请，做好创业扶持对象的入户评估工作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2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07086D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18EF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2CFE55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C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2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6F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6F758A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6E07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9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防范和处置非法经营活动和非法集资工作，有效落实属地管理职责，强化防范和处置非法经营活动和非法集资工作机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1.依法负责打击非法经营活动和非法集资的违法犯罪行为；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1.会同县人民政府办公室加强对涉嫌非法集资广告的监测，依法查处相关非法集资广告；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2.根据县人民政府办公室通知，暂停为涉嫌非法集资的有关单位办理设立、变更或者注销登记；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3.吊销为非法集资设立的企业、个体工商户和农民专业合作社的营业执照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7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1.参与制定防范和处置非法经营活动和非法集资工作的机制；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2.向处置非法集资牵头部门或者其他有关部门上报辖区内涉嫌非法集资行为；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3.开展常态化的防范非法集资宣传教育工作</w:t>
            </w:r>
          </w:p>
        </w:tc>
      </w:tr>
      <w:tr w14:paraId="631747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0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6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7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5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1.指导、协调全县铁路护路护线联防工作；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2.研究贯彻落实党委和政府有关整顿、维护铁路治安方针、任务的具体措施和办法；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3.部署铁路专项整治行动，组织、动员群众义务护路，督促、检查、考核铁路治安综合治理措施的落实；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4.开展铁路护路护线联防理论和工作研究总结推广护路联防先进典型，负责护路联防专项资金的管理、使用、监督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F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1.开展“知路爱路护路”宣传教育；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2.协助开展铁路沿线矛盾纠纷化解；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3.配合开展铁路线路巡查、排查整治安全隐患</w:t>
            </w:r>
          </w:p>
        </w:tc>
      </w:tr>
      <w:tr w14:paraId="65A0F035">
        <w:tblPrEx>
          <w:tblCellMar>
            <w:top w:w="0" w:type="dxa"/>
            <w:left w:w="108" w:type="dxa"/>
            <w:bottom w:w="0" w:type="dxa"/>
            <w:right w:w="108" w:type="dxa"/>
          </w:tblCellMar>
        </w:tblPrEx>
        <w:trPr>
          <w:cantSplit/>
          <w:trHeight w:val="33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9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4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打击和防范金融、电信网络诈骗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13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4730AC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6638E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8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协调解决金融、电信网络等领域整治行动工作中遇到的跨部门问题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统筹相关部门建立协同工作机制，共同打击金融犯罪，维护金融秩序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负责查处、打击金融、电信网络等领域违法犯罪行为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B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1.做好各领域的政策宣传教育工作；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1AA671AB">
        <w:tblPrEx>
          <w:tblCellMar>
            <w:top w:w="0" w:type="dxa"/>
            <w:left w:w="108" w:type="dxa"/>
            <w:bottom w:w="0" w:type="dxa"/>
            <w:right w:w="108" w:type="dxa"/>
          </w:tblCellMar>
        </w:tblPrEx>
        <w:trPr>
          <w:cantSplit/>
          <w:trHeight w:val="23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3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A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4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8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1.组织开展政法宣传工作，统筹群众安全感满意度双提升工作；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2.制定工作方案、完善工作机制，协调各方力量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E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3.开展下访接访工作</w:t>
            </w:r>
          </w:p>
        </w:tc>
      </w:tr>
      <w:tr w14:paraId="7A98BD74">
        <w:tblPrEx>
          <w:tblCellMar>
            <w:top w:w="0" w:type="dxa"/>
            <w:left w:w="108" w:type="dxa"/>
            <w:bottom w:w="0" w:type="dxa"/>
            <w:right w:w="108" w:type="dxa"/>
          </w:tblCellMar>
        </w:tblPrEx>
        <w:trPr>
          <w:cantSplit/>
          <w:trHeight w:val="21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3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8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7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统计核实见义勇为对象情况，负责见义勇为奖励发放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4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负责对见义勇为对象进行初步摸底、上报</w:t>
            </w:r>
          </w:p>
        </w:tc>
      </w:tr>
      <w:tr w14:paraId="3D4B71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3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0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A6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52319A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075497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DE5C9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9F061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团县委
</w:t>
            </w:r>
          </w:p>
          <w:p w14:paraId="69481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9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负责统筹协调做好未成年人权益保护工作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负责未成年人监护保障、困境儿童帮扶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负责义务教育保障、校园安全监管、特殊教育支持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做好涉未成年人案件的一站式调查、取证、依法打击利用未成年人实施违法犯罪活动，依法查处违法犯罪的未成年人，预防和制止侵害未成年人合法局权益的违法犯罪行为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落实未成年人受侵害强制报告制度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1.加强未成年人思想引领；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2.加强未成年人保护法律和政策宣传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1.普及未成年人权益保护知识，维护未成年人合法权益；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2.协助做好未成年人教育引导、关心关爱、权益维护等相关工作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C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1.负责日常巡查与信息管理，协助相关部门落实教育帮扶、健康帮扶等政策；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2.开展公益服务和安全教育宣传，对突发应急事件做好先期处置和上报</w:t>
            </w:r>
          </w:p>
        </w:tc>
      </w:tr>
      <w:tr w14:paraId="63281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4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E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加强治安重点场所管理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5F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9698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3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牵头开展对重点场所的违法行为进行打击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对治安重点场所安全管理方面进行指导和规范，督促企业落实各项安全措施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F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1.做好重点治安场所的安全宣传和日常监督管理工作；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2.开展重点治安场所的巡查和信息上报工作</w:t>
            </w:r>
          </w:p>
        </w:tc>
      </w:tr>
      <w:tr w14:paraId="221533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188F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1589348C">
        <w:tblPrEx>
          <w:tblCellMar>
            <w:top w:w="0" w:type="dxa"/>
            <w:left w:w="108" w:type="dxa"/>
            <w:bottom w:w="0" w:type="dxa"/>
            <w:right w:w="108" w:type="dxa"/>
          </w:tblCellMar>
        </w:tblPrEx>
        <w:trPr>
          <w:cantSplit/>
          <w:trHeight w:val="33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A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3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CF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0E988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5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加强机构遴选、保费补贴、绩效评价、财会监督等工作，严格审核农业保险服务质量、农户满意度、资金管理等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做好政策的宣传，指导保险业协会发布种植险、养殖险、森林险承保理赔服务规范，分险种明确服务标准，配合做好灾后查勘定损工作，协调理赔争议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配合做好灾后查勘定损工作，协调理赔争议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5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2.发生灾情后参与核实受灾面积和受灾程度，配合开展农业保险赔付工作</w:t>
            </w:r>
          </w:p>
        </w:tc>
      </w:tr>
      <w:tr w14:paraId="38AC3B72">
        <w:tblPrEx>
          <w:tblCellMar>
            <w:top w:w="0" w:type="dxa"/>
            <w:left w:w="108" w:type="dxa"/>
            <w:bottom w:w="0" w:type="dxa"/>
            <w:right w:w="108" w:type="dxa"/>
          </w:tblCellMar>
        </w:tblPrEx>
        <w:trPr>
          <w:cantSplit/>
          <w:trHeight w:val="22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8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2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2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8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负责组织、指导、协调农业小型水利设施建设和管护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5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1.配合编制、报送小型农田水利工程项目申报材料；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15328E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CC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7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开展良种良育技术推广工作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8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6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开展基层农技推广体系改革与建设工作，培育科技示范户，推广新技术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1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1.开展良种良育、农业新技术政策宣传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2.配合上级部门开展新技术示范推广工作</w:t>
            </w:r>
          </w:p>
        </w:tc>
      </w:tr>
      <w:tr w14:paraId="284F5466">
        <w:tblPrEx>
          <w:tblCellMar>
            <w:top w:w="0" w:type="dxa"/>
            <w:left w:w="108" w:type="dxa"/>
            <w:bottom w:w="0" w:type="dxa"/>
            <w:right w:w="108" w:type="dxa"/>
          </w:tblCellMar>
        </w:tblPrEx>
        <w:trPr>
          <w:cantSplit/>
          <w:trHeight w:val="20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C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9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发放脱贫户、监测户发展庭院经济补助及利益联结分红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3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D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3.负责拨付利益联结资金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8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2.负责资料的审核保存、上报；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3.督促利益联结合作社及时分红到户</w:t>
            </w:r>
          </w:p>
        </w:tc>
      </w:tr>
      <w:tr w14:paraId="4958A6D1">
        <w:tblPrEx>
          <w:tblCellMar>
            <w:top w:w="0" w:type="dxa"/>
            <w:left w:w="108" w:type="dxa"/>
            <w:bottom w:w="0" w:type="dxa"/>
            <w:right w:w="108" w:type="dxa"/>
          </w:tblCellMar>
        </w:tblPrEx>
        <w:trPr>
          <w:cantSplit/>
          <w:trHeight w:val="21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2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B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发放一次性交通补贴、公益性岗位补贴等惠民惠农补助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A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3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1.审定、公示和发放在外务工的脱贫户、监测户一次性交通补贴；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2.审定、公示和发放公益性岗位补贴等惠民惠农补助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D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2.做好有关补贴人员摸底、审核、上报</w:t>
            </w:r>
          </w:p>
        </w:tc>
      </w:tr>
      <w:tr w14:paraId="7A4CD3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5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2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F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F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A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配合上级部门开展农业社会化服务主体二次验收</w:t>
            </w:r>
          </w:p>
        </w:tc>
      </w:tr>
      <w:tr w14:paraId="562C60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7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5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加强农药、肥料使用监督管理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3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1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0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1.协助开展农药、肥料使用指导服务；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2.负责化肥、农药减量的宣传工作；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3.配合上级部门对农药、肥料生产、经营和使用进行执法检查</w:t>
            </w:r>
          </w:p>
        </w:tc>
      </w:tr>
      <w:tr w14:paraId="139506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7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D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B0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县市场监督管理局
</w:t>
            </w:r>
          </w:p>
          <w:p w14:paraId="2E948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E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2.建立健全农产品质量安全全程监督管理协作机制，制定监督抽查计划，并实施农产品质量安全风险分级管理；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3.负责对农产品从种植、养殖到进入批发、零售市场或生产加工企业前的质量安全进行监督管理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负责对进入市场后的食用农产品的质量安全进行监督管理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负责打击农产品质量安全领域的犯罪案件，配合行政部门的执法行动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D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3.收到农产品质量安全事故报告后及时启动应急预案，处理并上报有关部门</w:t>
            </w:r>
          </w:p>
        </w:tc>
      </w:tr>
      <w:tr w14:paraId="798060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A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4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F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4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2.负责项目建设中的技术指导和监管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6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指导农业企业、合作社、种植大户申报设施农业产业项目，对相关申报资料进行初步审核</w:t>
            </w:r>
          </w:p>
        </w:tc>
      </w:tr>
      <w:tr w14:paraId="24E3AD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3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6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开展惠农减负政策落实情况综合检查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C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E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1.开展惠农减负政策宣传、解读与指导；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2.负责对惠农减负政策落实情况进行监督与检查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E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配合开展惠农减负政策落实情况综合检查</w:t>
            </w:r>
          </w:p>
        </w:tc>
      </w:tr>
      <w:tr w14:paraId="3E553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6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4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开展乡村振兴衔接资金的管理工作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3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5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1.确认上级乡村振兴衔接资金；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2.提供专业人员做好资金的申报、立项、调整和实施；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3.组织人员验收并</w:t>
            </w:r>
            <w:r>
              <w:rPr>
                <w:rFonts w:hint="eastAsia" w:ascii="Times New Roman" w:hAnsi="方正公文仿宋" w:eastAsia="方正公文仿宋"/>
                <w:kern w:val="0"/>
                <w:szCs w:val="21"/>
                <w:lang w:eastAsia="zh-CN" w:bidi="ar"/>
              </w:rPr>
              <w:t>拨付</w:t>
            </w:r>
            <w:r>
              <w:rPr>
                <w:rFonts w:hint="eastAsia" w:ascii="Times New Roman" w:hAnsi="方正公文仿宋" w:eastAsia="方正公文仿宋"/>
                <w:kern w:val="0"/>
                <w:szCs w:val="21"/>
                <w:lang w:bidi="ar"/>
              </w:rPr>
              <w:t>资金做好后期维护工作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A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1.配合上级部门开展乡村振兴衔接资金的申请、立项、调整；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2.配合做好乡村振兴衔接资金的实施、验收与监督管理；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3.配合做好乡村振兴衔接资金的后期维护；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4.协同上级部门开展验收工作</w:t>
            </w:r>
          </w:p>
        </w:tc>
      </w:tr>
      <w:tr w14:paraId="622209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B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A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6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0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1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1.转发病虫防治的通知；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2.配合上级部门对病虫进行田间普查；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3.开展水稻示范区病虫统防统治的宣传工作</w:t>
            </w:r>
          </w:p>
        </w:tc>
      </w:tr>
      <w:tr w14:paraId="060F29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F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F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开展农村沼气安全监管工作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7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B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1.建立农村沼气安全排查常态化机制；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2.科学做好农村沼气设施安全处置；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3.建立健全农村沼气安全管理台账；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4.加强农村沼气安全使用技术培训指导；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5.对农村沼气设施安全隐患实施整治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负责农村沼气的安全监督管理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E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1.摸排农村沼气设施底数；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2.开展农村沼气安全生产宣传工作；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3.组织镇、村对农村沼气设施安全隐患初步巡查；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4.配合上级专业部门对核查废弃沼气池安全处置情况</w:t>
            </w:r>
          </w:p>
        </w:tc>
      </w:tr>
      <w:tr w14:paraId="1D4C96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5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9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开展全国土壤普查工作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6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D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1.统筹进行土壤调查工作；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2.按统一调查规程，由下而上逐级实施土壤调查、制图，编制汇总土壤资料和成果验收的过程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5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配合开展完成全国土壤普查工作</w:t>
            </w:r>
          </w:p>
        </w:tc>
      </w:tr>
      <w:tr w14:paraId="7851DF90">
        <w:tblPrEx>
          <w:tblCellMar>
            <w:top w:w="0" w:type="dxa"/>
            <w:left w:w="108" w:type="dxa"/>
            <w:bottom w:w="0" w:type="dxa"/>
            <w:right w:w="108" w:type="dxa"/>
          </w:tblCellMar>
        </w:tblPrEx>
        <w:trPr>
          <w:cantSplit/>
          <w:trHeight w:val="22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1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5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加强农民素质教育，引进和培育农业实用人才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8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6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1.组织开展全县高素质农民、乡村振兴实用人才培训；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2.负责组织产业人才的认定申报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5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宣传发动人员参加高素质农民教育培训</w:t>
            </w:r>
          </w:p>
        </w:tc>
      </w:tr>
      <w:tr w14:paraId="2F735B5D">
        <w:tblPrEx>
          <w:tblCellMar>
            <w:top w:w="0" w:type="dxa"/>
            <w:left w:w="108" w:type="dxa"/>
            <w:bottom w:w="0" w:type="dxa"/>
            <w:right w:w="108" w:type="dxa"/>
          </w:tblCellMar>
        </w:tblPrEx>
        <w:trPr>
          <w:cantSplit/>
          <w:trHeight w:val="23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2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0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A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8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1.了解辖区设施农业情况，开展技术指导；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2.摸排借设施农业从事非农生产情况，并进行监管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4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巡查辖区内的设施农业并上报巡查情况</w:t>
            </w:r>
          </w:p>
        </w:tc>
      </w:tr>
      <w:tr w14:paraId="359FFEAC">
        <w:tblPrEx>
          <w:tblCellMar>
            <w:top w:w="0" w:type="dxa"/>
            <w:left w:w="108" w:type="dxa"/>
            <w:bottom w:w="0" w:type="dxa"/>
            <w:right w:w="108" w:type="dxa"/>
          </w:tblCellMar>
        </w:tblPrEx>
        <w:trPr>
          <w:cantSplit/>
          <w:trHeight w:val="32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C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B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负责动物疫病预防与控制及重大动物疫情的应急处理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2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2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A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3.向村民宣传动物疫病防治的相关知识，做好疫情信息的收集、报告和各项应急处理措施的落实工作</w:t>
            </w:r>
          </w:p>
        </w:tc>
      </w:tr>
      <w:tr w14:paraId="72323230">
        <w:tblPrEx>
          <w:tblCellMar>
            <w:top w:w="0" w:type="dxa"/>
            <w:left w:w="108" w:type="dxa"/>
            <w:bottom w:w="0" w:type="dxa"/>
            <w:right w:w="108" w:type="dxa"/>
          </w:tblCellMar>
        </w:tblPrEx>
        <w:trPr>
          <w:cantSplit/>
          <w:trHeight w:val="48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7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6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加强对畜禽水产品生产经营环节违规行为的处理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74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县市场监督管理局
</w:t>
            </w:r>
          </w:p>
          <w:p w14:paraId="7EE68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E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2.对经营畜禽水产品的集贸市场不符合动物防疫条件的处罚；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3.对畜禽养殖场未建立或未按照规定保存养殖档案的处罚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对无证经营、标签虚假、过期变质等流通与销售环节的违规行为的处罚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对涉嫌犯罪的违规</w:t>
            </w:r>
            <w:r>
              <w:rPr>
                <w:rFonts w:hint="eastAsia" w:ascii="Times New Roman" w:hAnsi="方正公文仿宋" w:eastAsia="方正公文仿宋"/>
                <w:kern w:val="0"/>
                <w:szCs w:val="21"/>
                <w:lang w:eastAsia="zh-CN" w:bidi="ar"/>
              </w:rPr>
              <w:t>违法</w:t>
            </w:r>
            <w:bookmarkStart w:id="12" w:name="_GoBack"/>
            <w:bookmarkEnd w:id="12"/>
            <w:r>
              <w:rPr>
                <w:rFonts w:hint="eastAsia" w:ascii="Times New Roman" w:hAnsi="方正公文仿宋" w:eastAsia="方正公文仿宋"/>
                <w:kern w:val="0"/>
                <w:szCs w:val="21"/>
                <w:lang w:bidi="ar"/>
              </w:rPr>
              <w:t>行为进行立案侦查，追究刑事责任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5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0BF21A8A">
        <w:tblPrEx>
          <w:tblCellMar>
            <w:top w:w="0" w:type="dxa"/>
            <w:left w:w="108" w:type="dxa"/>
            <w:bottom w:w="0" w:type="dxa"/>
            <w:right w:w="108" w:type="dxa"/>
          </w:tblCellMar>
        </w:tblPrEx>
        <w:trPr>
          <w:cantSplit/>
          <w:trHeight w:val="31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3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5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3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D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0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3.做好古树名木移植审批后的协助移植工作</w:t>
            </w:r>
          </w:p>
        </w:tc>
      </w:tr>
      <w:tr w14:paraId="6E66230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280B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08F0ED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5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B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EE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4B15E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0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1.研究拟定工作计划、规划，推动开展精神文明建设理论研究和业务培训；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2.督促检查、组织协调各乡镇、各部门（单位）做好新时代公民思想道德建设工作；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7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4.及时推选报送道德模范、身边好人等先进典型，配合做好宣传推介工作；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w:t>
            </w:r>
          </w:p>
        </w:tc>
      </w:tr>
      <w:tr w14:paraId="216BDF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F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0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开展传统古村落保护工作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2B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4447C5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4F0CA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3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1.负责传统村落保护的指导、协调和监督管理工作；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2.定期组织有关主管部门和专家对保护情况进行检查，发现问题及时督促整改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协助开展传统村落中的非物质文化遗产保护工作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负责传统村落空间管控以及“多规合一”实用性村庄规划或者国土空间详细规划实施管理和用途管制工作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负责开展消防监督检查，承担应急救援工作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2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1.组织宣传传统村落保护的相关法律法规和知识，配合编制和组织实施传统村落保护发展规划；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2.完善传统村落基础设施、公共服务设施，合理利用传统村落资源，改善人居环境；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3.挖掘传统民风民俗，鼓励村民按照传统习惯开展乡村文化活动，并保护与之相关的空间场所、物质载体；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4.落实消防安全责任，定期开展消防检查，及时排查安全隐患</w:t>
            </w:r>
          </w:p>
        </w:tc>
      </w:tr>
      <w:tr w14:paraId="04DBE7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E5D6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64D56A2F">
        <w:tblPrEx>
          <w:tblCellMar>
            <w:top w:w="0" w:type="dxa"/>
            <w:left w:w="108" w:type="dxa"/>
            <w:bottom w:w="0" w:type="dxa"/>
            <w:right w:w="108" w:type="dxa"/>
          </w:tblCellMar>
        </w:tblPrEx>
        <w:trPr>
          <w:cantSplit/>
          <w:trHeight w:val="45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9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F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加强校园及其周边环境综合治理、强化校园周边巡逻防控，开展安全教育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27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5B18AB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31883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2890A3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县市场监督管理局
</w:t>
            </w:r>
          </w:p>
          <w:p w14:paraId="2F804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9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负责校园周边治安管理、交通安全等安全防范工作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负责学校及周边的文化娱乐场所的监管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负责学校周边传染病、精神疾病人员的防控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0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5EBC51C7">
        <w:tblPrEx>
          <w:tblCellMar>
            <w:top w:w="0" w:type="dxa"/>
            <w:left w:w="108" w:type="dxa"/>
            <w:bottom w:w="0" w:type="dxa"/>
            <w:right w:w="108" w:type="dxa"/>
          </w:tblCellMar>
        </w:tblPrEx>
        <w:trPr>
          <w:cantSplit/>
          <w:trHeight w:val="28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7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B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加强对未达到登记条件的社会团体的管理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F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E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1.宣传引导社会团体备案工作；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2.开展未达到登记条件社会团体的监督检查工作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7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1.做好社会组织的发动、宣传、备案工作；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2.发现未登记的社会团体开展活动进行监管和汇报</w:t>
            </w:r>
          </w:p>
        </w:tc>
      </w:tr>
      <w:tr w14:paraId="2AA47D75">
        <w:tblPrEx>
          <w:tblCellMar>
            <w:top w:w="0" w:type="dxa"/>
            <w:left w:w="108" w:type="dxa"/>
            <w:bottom w:w="0" w:type="dxa"/>
            <w:right w:w="108" w:type="dxa"/>
          </w:tblCellMar>
        </w:tblPrEx>
        <w:trPr>
          <w:cantSplit/>
          <w:trHeight w:val="80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8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D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开展规划区外城乡规划许可实施情况监督检查及土地使用监管执法工作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1F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县农业农村局
县交通运输局
县住房和城乡建设局
</w:t>
            </w:r>
          </w:p>
          <w:p w14:paraId="7E2863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33261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4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县自然资源局（牵头）：</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1.对未按建设工程规划许可证要求建设的行为（如超面积、超高度建设），责令其停止建设、限期改正或拆除，并依法处以罚款；</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2.对其他违反城乡规划的行为进行现场调查、取证，执行行政处罚决定；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3.未经批准违法占用土地的，对照不同情形依法开展土地执法</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未经批准或者采取欺骗手段骗取批准，非法占用土地的建住宅的，责令退还非法占用的土地，限期拆除在非法占用的土地上新建的房屋</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县自然资源局、县农业农村局：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违反规定，占用耕地建窑、建坟或者擅自在耕地上建房、挖沙、采石、采矿、取土等，破坏种植条件的，由县自然资源局、县农业农村局按职责责令其限期整改或治理，并处罚款，构成犯罪的依法追究刑事责任</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县交通运输局：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负责未按道路交通等级距离违建的监管执法工作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县住房和城乡建设局：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负责限额以上（三层及以上的居民自建房，工程投资额在30万元以上或建筑面积在300平方米以上）居民自建房（不含经营性自建房以及以自建房名义进行联建共建的）建设的监管工作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县水利局：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负责非法占用河道及防洪区域建设的监管执法工作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 w:val="18"/>
                <w:szCs w:val="18"/>
                <w:lang w:bidi="ar"/>
              </w:rPr>
              <w:t>负责违法占用林地建设的监管执法工作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6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2.对其他违法城乡规划建设的行为及时制止上报；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668CFA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9C1B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2A969895">
        <w:tblPrEx>
          <w:tblCellMar>
            <w:top w:w="0" w:type="dxa"/>
            <w:left w:w="108" w:type="dxa"/>
            <w:bottom w:w="0" w:type="dxa"/>
            <w:right w:w="108" w:type="dxa"/>
          </w:tblCellMar>
        </w:tblPrEx>
        <w:trPr>
          <w:cantSplit/>
          <w:trHeight w:val="74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D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6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7E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B77B3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72B2E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3D4C84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54B43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1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1.统筹权限范围内民用燃气经营企业开展燃气安全入户检查；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2.对权限范围内民用燃气经营、燃气使用的安全状况等进行监督检查，发现燃气安全事故隐患的，通知燃气经营者、燃气用户及时采取措施消除隐患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按照职责对非法经营燃气的“黑窝点”、非法充装和销售“黑气瓶”的违法行为依法打击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1.依法对气瓶充装单位的充装许可、充装人员证件、设备是否检验合格以及是否按技术规范要求充装进行监管；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2.对燃气管道、燃气站内的压力容器是否办理登记注册、是否在检验合格有效期内、安全附件是否在有效期内进行监管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负责城区燃气领域违法行为的行政处罚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负责对燃气经营、充装企业开展消防监督检查；督促指导餐饮企业落实消防安全主体责任，燃气使用环境符合消防技术标准和管理规定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C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2.协调各村等相关单位配合燃气经营企业入户安全检查，发现问题及时上报；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1E1084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064D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429DABEE">
        <w:tblPrEx>
          <w:tblCellMar>
            <w:top w:w="0" w:type="dxa"/>
            <w:left w:w="108" w:type="dxa"/>
            <w:bottom w:w="0" w:type="dxa"/>
            <w:right w:w="108" w:type="dxa"/>
          </w:tblCellMar>
        </w:tblPrEx>
        <w:trPr>
          <w:cantSplit/>
          <w:trHeight w:val="27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A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开展城乡居民基本养老保险和医疗保险政策宣传、参保、补缴、变更登记等工作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19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7ECA8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8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负责开展城乡居民基本养老保险政策宣传、参保、补缴、变更登记等工作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医疗保险政策宣传、参保、补缴、变更登记等工作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9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负责宣传城乡居民基本养老保险和医疗保险政策</w:t>
            </w:r>
          </w:p>
        </w:tc>
      </w:tr>
      <w:tr w14:paraId="6389A22C">
        <w:tblPrEx>
          <w:tblCellMar>
            <w:top w:w="0" w:type="dxa"/>
            <w:left w:w="108" w:type="dxa"/>
            <w:bottom w:w="0" w:type="dxa"/>
            <w:right w:w="108" w:type="dxa"/>
          </w:tblCellMar>
        </w:tblPrEx>
        <w:trPr>
          <w:cantSplit/>
          <w:trHeight w:val="21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D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E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C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4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1.负责劳动监察执法、日常监督；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2.负责查处、调查违法用工等劳动违法行为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D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1.配合上级部门对辖区用人单位开展日常巡查、信息上报；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2.协助上级部门对劳动违法行为开展查处、调查工作；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3.对违法用工等劳动违法行为进行信息摸排、上报和前期调解</w:t>
            </w:r>
          </w:p>
        </w:tc>
      </w:tr>
      <w:tr w14:paraId="26289B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29F2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454A2D0D">
        <w:tblPrEx>
          <w:tblCellMar>
            <w:top w:w="0" w:type="dxa"/>
            <w:left w:w="108" w:type="dxa"/>
            <w:bottom w:w="0" w:type="dxa"/>
            <w:right w:w="108" w:type="dxa"/>
          </w:tblCellMar>
        </w:tblPrEx>
        <w:trPr>
          <w:cantSplit/>
          <w:trHeight w:val="21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5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D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开展野生动植物、湿地资源保护与管理工作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9E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48619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3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负责野生动植物、湿地保护管理工作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负责整体环境保护、对湿地造成影响的涉污企业管理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9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1.开展全镇野生动植物保护与管理的宣传、配合开展防控补偿、严厉打击专项行动；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2.湿地保护工作日常巡护及信息上报</w:t>
            </w:r>
          </w:p>
        </w:tc>
      </w:tr>
      <w:tr w14:paraId="6C937417">
        <w:tblPrEx>
          <w:tblCellMar>
            <w:top w:w="0" w:type="dxa"/>
            <w:left w:w="108" w:type="dxa"/>
            <w:bottom w:w="0" w:type="dxa"/>
            <w:right w:w="108" w:type="dxa"/>
          </w:tblCellMar>
        </w:tblPrEx>
        <w:trPr>
          <w:cantSplit/>
          <w:trHeight w:val="342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F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4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B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2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1.负责行政区域内中心城区城市开发边界线外的行政检查、行政处罚等相关监察执法工作；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2.负责行政区域内中心城区城市开发边界线外的土地、地质矿产、城乡规划、测绘地理信息执法、整改工作；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3.负责行政区域内中心城区城市开发边界线外的自然资源和规划卫片图斑执法、检查、整改等工作；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4.承担自然资源基础调查、专项调查和动态监测工作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B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1.定期巡查辖区内土地使用情况，上报非法占地等问题；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2.对辖区内矿产非法开采情况进行巡查和上报；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3.做好自然资源各类基础、专项调查、确权工作的配合工作（包括权属认定、指界纠纷调处）</w:t>
            </w:r>
          </w:p>
        </w:tc>
      </w:tr>
      <w:tr w14:paraId="4AD702A2">
        <w:tblPrEx>
          <w:tblCellMar>
            <w:top w:w="0" w:type="dxa"/>
            <w:left w:w="108" w:type="dxa"/>
            <w:bottom w:w="0" w:type="dxa"/>
            <w:right w:w="108" w:type="dxa"/>
          </w:tblCellMar>
        </w:tblPrEx>
        <w:trPr>
          <w:cantSplit/>
          <w:trHeight w:val="45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B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4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开展违法图斑整改处置工作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6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E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1.下发相关数据和图斑、核实乡镇上报数据及问题，负责已审批但改建扩建行为的处罚整改及处置，做好集体建设用地（增减挂钩）项目卫片图斑核查；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2.整改占用耕地和永久基本农田倾倒建筑垃圾问题；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3.处理向上级政府提出的土地权属争议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负责对乱占耕地私搭乱建违法行为的处罚整改及处置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F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1.对上级部门下发违法图斑进行实地核实、举证；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2.配合对违法图斑进行处置</w:t>
            </w:r>
          </w:p>
        </w:tc>
      </w:tr>
      <w:tr w14:paraId="734BC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C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5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开展河道管理及水环境治理工作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F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7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负责开展河道管理、水环境治理工作，推进“一河一策”“一库一策”，开展河库巡查，落实“河库长”长效保洁和日常管理维护，持续改善区域生态环境质量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C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配合开展河道管理及水环境治理</w:t>
            </w:r>
          </w:p>
        </w:tc>
      </w:tr>
      <w:tr w14:paraId="283DB5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0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6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1D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325A1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C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1.负责制定全县水土保持规划；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2.负责生产建设项目行政审批、验收备案及监督管理；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3.调查处理破坏水土资源违法行为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落实土地资源利用、农业生产活动及林地经营管理中的生态保护与水土保持责任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9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1.加强水土保持宣传和教育；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2.配合对取土、挖砂、采石等活动的管理，预防和减轻水土流失；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3.配合对饮用水水源保护区进行预防保护、自然修复和综合治理；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4.协助生产建设活动中水土流失防治的监督管理，受理群众举报</w:t>
            </w:r>
          </w:p>
        </w:tc>
      </w:tr>
      <w:tr w14:paraId="55A6F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C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D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加强涉水违规违法行为巡查、监管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2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0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负责涉水违规违法行为巡查、监管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8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负责日常巡逻及相关线索上报</w:t>
            </w:r>
          </w:p>
        </w:tc>
      </w:tr>
      <w:tr w14:paraId="5D3AB3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F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0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开展涉农、涉林巡查监管工作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0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1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负责指导督促农业领域的监管工作，协调、整改违规违法行为，对农业违法行为进行处罚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负责指导督促林业领域的监管工作，协调、整改违规违法行为，对林业违法行为进行处罚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9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1.开展涉农、林日常检查巡逻工作，移交巡查中发现的问题线索，配合调查取证；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2.通知和督促涉农、林领域的违法违规行为监督整改；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3.处置相关的矛盾纠纷、训诫教育、配合当事人做询问笔录等工作</w:t>
            </w:r>
          </w:p>
        </w:tc>
      </w:tr>
      <w:tr w14:paraId="7EE44A6C">
        <w:tblPrEx>
          <w:tblCellMar>
            <w:top w:w="0" w:type="dxa"/>
            <w:left w:w="108" w:type="dxa"/>
            <w:bottom w:w="0" w:type="dxa"/>
            <w:right w:w="108" w:type="dxa"/>
          </w:tblCellMar>
        </w:tblPrEx>
        <w:trPr>
          <w:cantSplit/>
          <w:trHeight w:val="38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D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4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C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8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1.制定耕地保护和利用的政策、规划和标准，为乡镇开展耕地管控和恢复工作提供政策依据和技术指导；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2.指导乡镇做好耕地质量建设和提升工作，推广科学的种植技术和管理方法；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3.对乡镇耕地保护和恢复工作进行监督检查，及时发现问题并督促整改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组织开展耕地保护和恢复工作，引进和推广先进技术和经验，提供技术服务和支持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C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1.宣传耕地保护的法律法规和政策，协调解决耕地保护和恢复工作中涉及的土地权属纠纷、农民利益补偿等问题；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2.落实上级政府下达的耕地保护目标任务，协助开展耕地恢复工作；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3.建立健全耕地保护巡查制度，对破坏耕地以及将耕地转为其他农用地的行为进行制止和上报</w:t>
            </w:r>
          </w:p>
        </w:tc>
      </w:tr>
      <w:tr w14:paraId="53B8AB84">
        <w:tblPrEx>
          <w:tblCellMar>
            <w:top w:w="0" w:type="dxa"/>
            <w:left w:w="108" w:type="dxa"/>
            <w:bottom w:w="0" w:type="dxa"/>
            <w:right w:w="108" w:type="dxa"/>
          </w:tblCellMar>
        </w:tblPrEx>
        <w:trPr>
          <w:cantSplit/>
          <w:trHeight w:val="20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D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2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0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0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1.做好林木资源保护与利用；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3.清理雪压材、枯死树木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0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1.配合清理雪压材、枯死树木；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3.做好数据上报工作</w:t>
            </w:r>
          </w:p>
        </w:tc>
      </w:tr>
      <w:tr w14:paraId="51DD5AF6">
        <w:tblPrEx>
          <w:tblCellMar>
            <w:top w:w="0" w:type="dxa"/>
            <w:left w:w="108" w:type="dxa"/>
            <w:bottom w:w="0" w:type="dxa"/>
            <w:right w:w="108" w:type="dxa"/>
          </w:tblCellMar>
        </w:tblPrEx>
        <w:trPr>
          <w:cantSplit/>
          <w:trHeight w:val="2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90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3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开展非国有林的生态建设管护、补贴发放并动态更新系统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4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D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1.负责规划非国有林的生态建设管护，加强资源管理与保护；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2.加强非国有林生态修复与造林绿化；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3.落实非国有林补贴资金发放、兑现与监管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4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1.完成非国有林合同签订、资金初审申报；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2.开展非国有林保护巡查巡护；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3.核算各商品林小斑面积并分组到户、录入系统动态管理、汇总上报</w:t>
            </w:r>
          </w:p>
        </w:tc>
      </w:tr>
      <w:tr w14:paraId="09B4249E">
        <w:tblPrEx>
          <w:tblCellMar>
            <w:top w:w="0" w:type="dxa"/>
            <w:left w:w="108" w:type="dxa"/>
            <w:bottom w:w="0" w:type="dxa"/>
            <w:right w:w="108" w:type="dxa"/>
          </w:tblCellMar>
        </w:tblPrEx>
        <w:trPr>
          <w:cantSplit/>
          <w:trHeight w:val="22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0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C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0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7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1.负责封山育林规划设计、资源管理和保护；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2.负责灾害防控与应急处置；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3.负责国土绿化工作的森林质量提升及生态廊道建设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3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1.统计收集造林需求；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2.配合开展森林资源的保护、修复、利用、更新、监督检查</w:t>
            </w:r>
          </w:p>
        </w:tc>
      </w:tr>
      <w:tr w14:paraId="4D0D7346">
        <w:tblPrEx>
          <w:tblCellMar>
            <w:top w:w="0" w:type="dxa"/>
            <w:left w:w="108" w:type="dxa"/>
            <w:bottom w:w="0" w:type="dxa"/>
            <w:right w:w="108" w:type="dxa"/>
          </w:tblCellMar>
        </w:tblPrEx>
        <w:trPr>
          <w:cantSplit/>
          <w:trHeight w:val="27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C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2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开展森林生态保护修复工作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7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7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1.制定修复生态育林方案，科学保护修复森林生态系统；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A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2.落实日常巡查护林工作，对发现的问题及时制止和上报</w:t>
            </w:r>
          </w:p>
        </w:tc>
      </w:tr>
      <w:tr w14:paraId="3C2BE4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7349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249B38EA">
        <w:tblPrEx>
          <w:tblCellMar>
            <w:top w:w="0" w:type="dxa"/>
            <w:left w:w="108" w:type="dxa"/>
            <w:bottom w:w="0" w:type="dxa"/>
            <w:right w:w="108" w:type="dxa"/>
          </w:tblCellMar>
        </w:tblPrEx>
        <w:trPr>
          <w:cantSplit/>
          <w:trHeight w:val="22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F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9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3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F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负责处理渔业禁捕退捕违法工作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开展打击非法捕捞工作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9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1.配合上级部门核查辖区内非法捕鱼线索；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2.配合上级部门开展禁渔专项整治；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3.配合开展规范休闲垂钓巡查、打击非法捕捞自然渔业资源</w:t>
            </w:r>
          </w:p>
        </w:tc>
      </w:tr>
      <w:tr w14:paraId="50F2D867">
        <w:tblPrEx>
          <w:tblCellMar>
            <w:top w:w="0" w:type="dxa"/>
            <w:left w:w="108" w:type="dxa"/>
            <w:bottom w:w="0" w:type="dxa"/>
            <w:right w:w="108" w:type="dxa"/>
          </w:tblCellMar>
        </w:tblPrEx>
        <w:trPr>
          <w:cantSplit/>
          <w:trHeight w:val="36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B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8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5E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2D13E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9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做好疑似污染地块和污染地块安全利用监管，开展土壤污染风险管控和修复管理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3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配合对农用地土壤污染源头全面排查摸底，相关情况及时上报</w:t>
            </w:r>
          </w:p>
        </w:tc>
      </w:tr>
      <w:tr w14:paraId="1038CFFE">
        <w:tblPrEx>
          <w:tblCellMar>
            <w:top w:w="0" w:type="dxa"/>
            <w:left w:w="108" w:type="dxa"/>
            <w:bottom w:w="0" w:type="dxa"/>
            <w:right w:w="108" w:type="dxa"/>
          </w:tblCellMar>
        </w:tblPrEx>
        <w:trPr>
          <w:cantSplit/>
          <w:trHeight w:val="43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A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C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6E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0EB17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D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4.负责对畜禽养殖场（户）的日常监管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1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1.对畜禽养殖污染防治情况开展日常巡查，发现、制止、上报违法违规行为；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2.配合上级部门开展违法行为的查处</w:t>
            </w:r>
          </w:p>
        </w:tc>
      </w:tr>
      <w:tr w14:paraId="7DFCE2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4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C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00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269B8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8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日常监督农村生活污水处理设施运行情况，确保正常运行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1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722A9A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B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D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19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02F7CB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县发展和改革局县公安局
</w:t>
            </w:r>
          </w:p>
          <w:p w14:paraId="6CF3E8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8CC8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0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负责制定年度大气污染防治计划，制定重污染天气的应对方案，确定大气污染物减排目标及具体实施方案，协调推进大气污染联防联控机制，推进重点企业重点行业大气污染防治整治提升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负责清洁能源项目审批工作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对擅自向社会发布重污染天气预报预警信息、拒不接受检 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对锅炉生产、进口、销售、使用环节执行环境保护标准或者要求的情况进行监督检查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3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1.对相关企业、个体户等重点领域开展日常巡查，督促做好自查自纠、设施正常运维、落实应急减排措施等工作，发现疑似问题和隐患线索及时上报，配合做好问题整改及执法工作；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2.对餐饮油烟污染等情况开展日常巡查，发现违法违规行为及时上报，配合做好问题整改及执法工作；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3.对道路扬尘问题多发路段周边的建材加工企业、建筑工地等易产生扬尘的源头开展全面排查，发现疑似问题和隐患线索及时上报，配合做好问题整改及执法工作</w:t>
            </w:r>
          </w:p>
        </w:tc>
      </w:tr>
      <w:tr w14:paraId="395908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5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1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1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E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负责生态环境保护督察工作，牵头组织生态环境相关问题整改及公开环境信息等工作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F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提供相关数据和信息，参与调查处理环境污染问题</w:t>
            </w:r>
          </w:p>
        </w:tc>
      </w:tr>
      <w:tr w14:paraId="60ECEC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94BA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69E470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C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E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加强农村公益事业财政奖补项目管理工作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4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1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负责项目的规划编制、审核批复、组织实施、资金的分配管理、督促检查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8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协助做好项目资金的初审、送审、验收等工作</w:t>
            </w:r>
          </w:p>
        </w:tc>
      </w:tr>
      <w:tr w14:paraId="1FD7C9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7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3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编制乡镇国土空间规划和村庄规划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6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9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1.提供编制依据底图数据；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1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按要求配合上级部门制定乡镇国土空间规划、村庄规划工作</w:t>
            </w:r>
          </w:p>
        </w:tc>
      </w:tr>
      <w:tr w14:paraId="70EBF5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9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4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办理非村民住宅类的乡村建设规划许可证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1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5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办理在城镇开发边界外的集体土地上，进行乡镇企业、乡村公共设施和公益事业、农村一二三产业融合发展项目等非村民住宅类乡村建设项目的新建、改建、扩建规划许可证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初审建设主体是否为乡镇企业、建设项目是否为乡村公共设施和公益事业、农村一二三产业融合发展项目</w:t>
            </w:r>
          </w:p>
        </w:tc>
      </w:tr>
      <w:tr w14:paraId="2FBEFD1E">
        <w:tblPrEx>
          <w:tblCellMar>
            <w:top w:w="0" w:type="dxa"/>
            <w:left w:w="108" w:type="dxa"/>
            <w:bottom w:w="0" w:type="dxa"/>
            <w:right w:w="108" w:type="dxa"/>
          </w:tblCellMar>
        </w:tblPrEx>
        <w:trPr>
          <w:cantSplit/>
          <w:trHeight w:val="80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0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4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5D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2AE58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县农业农村局
县城市管理和综合执法局
</w:t>
            </w:r>
          </w:p>
          <w:p w14:paraId="53967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3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1.负责指导地质灾害易发地的风险排查；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2.负责“空心房”“闲置房”整治工作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负责指导农村居民宅基地管理和违法行为的查处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负责对相关部门或群众投诉举报的城区内违反城市规划法的行为进行立案查处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1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2.配合开展居民自建房安全专项整治工作，开展安全隐患初判；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4.配合开展闲置“空心房”、危旧房拆除工作</w:t>
            </w:r>
          </w:p>
        </w:tc>
      </w:tr>
      <w:tr w14:paraId="603F7B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4187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37AFAF3D">
        <w:tblPrEx>
          <w:tblCellMar>
            <w:top w:w="0" w:type="dxa"/>
            <w:left w:w="108" w:type="dxa"/>
            <w:bottom w:w="0" w:type="dxa"/>
            <w:right w:w="108" w:type="dxa"/>
          </w:tblCellMar>
        </w:tblPrEx>
        <w:trPr>
          <w:cantSplit/>
          <w:trHeight w:val="50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E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0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14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县公安局
</w:t>
            </w:r>
          </w:p>
          <w:p w14:paraId="03D56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7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1.负责开展交通安全教育宣传工作，完善维护建城区外国省干线及县道的道路交通安全设施，做好道路隐患的排查；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查处各类道路交通安全违法犯罪行为，维护道路交通秩序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对城区不按规定在非机动车道、人行道停放机动车辆，采取责令驶离、拖移措施，并对城区人行道行使违停处罚权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2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2.督促有关单位落实道路交通安全责任制，消除安全隐患并上报；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3.建立道路交通安全隐患排查治理和督办制度</w:t>
            </w:r>
          </w:p>
        </w:tc>
      </w:tr>
      <w:tr w14:paraId="0CB457F3">
        <w:tblPrEx>
          <w:tblCellMar>
            <w:top w:w="0" w:type="dxa"/>
            <w:left w:w="108" w:type="dxa"/>
            <w:bottom w:w="0" w:type="dxa"/>
            <w:right w:w="108" w:type="dxa"/>
          </w:tblCellMar>
        </w:tblPrEx>
        <w:trPr>
          <w:cantSplit/>
          <w:trHeight w:val="24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6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7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加强乡、村道建设和日常养护管理工作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7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C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2.负责道路的日常养护管理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9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配合做好乡道、村道建设和日常养护管理工作</w:t>
            </w:r>
          </w:p>
        </w:tc>
      </w:tr>
      <w:tr w14:paraId="43F7D9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96A8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68EF96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E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A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开展文化市场监管执法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C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1.负责指导文化旅游业态安全管理和日常安全督查执法；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B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1.对文化市场领域进行日常巡查和综合检查，移交问题线索；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2.协助做好投诉举报、调查取证等工作</w:t>
            </w:r>
          </w:p>
        </w:tc>
      </w:tr>
      <w:tr w14:paraId="4DEDC4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2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6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做好文物保护与文化遗产传承，强化文化旅游安全管理与服务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F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9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1.负责指导乡镇对辖区非遗进行挖掘、保护与传承，加强宣传推介，指导开展非遗相关活动；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2.负责文物安全保护，开展不可移动文物安全保护巡查；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3.处理旅游纠纷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0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5.开展本辖区内文化旅游业日常安全检查</w:t>
            </w:r>
          </w:p>
        </w:tc>
      </w:tr>
      <w:tr w14:paraId="7427A3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C39E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十五、卫生健康（6项）</w:t>
            </w:r>
          </w:p>
        </w:tc>
      </w:tr>
      <w:tr w14:paraId="3FBB07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C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6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9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7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1.宣传无偿献血政策；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2.开展实施献血具体事项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9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1.配合宣传无偿献血相关政策；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2.动员干部群众参与献血</w:t>
            </w:r>
          </w:p>
        </w:tc>
      </w:tr>
      <w:tr w14:paraId="59C00C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1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D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D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E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1.宣传计生特殊家庭住院护理补贴政策；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2.负责复查审核，确认符合条件的计生特殊家庭住院情况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负责计生特殊家庭住院护理补贴资金的发放工作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A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1.配合宣传计生奖励扶助政策；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2.负责收集上报资料，协助申报计生特殊家庭住院护理补贴</w:t>
            </w:r>
          </w:p>
        </w:tc>
      </w:tr>
      <w:tr w14:paraId="24CA31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7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E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开展中医药示范县创建等专项活动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5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F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1.制定全县中医药示范县创建方案；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2.统筹全县各单位组织实施中医药示范县创建工作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6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1.配合开展中医药示范县创建工作；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2.配合开展辖区内中医药示范县创建工作的矛盾纠纷化解工作</w:t>
            </w:r>
          </w:p>
        </w:tc>
      </w:tr>
      <w:tr w14:paraId="40C037C2">
        <w:tblPrEx>
          <w:tblCellMar>
            <w:top w:w="0" w:type="dxa"/>
            <w:left w:w="108" w:type="dxa"/>
            <w:bottom w:w="0" w:type="dxa"/>
            <w:right w:w="108" w:type="dxa"/>
          </w:tblCellMar>
        </w:tblPrEx>
        <w:trPr>
          <w:cantSplit/>
          <w:trHeight w:val="2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2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0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5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D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1.制定爱国卫生运动工作方案；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2.组织相关部门开展爱国卫生工作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D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1.宣传相关政策、活动内容；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2.配合开展病媒防治、卫生清扫等爱国卫生活动</w:t>
            </w:r>
          </w:p>
        </w:tc>
      </w:tr>
      <w:tr w14:paraId="6DC3AC4C">
        <w:tblPrEx>
          <w:tblCellMar>
            <w:top w:w="0" w:type="dxa"/>
            <w:left w:w="108" w:type="dxa"/>
            <w:bottom w:w="0" w:type="dxa"/>
            <w:right w:w="108" w:type="dxa"/>
          </w:tblCellMar>
        </w:tblPrEx>
        <w:trPr>
          <w:cantSplit/>
          <w:trHeight w:val="20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B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4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开展农村适龄妇女和城镇低保适龄妇女“两癌”免费检查工作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E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9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对符合条件的农村适龄妇女和城镇低保适龄妇女开展“两癌”免费检查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E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协助宣传“两癌”免费检查政策，组织符合条件人员开展“两癌”免费检查</w:t>
            </w:r>
          </w:p>
        </w:tc>
      </w:tr>
      <w:tr w14:paraId="53A35344">
        <w:tblPrEx>
          <w:tblCellMar>
            <w:top w:w="0" w:type="dxa"/>
            <w:left w:w="108" w:type="dxa"/>
            <w:bottom w:w="0" w:type="dxa"/>
            <w:right w:w="108" w:type="dxa"/>
          </w:tblCellMar>
        </w:tblPrEx>
        <w:trPr>
          <w:cantSplit/>
          <w:trHeight w:val="20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2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7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开展残疾评定工作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A3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24A36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4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负责残疾人证的申办受理、核发管理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1.为瘫痪在床行动不便人员开展上门评残工作；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2.按程序为残疾人开展残疾评定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D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摸排、上报需评残人员名单及情况</w:t>
            </w:r>
          </w:p>
        </w:tc>
      </w:tr>
      <w:tr w14:paraId="151C0C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2AC0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3788F54D">
        <w:tblPrEx>
          <w:tblCellMar>
            <w:top w:w="0" w:type="dxa"/>
            <w:left w:w="108" w:type="dxa"/>
            <w:bottom w:w="0" w:type="dxa"/>
            <w:right w:w="108" w:type="dxa"/>
          </w:tblCellMar>
        </w:tblPrEx>
        <w:trPr>
          <w:cantSplit/>
          <w:trHeight w:val="45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2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3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D0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3E8ED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5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负责防汛抗旱的指导、监督、管理工作，以及隐患排查和整治、洪涝灾害应急处置，督促检查辖区单位防汛组织工作、防汛信息和灾情报送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负责农用抗旱物资的储备和管理工作，及时提供农业旱情信息，发布农业灾情信息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组织协调水旱灾害抢险和应急救援工作，协调指导地方组织抢险救援队伍和调运抢险救援物资，督促、指导和协调汛期全县安全生产工作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5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2CBA753B">
        <w:tblPrEx>
          <w:tblCellMar>
            <w:top w:w="0" w:type="dxa"/>
            <w:left w:w="108" w:type="dxa"/>
            <w:bottom w:w="0" w:type="dxa"/>
            <w:right w:w="108" w:type="dxa"/>
          </w:tblCellMar>
        </w:tblPrEx>
        <w:trPr>
          <w:cantSplit/>
          <w:trHeight w:val="2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6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2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E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1.制定安全生产打非治违工作的整体规划、行动方案和工作标准，明确各阶段工作目标和任务；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2.依法对违法企业和责任人实施行政处罚，对涉嫌犯罪的，及时移送司法机关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6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1.宣传安全生产法律法规以及打非治违相关工作，提高群众的安全意识和法律意识；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2.做好辖区内违法生产行为（含经营、储存等）排查工作，及时上报发现的违法行为</w:t>
            </w:r>
          </w:p>
        </w:tc>
      </w:tr>
      <w:tr w14:paraId="5807A9BE">
        <w:tblPrEx>
          <w:tblCellMar>
            <w:top w:w="0" w:type="dxa"/>
            <w:left w:w="108" w:type="dxa"/>
            <w:bottom w:w="0" w:type="dxa"/>
            <w:right w:w="108" w:type="dxa"/>
          </w:tblCellMar>
        </w:tblPrEx>
        <w:trPr>
          <w:cantSplit/>
          <w:trHeight w:val="79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2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B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开展安全生产工作，对重点场所开展风险隐患排查与整治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F8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14:paraId="4975CC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AAA64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县商务科技和工业信息化局
</w:t>
            </w:r>
          </w:p>
          <w:p w14:paraId="64B644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23941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9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负责依法实施“九小场所”（小学校或幼儿园、小医院、小商店、小餐饮场所、小旅馆、小歌舞娱乐场所、小网吧、小美容洗浴场所、小生产加工企业）的设计审查、验收、备案抽查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负责小网吧和小歌舞娱乐场所安全管理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4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2.配合相关部门定期开展重点检查，开展“九小场所”、农家乐、经营性自建房等风险隐患排查，落实生产经营单位主动自查等制度，发现安全隐患及时上报；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5C9B823D">
        <w:tblPrEx>
          <w:tblCellMar>
            <w:top w:w="0" w:type="dxa"/>
            <w:left w:w="108" w:type="dxa"/>
            <w:bottom w:w="0" w:type="dxa"/>
            <w:right w:w="108" w:type="dxa"/>
          </w:tblCellMar>
        </w:tblPrEx>
        <w:trPr>
          <w:cantSplit/>
          <w:trHeight w:val="79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6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2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B0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县林业局
</w:t>
            </w:r>
          </w:p>
          <w:p w14:paraId="306C2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D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2.组织有关部门对森林灭火区内有关单位的森林灭火组织建设、设施建设、责任制落实等情况进行检查；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履行森林火灾火场警戒、交通疏导、治安维护、火案侦破，以及协调有关部门开展防火宣传、火灾隐患排查、重点区域巡护、违规用火处罚等职责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5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3.及时上报火情信息，在保证安全的前提下，进行初期扑救</w:t>
            </w:r>
          </w:p>
        </w:tc>
      </w:tr>
      <w:tr w14:paraId="22796D54">
        <w:tblPrEx>
          <w:tblCellMar>
            <w:top w:w="0" w:type="dxa"/>
            <w:left w:w="108" w:type="dxa"/>
            <w:bottom w:w="0" w:type="dxa"/>
            <w:right w:w="108" w:type="dxa"/>
          </w:tblCellMar>
        </w:tblPrEx>
        <w:trPr>
          <w:cantSplit/>
          <w:trHeight w:val="79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4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9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63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县消防救援大队县公安局
</w:t>
            </w:r>
          </w:p>
          <w:p w14:paraId="5D17F6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B011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B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F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25C5DB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DB4C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53424E7A">
        <w:tblPrEx>
          <w:tblCellMar>
            <w:top w:w="0" w:type="dxa"/>
            <w:left w:w="108" w:type="dxa"/>
            <w:bottom w:w="0" w:type="dxa"/>
            <w:right w:w="108" w:type="dxa"/>
          </w:tblCellMar>
        </w:tblPrEx>
        <w:trPr>
          <w:cantSplit/>
          <w:trHeight w:val="38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F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6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1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F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1.督促责任范围内相关单位落实食品安全主体责任，构建食品安全协管员、农村食品安全信息员等为主体的农村地区食品安全管理网络，做好辖区食品安全宣传教育、科普培训等工作；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2.配合上级部门对辖区内幼儿园、校外托管机构、建筑工地食堂等重点场所开展食品安全检查，督促问题整改；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3.严格落实群体聚餐申报、备案、指导，加强辖区流动厨师管理，发现问题进行督促整改并上报信息；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4.协助上级部门处理辖区内食品安全公共突发事件应急处置</w:t>
            </w:r>
          </w:p>
        </w:tc>
      </w:tr>
      <w:tr w14:paraId="74C8E6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B0FF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十八、综合政务（1项）</w:t>
            </w:r>
          </w:p>
        </w:tc>
      </w:tr>
      <w:tr w14:paraId="06354B9C">
        <w:tblPrEx>
          <w:tblCellMar>
            <w:top w:w="0" w:type="dxa"/>
            <w:left w:w="108" w:type="dxa"/>
            <w:bottom w:w="0" w:type="dxa"/>
            <w:right w:w="108" w:type="dxa"/>
          </w:tblCellMar>
        </w:tblPrEx>
        <w:trPr>
          <w:cantSplit/>
          <w:trHeight w:val="31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1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5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推进便民服务场所“三化”（标准化、规范化、便利化）建设，提供“互联网+政务服务”体验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F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F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1.为“互联网+政务服务”等工作提供服务保障；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2.协调组织乡镇、各有关部门集中开展行政审批和政务服务；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3.协调指导各乡镇便民服务中心、村镇便民服务站建设运行工作；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4.推进、指导、协调、监督全县政务公开（政府信息公开、办事公开）工作；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5.负责全县政府网站集约化技术平台建设管理、安全防护、日常运行保障等工作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B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1.配合政务服务中心做好政务服务政策宣传工作；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2.负责本级便民服务中心建设和维护工作，协调指导各村镇便民服务站建设运行工作；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3.完成基层政务公开信息更新与内容维护、相关台账的建立等</w:t>
            </w:r>
          </w:p>
        </w:tc>
      </w:tr>
    </w:tbl>
    <w:p w14:paraId="55FB4FC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C4C137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C39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68D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1F1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CF2A8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31B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594DD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2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6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0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县级各相关部门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对征订数量的任务不做硬性要求，自愿征订</w:t>
            </w:r>
          </w:p>
        </w:tc>
      </w:tr>
      <w:tr w14:paraId="0D7411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61C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6AE5CF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2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F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8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加强招商引资力度，不再对乡镇就此项下达考核指标</w:t>
            </w:r>
          </w:p>
        </w:tc>
      </w:tr>
      <w:tr w14:paraId="54DF50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2D5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2E76A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D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3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9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对屋顶式光伏发电项目备案</w:t>
            </w:r>
          </w:p>
        </w:tc>
      </w:tr>
      <w:tr w14:paraId="18ACA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6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1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7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对屋顶式光伏发电项目进行安全监管及合格审查</w:t>
            </w:r>
          </w:p>
        </w:tc>
      </w:tr>
      <w:tr w14:paraId="39EEF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6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3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4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当事人户籍所在地派出所办理（可根据有关规定异地办理）</w:t>
            </w:r>
          </w:p>
        </w:tc>
      </w:tr>
      <w:tr w14:paraId="53D5F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6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E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1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由县教育局对申请单位提交的申请材料进行审查，申请材料齐全，符合法定形式的，作出决定</w:t>
            </w:r>
          </w:p>
        </w:tc>
      </w:tr>
      <w:tr w14:paraId="3D4EE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5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7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0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01B5E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2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D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6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7C371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3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7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8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对劳保就业（失业人员再就业）指标完成情况不再考核</w:t>
            </w:r>
          </w:p>
        </w:tc>
      </w:tr>
      <w:tr w14:paraId="79271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8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A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3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取消对返乡农民工就业创业率的考核，积极为返乡农民工推荐就业岗位</w:t>
            </w:r>
          </w:p>
        </w:tc>
      </w:tr>
      <w:tr w14:paraId="0A470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7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F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4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对乡镇未就业高校毕业生就业率、跟踪回访率不再考核</w:t>
            </w:r>
          </w:p>
        </w:tc>
      </w:tr>
      <w:tr w14:paraId="00FD1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E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2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2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加强园区招工稳岗措施，不再对乡镇就此项下达考核指标</w:t>
            </w:r>
          </w:p>
        </w:tc>
      </w:tr>
      <w:tr w14:paraId="35411FD0">
        <w:tblPrEx>
          <w:tblCellMar>
            <w:top w:w="0" w:type="dxa"/>
            <w:left w:w="108" w:type="dxa"/>
            <w:bottom w:w="0" w:type="dxa"/>
            <w:right w:w="108" w:type="dxa"/>
          </w:tblCellMar>
        </w:tblPrEx>
        <w:trPr>
          <w:cantSplit/>
          <w:trHeight w:val="13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8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D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8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简化程序，协调组织相关公司现场核实，直接受理、审批和办理</w:t>
            </w:r>
          </w:p>
        </w:tc>
      </w:tr>
      <w:tr w14:paraId="19C7B9AA">
        <w:tblPrEx>
          <w:tblCellMar>
            <w:top w:w="0" w:type="dxa"/>
            <w:left w:w="108" w:type="dxa"/>
            <w:bottom w:w="0" w:type="dxa"/>
            <w:right w:w="108" w:type="dxa"/>
          </w:tblCellMar>
        </w:tblPrEx>
        <w:trPr>
          <w:cantSplit/>
          <w:trHeight w:val="14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2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4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8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对符合条件优抚对象发放相关补助经费</w:t>
            </w:r>
          </w:p>
        </w:tc>
      </w:tr>
      <w:tr w14:paraId="519D4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7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9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完成涉及退役军人市场主体培育指标，摸排上报退役军人注册营业执照情况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9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摸排上报退役军人注册营业执照情况</w:t>
            </w:r>
          </w:p>
        </w:tc>
      </w:tr>
      <w:tr w14:paraId="3B83F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4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1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负责出具自建房经营证明、未取得房产证经营证明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B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群众自行前往不动产登记中心证明房产归属并到市场监督管理局办理营业执照</w:t>
            </w:r>
          </w:p>
        </w:tc>
      </w:tr>
      <w:tr w14:paraId="401E25F5">
        <w:tblPrEx>
          <w:tblCellMar>
            <w:top w:w="0" w:type="dxa"/>
            <w:left w:w="108" w:type="dxa"/>
            <w:bottom w:w="0" w:type="dxa"/>
            <w:right w:w="108" w:type="dxa"/>
          </w:tblCellMar>
        </w:tblPrEx>
        <w:trPr>
          <w:cantSplit/>
          <w:trHeight w:val="15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6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C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完成“慈善一日捐”指标任务的考核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F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县直有关单位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不再硬性规定捐款金额，按照自愿原则捐款</w:t>
            </w:r>
          </w:p>
        </w:tc>
      </w:tr>
      <w:tr w14:paraId="547A7D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118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4F1C30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8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4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1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取消考核内容，对毛发检测宣传、督促</w:t>
            </w:r>
          </w:p>
        </w:tc>
      </w:tr>
      <w:tr w14:paraId="5A720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3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0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A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w:t>
            </w:r>
          </w:p>
        </w:tc>
      </w:tr>
      <w:tr w14:paraId="4C25E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8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E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2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取消对乡镇推荐报送信访工作典型经验做法、创建信访工作示范乡镇的考核</w:t>
            </w:r>
          </w:p>
        </w:tc>
      </w:tr>
      <w:tr w14:paraId="31AC51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3DA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138D3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3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E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对村级集体经济经营性收入考核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D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由县委组织部牵头，县农业农村局指导实施推进村级集体经济增收，因地制宜制定发展目标；取消考核，改进工作方式方法，指导推进村级集体经济增收和存量债务化解</w:t>
            </w:r>
          </w:p>
        </w:tc>
      </w:tr>
      <w:tr w14:paraId="5D7FD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3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B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2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一般性安置住房由县发展和改革局按要求开展隐患排查，限额以上房屋由县住建局负责对住房结构性安全隐患排查</w:t>
            </w:r>
          </w:p>
        </w:tc>
      </w:tr>
      <w:tr w14:paraId="08C9E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2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1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8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宣传推广农业保险，不再对乡镇就此项下达考核指标</w:t>
            </w:r>
          </w:p>
        </w:tc>
      </w:tr>
      <w:tr w14:paraId="6184E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A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B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3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负责对地质灾害隐患危险性评估</w:t>
            </w:r>
          </w:p>
        </w:tc>
      </w:tr>
      <w:tr w14:paraId="0493B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2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7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5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负责小型水库安全监督和防汛监督管理</w:t>
            </w:r>
          </w:p>
        </w:tc>
      </w:tr>
      <w:tr w14:paraId="273EC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2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1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E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县农业农村局、各后盾单位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由县农业农村局组织后盾单位帮扶责任人进行核算</w:t>
            </w:r>
          </w:p>
        </w:tc>
      </w:tr>
      <w:tr w14:paraId="7F29E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9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5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9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统一审核，作出准予或者不予核准的决定（不予核准的应当告知理由），并核发动物防疫条件合格证</w:t>
            </w:r>
          </w:p>
        </w:tc>
      </w:tr>
      <w:tr w14:paraId="61DFC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1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9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0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组织专业人员对从事农药、种子经营行为进行监督管理，及对生产经营假种子、劣种子进行处罚</w:t>
            </w:r>
          </w:p>
        </w:tc>
      </w:tr>
      <w:tr w14:paraId="73F50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5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0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B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对动物及动物产品进行检疫</w:t>
            </w:r>
          </w:p>
        </w:tc>
      </w:tr>
      <w:tr w14:paraId="7B410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E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A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7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负责动物疫情信息采集</w:t>
            </w:r>
          </w:p>
        </w:tc>
      </w:tr>
      <w:tr w14:paraId="13B07D30">
        <w:tblPrEx>
          <w:tblCellMar>
            <w:top w:w="0" w:type="dxa"/>
            <w:left w:w="108" w:type="dxa"/>
            <w:bottom w:w="0" w:type="dxa"/>
            <w:right w:w="108" w:type="dxa"/>
          </w:tblCellMar>
        </w:tblPrEx>
        <w:trPr>
          <w:cantSplit/>
          <w:trHeight w:val="15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4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5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对饲养的动物未按照动物疫病强制免疫计划或者免疫技术规范实施免疫接种等行为的处罚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C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047A1A23">
        <w:tblPrEx>
          <w:tblCellMar>
            <w:top w:w="0" w:type="dxa"/>
            <w:left w:w="108" w:type="dxa"/>
            <w:bottom w:w="0" w:type="dxa"/>
            <w:right w:w="108" w:type="dxa"/>
          </w:tblCellMar>
        </w:tblPrEx>
        <w:trPr>
          <w:cantSplit/>
          <w:trHeight w:val="1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6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F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对开办动物饲养场和隔离场所、动物屠宰加工场所以及动物和动物产品无害化处理场所，未取得动物防疫条件合格证的处罚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7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7C685496">
        <w:tblPrEx>
          <w:tblCellMar>
            <w:top w:w="0" w:type="dxa"/>
            <w:left w:w="108" w:type="dxa"/>
            <w:bottom w:w="0" w:type="dxa"/>
            <w:right w:w="108" w:type="dxa"/>
          </w:tblCellMar>
        </w:tblPrEx>
        <w:trPr>
          <w:cantSplit/>
          <w:trHeight w:val="1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5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1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A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负责推广及核实上报</w:t>
            </w:r>
          </w:p>
        </w:tc>
      </w:tr>
      <w:tr w14:paraId="1CDCC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1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9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C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联合相关金融机构完善小额信贷信息</w:t>
            </w:r>
          </w:p>
        </w:tc>
      </w:tr>
      <w:tr w14:paraId="42A2A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45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5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负责鉴定卫生厕所，厕所卫生考核90%达标率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B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组织相关人员进行卫生厕所鉴定，不再对乡镇下达完成率指标</w:t>
            </w:r>
          </w:p>
        </w:tc>
      </w:tr>
      <w:tr w14:paraId="55347D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CF3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4A61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E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2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农家书屋流通数据、活动开展以及文化志愿活动的次数、人数任务要求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4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不再对乡镇就此项下达考核指标</w:t>
            </w:r>
          </w:p>
        </w:tc>
      </w:tr>
      <w:tr w14:paraId="70D4C8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5B91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5856A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0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4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5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县住房和城乡建设局、县交通运输局、县水利局、县城市管理和综合执法局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县住房和城乡建设局负责市政基础设施工程安全隐患排查整改，县交通运输局、县水利局、县城市管理和综合执法局按照职责分工，各自负责道路桥梁安全隐患排查整改</w:t>
            </w:r>
          </w:p>
        </w:tc>
      </w:tr>
      <w:tr w14:paraId="633CEA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9959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1CBB2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0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F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B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对灵活就业人员社保补贴进行审核确认</w:t>
            </w:r>
          </w:p>
        </w:tc>
      </w:tr>
      <w:tr w14:paraId="6EB6C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0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B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2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摸排辖区工地、工厂农民工工资支付情况。督促相关单位及时支付农民工工资</w:t>
            </w:r>
          </w:p>
        </w:tc>
      </w:tr>
      <w:tr w14:paraId="6EA31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E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2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E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不再对完成城镇新增就业人数任务进行考核</w:t>
            </w:r>
          </w:p>
        </w:tc>
      </w:tr>
      <w:tr w14:paraId="34BE1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B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8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房屋租赁补贴的受理、条件核实、资料审核,公租房的租金收缴、配租及办理申请程序等工作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1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组织县住房保障服务中心对申请人资料进行审核；对审核通过人员进行发放</w:t>
            </w:r>
          </w:p>
        </w:tc>
      </w:tr>
      <w:tr w14:paraId="230DF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7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2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7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取消考核，加强医保基本医疗保险个人缴费补贴核查</w:t>
            </w:r>
          </w:p>
        </w:tc>
      </w:tr>
      <w:tr w14:paraId="2DE70B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35A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14:paraId="4242E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5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B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6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取消由镇级负责土地征收、征用，由县人民政府办公室负责</w:t>
            </w:r>
          </w:p>
        </w:tc>
      </w:tr>
      <w:tr w14:paraId="41BD2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0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F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D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4D70F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5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4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9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539466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A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E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对非法占用林地修建附属设施的处罚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3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579D4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D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5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6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组织相关部门进行非法占用土地图斑整改</w:t>
            </w:r>
          </w:p>
        </w:tc>
      </w:tr>
      <w:tr w14:paraId="0632A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2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2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C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由县自然资源局负责土地纠纷，县林业局负责林业资源纠纷争议事项的受理、审理、裁决和事后监管</w:t>
            </w:r>
          </w:p>
        </w:tc>
      </w:tr>
      <w:tr w14:paraId="222B8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E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4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建设项目用地、临时用地审批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A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开展审批工作</w:t>
            </w:r>
          </w:p>
        </w:tc>
      </w:tr>
      <w:tr w14:paraId="1C291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8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7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A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对废弃矿山进行生态修复和后期管护</w:t>
            </w:r>
          </w:p>
        </w:tc>
      </w:tr>
      <w:tr w14:paraId="2B86A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0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3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对临时占用林地逾期不归还行为、收购没有林木采伐许可证或者其他合法来源证明木材行为的处罚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8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0CEA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1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1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B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依法律依据开展火灾隐患排查、野外用火审批与管理、进入林区管理工作</w:t>
            </w:r>
          </w:p>
        </w:tc>
      </w:tr>
      <w:tr w14:paraId="4F9A2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C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1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A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5D1C8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F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3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7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3424C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3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6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5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按相关规定对森林资源的保护、修复、利用、更新等进行监督检查</w:t>
            </w:r>
          </w:p>
        </w:tc>
      </w:tr>
      <w:tr w14:paraId="246FD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F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0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8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负责制定本县区域农作物病虫害预防、控制</w:t>
            </w:r>
          </w:p>
        </w:tc>
      </w:tr>
      <w:tr w14:paraId="12080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DA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B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3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对水利违法图斑进行清理</w:t>
            </w:r>
          </w:p>
        </w:tc>
      </w:tr>
      <w:tr w14:paraId="1F45A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1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6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2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储备国有土地的业主单位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由储备国有土地的业主单位负责日常和迎检期间的环境卫生整治</w:t>
            </w:r>
          </w:p>
        </w:tc>
      </w:tr>
      <w:tr w14:paraId="07ACBF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A02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十、生态环保（2项）</w:t>
            </w:r>
          </w:p>
        </w:tc>
      </w:tr>
      <w:tr w14:paraId="62833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1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F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2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加强对禁渔工作的日常监督</w:t>
            </w:r>
          </w:p>
        </w:tc>
      </w:tr>
      <w:tr w14:paraId="004F6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8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1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对工业污染源排放进行监管</w:t>
            </w:r>
          </w:p>
        </w:tc>
      </w:tr>
      <w:tr w14:paraId="388CC4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E25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365CA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C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B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3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取消乡镇对乡村公共设施、公益事业用地申请受理，由县自然资源局进行审批</w:t>
            </w:r>
          </w:p>
        </w:tc>
      </w:tr>
      <w:tr w14:paraId="130FF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C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9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9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组织专业技术人员对房屋安全评估工作，提供经备案的第三方专业机构名录。</w:t>
            </w:r>
          </w:p>
        </w:tc>
      </w:tr>
      <w:tr w14:paraId="35223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2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3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组织相关部门进行工地安全隐患监管并督促整改</w:t>
            </w:r>
          </w:p>
        </w:tc>
      </w:tr>
      <w:tr w14:paraId="62101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1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C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7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组织实施河道违法建筑设备强制拆除工作</w:t>
            </w:r>
          </w:p>
        </w:tc>
      </w:tr>
      <w:tr w14:paraId="67D94E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4AB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1F79E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8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4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7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定期开展监督检查</w:t>
            </w:r>
          </w:p>
        </w:tc>
      </w:tr>
      <w:tr w14:paraId="747D9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2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7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3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取消APP巡察及录入工作</w:t>
            </w:r>
          </w:p>
        </w:tc>
      </w:tr>
      <w:tr w14:paraId="6C717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7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w:t>
            </w:r>
            <w:r>
              <w:rPr>
                <w:rFonts w:hint="eastAsia" w:ascii="Times New Roman" w:hAnsi="方正公文仿宋" w:eastAsia="方正公文仿宋"/>
                <w:kern w:val="0"/>
                <w:szCs w:val="21"/>
                <w:lang w:eastAsia="zh-CN" w:bidi="ar"/>
              </w:rPr>
              <w:t>违反</w:t>
            </w:r>
            <w:r>
              <w:rPr>
                <w:rFonts w:hint="eastAsia" w:ascii="Times New Roman" w:hAnsi="方正公文仿宋" w:eastAsia="方正公文仿宋"/>
                <w:kern w:val="0"/>
                <w:szCs w:val="21"/>
                <w:lang w:bidi="ar"/>
              </w:rPr>
              <w:t>规定载人的处罚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1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由县公安局、县农业农村局按照职责对相关人员进行处罚</w:t>
            </w:r>
          </w:p>
        </w:tc>
      </w:tr>
      <w:tr w14:paraId="39DA8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6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7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农村公交运营管理监督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7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对农村公交运营进行管理监督</w:t>
            </w:r>
          </w:p>
        </w:tc>
      </w:tr>
      <w:tr w14:paraId="115FB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2F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4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6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取消该项事项考核，由县公安局、县交通运输局进行检查、督导</w:t>
            </w:r>
          </w:p>
        </w:tc>
      </w:tr>
      <w:tr w14:paraId="7E522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D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0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5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取消考核，加强道路交通安全宣传检查督导</w:t>
            </w:r>
          </w:p>
        </w:tc>
      </w:tr>
      <w:tr w14:paraId="35F32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4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A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7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负责联合开展非法运输行为查处</w:t>
            </w:r>
          </w:p>
        </w:tc>
      </w:tr>
      <w:tr w14:paraId="5161C6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8B1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6B63F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9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2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1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对文化市场经营进行监管</w:t>
            </w:r>
          </w:p>
        </w:tc>
      </w:tr>
      <w:tr w14:paraId="3CFF9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1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9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5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进行排查</w:t>
            </w:r>
          </w:p>
        </w:tc>
      </w:tr>
      <w:tr w14:paraId="7188A6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9F5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14:paraId="0A0DE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E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6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负责辖区内养犬证的许可，捕杀狂犬、野犬</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6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养犬证的审批许可，对狂犬、野犬进行捕杀</w:t>
            </w:r>
          </w:p>
        </w:tc>
      </w:tr>
      <w:tr w14:paraId="58579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B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7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C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22F39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4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C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9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对审核、确认计划生育家庭奖励扶助金</w:t>
            </w:r>
          </w:p>
        </w:tc>
      </w:tr>
      <w:tr w14:paraId="51A6ACE1">
        <w:tblPrEx>
          <w:tblCellMar>
            <w:top w:w="0" w:type="dxa"/>
            <w:left w:w="108" w:type="dxa"/>
            <w:bottom w:w="0" w:type="dxa"/>
            <w:right w:w="108" w:type="dxa"/>
          </w:tblCellMar>
        </w:tblPrEx>
        <w:trPr>
          <w:cantSplit/>
          <w:trHeight w:val="14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7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A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F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对符合条件的农村适龄妇女和城镇低保适龄妇女开展“两癌”免费检查</w:t>
            </w:r>
          </w:p>
        </w:tc>
      </w:tr>
      <w:tr w14:paraId="5E00B4A1">
        <w:tblPrEx>
          <w:tblCellMar>
            <w:top w:w="0" w:type="dxa"/>
            <w:left w:w="108" w:type="dxa"/>
            <w:bottom w:w="0" w:type="dxa"/>
            <w:right w:w="108" w:type="dxa"/>
          </w:tblCellMar>
        </w:tblPrEx>
        <w:trPr>
          <w:cantSplit/>
          <w:trHeight w:val="14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A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D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5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负责开展计划生育纪念日、会员日服务活动</w:t>
            </w:r>
          </w:p>
        </w:tc>
      </w:tr>
      <w:tr w14:paraId="014BF668">
        <w:tblPrEx>
          <w:tblCellMar>
            <w:top w:w="0" w:type="dxa"/>
            <w:left w:w="108" w:type="dxa"/>
            <w:bottom w:w="0" w:type="dxa"/>
            <w:right w:w="108" w:type="dxa"/>
          </w:tblCellMar>
        </w:tblPrEx>
        <w:trPr>
          <w:cantSplit/>
          <w:trHeight w:val="14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6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D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广泛开展社会宣传，发动有需求的居民登记缴费，对乡镇不考核任务人数</w:t>
            </w:r>
          </w:p>
        </w:tc>
      </w:tr>
      <w:tr w14:paraId="52069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3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4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D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广泛开展社会宣传，发动居民完成医保码，对乡镇不考核任务人数</w:t>
            </w:r>
          </w:p>
        </w:tc>
      </w:tr>
      <w:tr w14:paraId="13E21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7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9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8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负责计划生育手术并发症人员的鉴定、免费治疗、特别扶助</w:t>
            </w:r>
          </w:p>
        </w:tc>
      </w:tr>
      <w:tr w14:paraId="49163C0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C7E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4FEFB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E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8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9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县公安局负责危险化学品使用过程中的安全监督管理，县交通运输局负责运输、装卸过程中的安全监督管理，县应急管理局负责生产、经营、储存的安全监督管理</w:t>
            </w:r>
          </w:p>
        </w:tc>
      </w:tr>
      <w:tr w14:paraId="58541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7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7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A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由县住房和城乡建设局负责燃气设备排查、使用安全监督管理，县城市管理和综合执法局负责城区燃气领域处罚工作</w:t>
            </w:r>
          </w:p>
        </w:tc>
      </w:tr>
      <w:tr w14:paraId="12EC2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8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1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D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对违规使用“黑气”等行为的违法认定</w:t>
            </w:r>
          </w:p>
        </w:tc>
      </w:tr>
      <w:tr w14:paraId="1D313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B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B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安全生产重大违法行为调查取证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0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县应急管理局、负有安全生产监管责任的行业部门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由县应急管理局、负有安全生产监管责任的行业部门对相关安全生产重大违法行为调查取证</w:t>
            </w:r>
          </w:p>
        </w:tc>
      </w:tr>
      <w:tr w14:paraId="0F752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F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D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4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对生产经营单位消除重大事故隐患整改落实情况进行监督检查</w:t>
            </w:r>
          </w:p>
        </w:tc>
      </w:tr>
      <w:tr w14:paraId="68C49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D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5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0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负责对生产经营单位应急预案的编制、定期演练和备案等事项的监督检查</w:t>
            </w:r>
          </w:p>
        </w:tc>
      </w:tr>
      <w:tr w14:paraId="579F6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8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3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6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r>
      <w:tr w14:paraId="3DE65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0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D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D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组织相关行业部门进行监督检查</w:t>
            </w:r>
          </w:p>
        </w:tc>
      </w:tr>
      <w:tr w14:paraId="382CF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1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B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A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负责组织专业人员对加油站开展监督检查</w:t>
            </w:r>
          </w:p>
        </w:tc>
      </w:tr>
      <w:tr w14:paraId="59AE1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8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5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对烟花爆竹领域的监管执法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负责开展日常安全生产行政执法</w:t>
            </w:r>
          </w:p>
        </w:tc>
      </w:tr>
      <w:tr w14:paraId="46803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0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2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A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负责组织专业人员开展监督检查</w:t>
            </w:r>
          </w:p>
        </w:tc>
      </w:tr>
      <w:tr w14:paraId="7ACAA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7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6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8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由县应急管理局组织负有安全生产监管职责的行业部门负责开展辖区内应急预案备案工作</w:t>
            </w:r>
          </w:p>
        </w:tc>
      </w:tr>
      <w:tr w14:paraId="60399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7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0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0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负责开展安全检查，发现问题督促整改</w:t>
            </w:r>
          </w:p>
        </w:tc>
      </w:tr>
      <w:tr w14:paraId="6D818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9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F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B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取消年终检查考核，由县应急管理局、县消防救援大队对乡镇开展日常消防安全督查</w:t>
            </w:r>
          </w:p>
        </w:tc>
      </w:tr>
      <w:tr w14:paraId="1BE9D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D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5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开展食品中毒野生蘑菇中毒的考核以及农村聚餐食品安全检查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3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取消食品中毒考核，做好农村聚餐食品安全检查</w:t>
            </w:r>
          </w:p>
        </w:tc>
      </w:tr>
      <w:tr w14:paraId="4B228649">
        <w:tblPrEx>
          <w:tblCellMar>
            <w:top w:w="0" w:type="dxa"/>
            <w:left w:w="108" w:type="dxa"/>
            <w:bottom w:w="0" w:type="dxa"/>
            <w:right w:w="108" w:type="dxa"/>
          </w:tblCellMar>
        </w:tblPrEx>
        <w:trPr>
          <w:cantSplit/>
          <w:trHeight w:val="13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A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B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对人员密集场所、公共经营场所及其他场所消防安全隐患排查及整治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F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安排专业技术人员进行隐患排查</w:t>
            </w:r>
          </w:p>
        </w:tc>
      </w:tr>
      <w:tr w14:paraId="772E6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F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8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4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r>
      <w:tr w14:paraId="0FC52E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0F3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71CE859D">
        <w:tblPrEx>
          <w:tblCellMar>
            <w:top w:w="0" w:type="dxa"/>
            <w:left w:w="108" w:type="dxa"/>
            <w:bottom w:w="0" w:type="dxa"/>
            <w:right w:w="108" w:type="dxa"/>
          </w:tblCellMar>
        </w:tblPrEx>
        <w:trPr>
          <w:cantSplit/>
          <w:trHeight w:val="15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5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C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4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5F4328BC">
        <w:tblPrEx>
          <w:tblCellMar>
            <w:top w:w="0" w:type="dxa"/>
            <w:left w:w="108" w:type="dxa"/>
            <w:bottom w:w="0" w:type="dxa"/>
            <w:right w:w="108" w:type="dxa"/>
          </w:tblCellMar>
        </w:tblPrEx>
        <w:trPr>
          <w:cantSplit/>
          <w:trHeight w:val="20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2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2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6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县市场监督管理局、县教育局、县卫生健康局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由县市场监督管理局负责学校周边小作坊、小餐饮的安全监管，县教育局负责学校食堂运行的安全监管，县卫生健康局负责学校周边食品卫生的安全监管</w:t>
            </w:r>
          </w:p>
        </w:tc>
      </w:tr>
      <w:tr w14:paraId="119679FC">
        <w:tblPrEx>
          <w:tblCellMar>
            <w:top w:w="0" w:type="dxa"/>
            <w:left w:w="108" w:type="dxa"/>
            <w:bottom w:w="0" w:type="dxa"/>
            <w:right w:w="108" w:type="dxa"/>
          </w:tblCellMar>
        </w:tblPrEx>
        <w:trPr>
          <w:cantSplit/>
          <w:trHeight w:val="22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B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C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6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取消镇级对下派注册任务给企业、个人办理注册营业执照。由县市场监督管理局、县商务科技和工业信息化局负责市场主体倍增宣传、新增、注销等工作</w:t>
            </w:r>
          </w:p>
        </w:tc>
      </w:tr>
      <w:tr w14:paraId="413A3A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3BC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14:paraId="3A420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1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3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对县“12345”下派任务办理完成情况进行考核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1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取消考核，由县委社会工作部督促乡镇完成“12345”相关任务</w:t>
            </w:r>
          </w:p>
        </w:tc>
      </w:tr>
      <w:tr w14:paraId="7A07F3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790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十八、教育培训监管（1项）</w:t>
            </w:r>
          </w:p>
        </w:tc>
      </w:tr>
      <w:tr w14:paraId="3431F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0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C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9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由县教育局负责排查校外培训机构，县市场监督管理局负责对校外培训（托管）机构实行监管并实行定期督导和检查</w:t>
            </w:r>
          </w:p>
        </w:tc>
      </w:tr>
    </w:tbl>
    <w:p w14:paraId="155AA419">
      <w:pPr>
        <w:pStyle w:val="3"/>
        <w:spacing w:before="0" w:after="0" w:line="240" w:lineRule="auto"/>
        <w:jc w:val="center"/>
        <w:rPr>
          <w:rFonts w:ascii="Times New Roman" w:hAnsi="Times New Roman" w:eastAsia="方正小标宋_GBK" w:cs="Times New Roman"/>
          <w:color w:val="auto"/>
          <w:spacing w:val="7"/>
          <w:lang w:eastAsia="zh-CN"/>
        </w:rPr>
      </w:pPr>
    </w:p>
    <w:p w14:paraId="26A2C13F">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500000000000000"/>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F9C2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65E0EE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65E0EE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9DA44">
    <w:pPr>
      <w:pStyle w:val="5"/>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072EEB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CcNjgSCQ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VcnnnFlhqOHHH9+Pd7+O&#10;P7+xebSnc76grFtHeaF/DT0NTZLq3Q3IL55ZuG6E3aorROgaJSqiN40vs3tPBxwfQTbdO6iojtgF&#10;SEB9jSZ6R24wQqfWHM6tUX1gMpacPn91QRQlXc0u8nmeuGWiGB879OGNAsNiUHKkzidwsb/xIZIR&#10;xZgSa1lY67ZN3W/tXweUGE8S+ch3YB76TX8yYwPVgWQgDMNEX4mCBvArZx0NUskt/RvO2reWjIgz&#10;NwY4BpsxEFbSw5IHzobwOgyzuXOotw3hjlZfkVlrnYREVwcOJ5Y0Gknfa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277vRAAAAAwEAAA8AAAAAAAAAAQAgAAAAIgAAAGRycy9k&#10;b3ducmV2LnhtbFBLAQIUABQAAAAIAIdO4kCcNjgSCQIAAAIEAAAOAAAAAAAAAAEAIAAAACABAABk&#10;cnMvZTJvRG9jLnhtbFBLBQYAAAAABgAGAFkBAACbBQAAAAA=&#10;">
              <v:fill on="f" focussize="0,0"/>
              <v:stroke on="f"/>
              <v:imagedata o:title=""/>
              <o:lock v:ext="edit" aspectratio="f"/>
              <v:textbox inset="0mm,0mm,0mm,0mm" style="mso-fit-shape-to-text:t;">
                <w:txbxContent>
                  <w:p w14:paraId="7072EEB9">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00028">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29ABB">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629ABB">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hNTgwZGZkNzQwZjMzNzI3YTc0MGQ0YzMzZGIwYjk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F5549EB"/>
    <w:rsid w:val="1F7FA732"/>
    <w:rsid w:val="4EEFFE4C"/>
    <w:rsid w:val="6B89692E"/>
    <w:rsid w:val="7FD67FBB"/>
    <w:rsid w:val="7FFB22ED"/>
    <w:rsid w:val="D7EBE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odi="http://opendope.org/components" xmlns:an18="http://schemas.microsoft.com/office/drawing/2018/animation" xmlns:c16ac="http://schemas.microsoft.com/office/drawing/2014/chart/ac" xmlns:wne="http://schemas.microsoft.com/office/word/2006/wordml" xmlns:cdr="http://schemas.openxmlformats.org/drawingml/2006/chartDrawing" xmlns:a="http://schemas.openxmlformats.org/drawingml/2006/main" xmlns:dgm="http://schemas.openxmlformats.org/drawingml/2006/diagram" xmlns:c="http://schemas.openxmlformats.org/drawingml/2006/chart" xmlns:odq="http://opendope.org/questions" xmlns:xdr="http://schemas.openxmlformats.org/drawingml/2006/spreadsheetDrawing" xmlns:odx="http://opendope.org/xpaths" xmlns:m="http://schemas.openxmlformats.org/officeDocument/2006/math" xmlns:mc="http://schemas.openxmlformats.org/markup-compatibility/2006" xmlns:o="urn:schemas-microsoft-com:office:office" xmlns:r="http://schemas.openxmlformats.org/officeDocument/2006/relationships" xmlns:w10="urn:schemas-microsoft-com:office:word" xmlns:v="urn:schemas-microsoft-com:vml" xmlns:w="http://schemas.openxmlformats.org/wordprocessingml/2006/main" xmlns:w14="http://schemas.microsoft.com/office/word/2010/wordml" xmlns:a13cmd="http://schemas.microsoft.com/office/drawing/2013/main/command" xmlns:w15="http://schemas.microsoft.com/office/word/2012/wordml" xmlns:iact="http://schemas.microsoft.com/office/powerpoint/2014/inkAction" xmlns:msink="http://schemas.microsoft.com/ink/2010/main" xmlns:adec="http://schemas.microsoft.com/office/drawing/2017/decorative" xmlns:anam3d="http://schemas.microsoft.com/office/drawing/2018/animation/model3d" xmlns:wetp="http://schemas.microsoft.com/office/webextensions/taskpanes/2010/11" xmlns:dgm1611="http://schemas.microsoft.com/office/drawing/2016/11/diagram" xmlns:dgm1612="http://schemas.microsoft.com/office/drawing/2016/12/diagram" xmlns:pic="http://schemas.openxmlformats.org/drawingml/2006/picture" xmlns:wpc="http://schemas.microsoft.com/office/word/2010/wordprocessingCanvas" xmlns:cdr14="http://schemas.microsoft.com/office/drawing/2010/chartDrawing" xmlns:pvml="urn:schemas-microsoft-com:office:powerpoint" xmlns:am3d="http://schemas.microsoft.com/office/drawing/2017/model3d" xmlns:c14="http://schemas.microsoft.com/office/drawing/2007/8/2/chart" xmlns:c15="http://schemas.microsoft.com/office/drawing/2012/chart" xmlns:wpg="http://schemas.microsoft.com/office/word/2010/wordprocessingGroup" xmlns:c16="http://schemas.microsoft.com/office/drawing/2014/chart" xmlns:we="http://schemas.microsoft.com/office/webextensions/webextension/2010/11" xmlns:w16cid="http://schemas.microsoft.com/office/word/2016/wordml/cid" xmlns:ns38="http://www.w3.org/1998/Math/MathML" xmlns:ns39="http://www.w3.org/2003/InkML" xmlns:wps="http://schemas.microsoft.com/office/word/2010/wordprocessingShape" xmlns:wp="http://schemas.openxmlformats.org/drawingml/2006/wordprocessingDrawing" xmlns:odgm="http://opendope.org/SmartArt/DataHierarchy" xmlns:pic14="http://schemas.microsoft.com/office/drawing/2010/picture" xmlns:sl="http://schemas.openxmlformats.org/schemaLibrary/2006/main" xmlns:thm15="http://schemas.microsoft.com/office/thememl/2012/main" xmlns:a1611="http://schemas.microsoft.com/office/drawing/2016/11/main" xmlns:wp14="http://schemas.microsoft.com/office/word/2010/wordprocessingDrawing" xmlns:wp15="http://schemas.microsoft.com/office/word/2012/wordprocessingDrawing" xmlns:c173="http://schemas.microsoft.com/office/drawing/2017/03/chart" xmlns:xvml="urn:schemas-microsoft-com:office:excel" xmlns:a18hc="http://schemas.microsoft.com/office/drawing/2018/hyperlinkcolor" xmlns:comp="http://schemas.openxmlformats.org/drawingml/2006/compatibility" xmlns:dgm14="http://schemas.microsoft.com/office/drawing/2010/diagram" xmlns:a14="http://schemas.microsoft.com/office/drawing/2010/main" xmlns:a15="http://schemas.microsoft.com/office/drawing/2012/main" xmlns:a16="http://schemas.microsoft.com/office/drawing/2014/main" xmlns:cppr="http://schemas.microsoft.com/office/2006/coverPageProps" xmlns:w16se="http://schemas.microsoft.com/office/word/2015/wordml/symex" xmlns:cs="http://schemas.microsoft.com/office/drawing/2012/chartStyle" xmlns:dsp="http://schemas.microsoft.com/office/drawing/2008/diagram" xmlns:lc="http://schemas.openxmlformats.org/drawingml/2006/lockedCanvas" xmlns:cx="http://schemas.microsoft.com/office/drawing/2014/chartex" xmlns:oda="http://opendope.org/answers" xmlns:odc="http://opendope.org/conditions" xmlns:a16svg="http://schemas.microsoft.com/office/drawing/2016/SVG/main"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30721</Words>
  <Characters>31457</Characters>
  <Lines>1</Lines>
  <Paragraphs>1</Paragraphs>
  <TotalTime>0</TotalTime>
  <ScaleCrop>false</ScaleCrop>
  <LinksUpToDate>false</LinksUpToDate>
  <CharactersWithSpaces>31462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XH</cp:lastModifiedBy>
  <cp:lastPrinted>2025-07-18T13:35:00Z</cp:lastPrinted>
  <dcterms:modified xsi:type="dcterms:W3CDTF">2025-07-18T10:05:09Z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5D388956C0E84B38898806CF5E119EB7_12</vt:lpwstr>
  </property>
</Properties>
</file>